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3A5" w:rsidRPr="003A7445" w:rsidRDefault="003553A5" w:rsidP="001E625A">
      <w:pPr>
        <w:rPr>
          <w:b/>
          <w:lang w:val="fr-FR"/>
        </w:rPr>
      </w:pPr>
    </w:p>
    <w:p w:rsidR="00613729" w:rsidRPr="003A7445" w:rsidRDefault="00613729" w:rsidP="00613729">
      <w:pPr>
        <w:spacing w:after="0"/>
        <w:jc w:val="center"/>
        <w:rPr>
          <w:rFonts w:asciiTheme="majorHAnsi" w:hAnsiTheme="majorHAnsi"/>
          <w:b/>
          <w:sz w:val="40"/>
          <w:lang w:val="fr-FR"/>
        </w:rPr>
      </w:pPr>
      <w:r w:rsidRPr="003A7445">
        <w:rPr>
          <w:rFonts w:asciiTheme="majorHAnsi" w:hAnsiTheme="majorHAnsi"/>
          <w:b/>
          <w:sz w:val="40"/>
          <w:lang w:val="fr-FR"/>
        </w:rPr>
        <w:t>EGLISE CAGHOLIQUE AU RWANDA</w:t>
      </w:r>
    </w:p>
    <w:p w:rsidR="003553A5" w:rsidRPr="003A7445" w:rsidRDefault="00F3685F" w:rsidP="00613729">
      <w:pPr>
        <w:spacing w:after="0"/>
        <w:jc w:val="center"/>
        <w:rPr>
          <w:rFonts w:asciiTheme="majorHAnsi" w:hAnsiTheme="majorHAnsi"/>
          <w:b/>
          <w:sz w:val="36"/>
          <w:lang w:val="fr-FR"/>
        </w:rPr>
      </w:pPr>
      <w:r w:rsidRPr="003A7445">
        <w:rPr>
          <w:rFonts w:asciiTheme="majorHAnsi" w:hAnsiTheme="majorHAnsi"/>
          <w:b/>
          <w:sz w:val="36"/>
          <w:lang w:val="fr-FR"/>
        </w:rPr>
        <w:t>DIOCESE DE BYUMBA</w:t>
      </w:r>
    </w:p>
    <w:p w:rsidR="00F3685F" w:rsidRPr="003A7445" w:rsidRDefault="00613729" w:rsidP="00613729">
      <w:pPr>
        <w:spacing w:after="0"/>
        <w:jc w:val="center"/>
        <w:rPr>
          <w:rFonts w:asciiTheme="majorHAnsi" w:hAnsiTheme="majorHAnsi"/>
          <w:b/>
          <w:sz w:val="36"/>
          <w:lang w:val="fr-FR"/>
        </w:rPr>
      </w:pPr>
      <w:r w:rsidRPr="003A7445">
        <w:rPr>
          <w:rFonts w:asciiTheme="majorHAnsi" w:hAnsiTheme="majorHAnsi"/>
          <w:b/>
          <w:sz w:val="36"/>
          <w:lang w:val="fr-FR"/>
        </w:rPr>
        <w:t>B.P. 5 BYUMBA</w:t>
      </w:r>
    </w:p>
    <w:p w:rsidR="003553A5" w:rsidRPr="003A7445" w:rsidRDefault="003553A5" w:rsidP="00613729">
      <w:pPr>
        <w:spacing w:after="0"/>
        <w:jc w:val="center"/>
        <w:rPr>
          <w:b/>
          <w:sz w:val="28"/>
          <w:lang w:val="fr-FR"/>
        </w:rPr>
      </w:pPr>
    </w:p>
    <w:p w:rsidR="003553A5" w:rsidRPr="003A7445" w:rsidRDefault="003553A5" w:rsidP="00090A81">
      <w:pPr>
        <w:jc w:val="center"/>
        <w:rPr>
          <w:b/>
          <w:sz w:val="28"/>
          <w:lang w:val="fr-FR"/>
        </w:rPr>
      </w:pPr>
    </w:p>
    <w:p w:rsidR="003553A5" w:rsidRDefault="003553A5" w:rsidP="00090A81">
      <w:pPr>
        <w:jc w:val="center"/>
        <w:rPr>
          <w:b/>
          <w:sz w:val="28"/>
          <w:lang w:val="fr-FR"/>
        </w:rPr>
      </w:pPr>
    </w:p>
    <w:p w:rsidR="001E625A" w:rsidRDefault="001E625A" w:rsidP="00090A81">
      <w:pPr>
        <w:jc w:val="center"/>
        <w:rPr>
          <w:b/>
          <w:sz w:val="28"/>
          <w:lang w:val="fr-FR"/>
        </w:rPr>
      </w:pPr>
    </w:p>
    <w:p w:rsidR="001E625A" w:rsidRDefault="001E625A" w:rsidP="00090A81">
      <w:pPr>
        <w:jc w:val="center"/>
        <w:rPr>
          <w:b/>
          <w:sz w:val="28"/>
          <w:lang w:val="fr-FR"/>
        </w:rPr>
      </w:pPr>
    </w:p>
    <w:p w:rsidR="001E625A" w:rsidRDefault="001E625A" w:rsidP="00090A81">
      <w:pPr>
        <w:jc w:val="center"/>
        <w:rPr>
          <w:b/>
          <w:sz w:val="28"/>
          <w:lang w:val="fr-FR"/>
        </w:rPr>
      </w:pPr>
    </w:p>
    <w:p w:rsidR="001E625A" w:rsidRDefault="001E625A" w:rsidP="00090A81">
      <w:pPr>
        <w:jc w:val="center"/>
        <w:rPr>
          <w:b/>
          <w:sz w:val="28"/>
          <w:lang w:val="fr-FR"/>
        </w:rPr>
      </w:pPr>
    </w:p>
    <w:p w:rsidR="001E625A" w:rsidRPr="003A7445" w:rsidRDefault="001E625A" w:rsidP="00090A81">
      <w:pPr>
        <w:jc w:val="center"/>
        <w:rPr>
          <w:b/>
          <w:sz w:val="28"/>
          <w:lang w:val="fr-FR"/>
        </w:rPr>
      </w:pPr>
    </w:p>
    <w:p w:rsidR="003553A5" w:rsidRPr="003A7445" w:rsidRDefault="003553A5" w:rsidP="00090A81">
      <w:pPr>
        <w:jc w:val="center"/>
        <w:rPr>
          <w:b/>
          <w:sz w:val="28"/>
          <w:lang w:val="fr-FR"/>
        </w:rPr>
      </w:pPr>
    </w:p>
    <w:p w:rsidR="00D01EAA" w:rsidRPr="003A7445" w:rsidRDefault="00D01EAA" w:rsidP="00D01EAA">
      <w:pPr>
        <w:jc w:val="center"/>
        <w:rPr>
          <w:rFonts w:ascii="Times New Roman" w:hAnsi="Times New Roman"/>
          <w:b/>
          <w:sz w:val="24"/>
          <w:szCs w:val="24"/>
          <w:lang w:val="fr-FR"/>
        </w:rPr>
      </w:pPr>
      <w:r w:rsidRPr="003A7445">
        <w:rPr>
          <w:rFonts w:ascii="Times New Roman" w:hAnsi="Times New Roman"/>
          <w:b/>
          <w:sz w:val="24"/>
          <w:szCs w:val="24"/>
          <w:lang w:val="fr-FR"/>
        </w:rPr>
        <w:t>MANUEL REVISE DES PROCEDURES DE GESTION ADMINISTRATIVE, FINANCIERE, MATERIELLE, DES RESSOURCES HUMAINES ET DES PROJETS</w:t>
      </w:r>
    </w:p>
    <w:p w:rsidR="00555D68" w:rsidRPr="003A7445" w:rsidRDefault="00D01EAA" w:rsidP="00555D68">
      <w:pPr>
        <w:spacing w:after="0"/>
        <w:jc w:val="center"/>
        <w:rPr>
          <w:rFonts w:ascii="Times New Roman" w:hAnsi="Times New Roman"/>
          <w:b/>
          <w:sz w:val="24"/>
          <w:szCs w:val="24"/>
          <w:lang w:val="fr-FR"/>
        </w:rPr>
      </w:pPr>
      <w:r w:rsidRPr="003A7445">
        <w:rPr>
          <w:rFonts w:ascii="Times New Roman" w:hAnsi="Times New Roman"/>
          <w:b/>
          <w:sz w:val="24"/>
          <w:szCs w:val="24"/>
          <w:lang w:val="fr-FR"/>
        </w:rPr>
        <w:t xml:space="preserve">A L’USAGE DES SERVICES ET COMMISSIONS DU </w:t>
      </w:r>
    </w:p>
    <w:p w:rsidR="00191180" w:rsidRPr="003A7445" w:rsidRDefault="00D01EAA" w:rsidP="00555D68">
      <w:pPr>
        <w:spacing w:after="0"/>
        <w:jc w:val="center"/>
        <w:rPr>
          <w:rFonts w:ascii="Times New Roman" w:hAnsi="Times New Roman" w:cs="Times New Roman"/>
          <w:b/>
          <w:sz w:val="24"/>
          <w:lang w:val="fr-FR"/>
        </w:rPr>
      </w:pPr>
      <w:r w:rsidRPr="003A7445">
        <w:rPr>
          <w:rFonts w:ascii="Times New Roman" w:hAnsi="Times New Roman"/>
          <w:b/>
          <w:sz w:val="24"/>
          <w:szCs w:val="24"/>
          <w:lang w:val="fr-FR"/>
        </w:rPr>
        <w:t>DIOCESE CATHOLIQUE DE BYUMBA</w:t>
      </w:r>
    </w:p>
    <w:p w:rsidR="003553A5" w:rsidRDefault="003553A5" w:rsidP="007007D2">
      <w:pPr>
        <w:rPr>
          <w:b/>
          <w:sz w:val="28"/>
          <w:lang w:val="fr-FR"/>
        </w:rPr>
      </w:pPr>
    </w:p>
    <w:p w:rsidR="001E625A" w:rsidRPr="003A7445" w:rsidRDefault="001E625A" w:rsidP="007007D2">
      <w:pPr>
        <w:rPr>
          <w:b/>
          <w:sz w:val="28"/>
          <w:lang w:val="fr-FR"/>
        </w:rPr>
      </w:pPr>
    </w:p>
    <w:p w:rsidR="003553A5" w:rsidRPr="003A7445" w:rsidRDefault="00F3685F" w:rsidP="00191180">
      <w:pPr>
        <w:jc w:val="right"/>
        <w:rPr>
          <w:rFonts w:ascii="Times New Roman" w:hAnsi="Times New Roman" w:cs="Times New Roman"/>
          <w:b/>
          <w:sz w:val="24"/>
          <w:lang w:val="fr-FR"/>
        </w:rPr>
      </w:pPr>
      <w:r w:rsidRPr="003A7445">
        <w:rPr>
          <w:rFonts w:ascii="Times New Roman" w:hAnsi="Times New Roman" w:cs="Times New Roman"/>
          <w:b/>
          <w:sz w:val="24"/>
          <w:lang w:val="fr-FR"/>
        </w:rPr>
        <w:t xml:space="preserve">Byumba, </w:t>
      </w:r>
      <w:r w:rsidR="00D01EAA" w:rsidRPr="003A7445">
        <w:rPr>
          <w:rFonts w:ascii="Times New Roman" w:hAnsi="Times New Roman" w:cs="Times New Roman"/>
          <w:b/>
          <w:sz w:val="24"/>
          <w:lang w:val="fr-FR"/>
        </w:rPr>
        <w:t>Mars</w:t>
      </w:r>
      <w:r w:rsidRPr="003A7445">
        <w:rPr>
          <w:rFonts w:ascii="Times New Roman" w:hAnsi="Times New Roman" w:cs="Times New Roman"/>
          <w:b/>
          <w:sz w:val="24"/>
          <w:lang w:val="fr-FR"/>
        </w:rPr>
        <w:t xml:space="preserve"> 201</w:t>
      </w:r>
      <w:r w:rsidR="00336E28" w:rsidRPr="003A7445">
        <w:rPr>
          <w:rFonts w:ascii="Times New Roman" w:hAnsi="Times New Roman" w:cs="Times New Roman"/>
          <w:b/>
          <w:sz w:val="24"/>
          <w:lang w:val="fr-FR"/>
        </w:rPr>
        <w:t>8</w:t>
      </w: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D01EAA" w:rsidRPr="00940A4C" w:rsidRDefault="00D01EAA" w:rsidP="00093532">
      <w:pPr>
        <w:spacing w:after="0"/>
        <w:rPr>
          <w:rFonts w:ascii="Times New Roman" w:hAnsi="Times New Roman" w:cs="Times New Roman"/>
          <w:b/>
          <w:spacing w:val="20"/>
          <w:sz w:val="24"/>
          <w:lang w:val="fr-FR"/>
        </w:rPr>
      </w:pPr>
    </w:p>
    <w:p w:rsidR="007007D2" w:rsidRPr="00940A4C" w:rsidRDefault="007007D2" w:rsidP="00093532">
      <w:pPr>
        <w:spacing w:after="0"/>
        <w:rPr>
          <w:rFonts w:ascii="Times New Roman" w:hAnsi="Times New Roman" w:cs="Times New Roman"/>
          <w:b/>
          <w:spacing w:val="20"/>
          <w:sz w:val="24"/>
          <w:lang w:val="fr-FR"/>
        </w:rPr>
      </w:pPr>
    </w:p>
    <w:p w:rsidR="00555D68" w:rsidRPr="00940A4C" w:rsidRDefault="00555D68" w:rsidP="00093532">
      <w:pPr>
        <w:spacing w:after="0"/>
        <w:rPr>
          <w:rFonts w:ascii="Times New Roman" w:hAnsi="Times New Roman" w:cs="Times New Roman"/>
          <w:b/>
          <w:spacing w:val="20"/>
          <w:sz w:val="24"/>
          <w:lang w:val="fr-FR"/>
        </w:rPr>
      </w:pPr>
    </w:p>
    <w:p w:rsidR="00F634D8" w:rsidRPr="00940A4C" w:rsidRDefault="00F634D8" w:rsidP="00093532">
      <w:pPr>
        <w:spacing w:after="0"/>
        <w:rPr>
          <w:rFonts w:ascii="Times New Roman" w:hAnsi="Times New Roman" w:cs="Times New Roman"/>
          <w:b/>
          <w:spacing w:val="20"/>
          <w:sz w:val="24"/>
          <w:lang w:val="fr-FR"/>
        </w:rPr>
      </w:pPr>
    </w:p>
    <w:p w:rsidR="00093532" w:rsidRPr="003A7445" w:rsidRDefault="00093532" w:rsidP="00093532">
      <w:pPr>
        <w:spacing w:after="0"/>
        <w:rPr>
          <w:rFonts w:ascii="Times New Roman" w:hAnsi="Times New Roman" w:cs="Times New Roman"/>
          <w:b/>
          <w:bCs/>
          <w:spacing w:val="20"/>
          <w:sz w:val="24"/>
          <w:lang w:val="es-ES" w:eastAsia="fr-FR"/>
        </w:rPr>
      </w:pPr>
      <w:r w:rsidRPr="003A7445">
        <w:rPr>
          <w:rFonts w:ascii="Times New Roman" w:hAnsi="Times New Roman" w:cs="Times New Roman"/>
          <w:b/>
          <w:spacing w:val="20"/>
          <w:sz w:val="24"/>
          <w:lang w:val="es-ES"/>
        </w:rPr>
        <w:t>EVECHE DE BYUMBA</w:t>
      </w:r>
      <w:r w:rsidRPr="003A7445">
        <w:rPr>
          <w:rFonts w:ascii="Times New Roman" w:hAnsi="Times New Roman" w:cs="Times New Roman"/>
          <w:b/>
          <w:spacing w:val="20"/>
          <w:sz w:val="24"/>
          <w:lang w:val="es-ES"/>
        </w:rPr>
        <w:tab/>
      </w:r>
      <w:r w:rsidRPr="003A7445">
        <w:rPr>
          <w:rFonts w:ascii="Times New Roman" w:hAnsi="Times New Roman" w:cs="Times New Roman"/>
          <w:b/>
          <w:spacing w:val="20"/>
          <w:sz w:val="28"/>
          <w:lang w:val="es-ES" w:eastAsia="fr-FR"/>
        </w:rPr>
        <w:tab/>
      </w:r>
      <w:r w:rsidRPr="003A7445">
        <w:rPr>
          <w:rFonts w:ascii="Times New Roman" w:hAnsi="Times New Roman" w:cs="Times New Roman"/>
          <w:b/>
          <w:spacing w:val="20"/>
          <w:sz w:val="28"/>
          <w:lang w:val="es-ES" w:eastAsia="fr-FR"/>
        </w:rPr>
        <w:tab/>
      </w:r>
      <w:r w:rsidRPr="003A7445">
        <w:rPr>
          <w:rFonts w:ascii="Times New Roman" w:hAnsi="Times New Roman" w:cs="Times New Roman"/>
          <w:b/>
          <w:spacing w:val="20"/>
          <w:sz w:val="28"/>
          <w:lang w:val="es-ES" w:eastAsia="fr-FR"/>
        </w:rPr>
        <w:tab/>
      </w:r>
      <w:r w:rsidRPr="003A7445">
        <w:rPr>
          <w:rFonts w:ascii="Times New Roman" w:hAnsi="Times New Roman" w:cs="Times New Roman"/>
          <w:b/>
          <w:spacing w:val="20"/>
          <w:sz w:val="28"/>
          <w:lang w:val="es-ES" w:eastAsia="fr-FR"/>
        </w:rPr>
        <w:tab/>
        <w:t xml:space="preserve">          </w:t>
      </w:r>
    </w:p>
    <w:p w:rsidR="00093532" w:rsidRPr="003A7445" w:rsidRDefault="00093532" w:rsidP="00093532">
      <w:pPr>
        <w:spacing w:after="0"/>
        <w:rPr>
          <w:lang w:val="es-ES"/>
        </w:rPr>
      </w:pPr>
      <w:r w:rsidRPr="003A7445">
        <w:rPr>
          <w:lang w:val="es-ES"/>
        </w:rPr>
        <w:t xml:space="preserve">       </w:t>
      </w:r>
      <w:r w:rsidRPr="003A7445">
        <w:rPr>
          <w:noProof/>
        </w:rPr>
        <w:drawing>
          <wp:inline distT="0" distB="0" distL="0" distR="0">
            <wp:extent cx="1238250" cy="1371354"/>
            <wp:effectExtent l="19050" t="0" r="0" b="0"/>
            <wp:docPr id="1" name="Immagine 1" descr="PICT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CT0822"/>
                    <pic:cNvPicPr>
                      <a:picLocks noChangeAspect="1" noChangeArrowheads="1"/>
                    </pic:cNvPicPr>
                  </pic:nvPicPr>
                  <pic:blipFill>
                    <a:blip r:embed="rId8" cstate="print">
                      <a:lum bright="12000"/>
                      <a:grayscl/>
                      <a:biLevel thresh="50000"/>
                    </a:blip>
                    <a:srcRect l="17755" t="2576" r="16786"/>
                    <a:stretch>
                      <a:fillRect/>
                    </a:stretch>
                  </pic:blipFill>
                  <pic:spPr bwMode="auto">
                    <a:xfrm>
                      <a:off x="0" y="0"/>
                      <a:ext cx="1241130" cy="1374543"/>
                    </a:xfrm>
                    <a:prstGeom prst="rect">
                      <a:avLst/>
                    </a:prstGeom>
                    <a:noFill/>
                    <a:ln w="9525">
                      <a:noFill/>
                      <a:miter lim="800000"/>
                      <a:headEnd/>
                      <a:tailEnd/>
                    </a:ln>
                  </pic:spPr>
                </pic:pic>
              </a:graphicData>
            </a:graphic>
          </wp:inline>
        </w:drawing>
      </w:r>
    </w:p>
    <w:p w:rsidR="00093532" w:rsidRPr="003A7445" w:rsidRDefault="00093532" w:rsidP="00093532">
      <w:pPr>
        <w:spacing w:after="0"/>
        <w:rPr>
          <w:rFonts w:ascii="Arial" w:hAnsi="Arial" w:cs="Arial"/>
          <w:spacing w:val="7"/>
          <w:sz w:val="2"/>
          <w:szCs w:val="18"/>
          <w:lang w:val="es-ES"/>
        </w:rPr>
      </w:pPr>
    </w:p>
    <w:p w:rsidR="00093532" w:rsidRPr="00940A4C" w:rsidRDefault="00093532" w:rsidP="00093532">
      <w:pPr>
        <w:spacing w:after="0" w:line="200" w:lineRule="exact"/>
        <w:rPr>
          <w:rFonts w:ascii="Times New Roman" w:hAnsi="Times New Roman" w:cs="Times New Roman"/>
          <w:spacing w:val="7"/>
          <w:sz w:val="18"/>
          <w:szCs w:val="18"/>
        </w:rPr>
      </w:pPr>
      <w:r w:rsidRPr="007C6AE7">
        <w:rPr>
          <w:rFonts w:ascii="Times New Roman" w:hAnsi="Times New Roman" w:cs="Times New Roman"/>
          <w:spacing w:val="7"/>
          <w:sz w:val="18"/>
          <w:szCs w:val="18"/>
          <w:lang w:val="fr-FR"/>
        </w:rPr>
        <w:t xml:space="preserve">             </w:t>
      </w:r>
      <w:r w:rsidRPr="00940A4C">
        <w:rPr>
          <w:rFonts w:ascii="Times New Roman" w:hAnsi="Times New Roman" w:cs="Times New Roman"/>
          <w:spacing w:val="7"/>
          <w:sz w:val="18"/>
          <w:szCs w:val="18"/>
        </w:rPr>
        <w:t>B.P 5 BYUMBA</w:t>
      </w:r>
    </w:p>
    <w:p w:rsidR="00093532" w:rsidRPr="00940A4C" w:rsidRDefault="00093532" w:rsidP="00093532">
      <w:pPr>
        <w:spacing w:after="0" w:line="200" w:lineRule="exact"/>
        <w:rPr>
          <w:rFonts w:ascii="Times New Roman" w:hAnsi="Times New Roman" w:cs="Times New Roman"/>
          <w:spacing w:val="-9"/>
          <w:sz w:val="18"/>
          <w:szCs w:val="18"/>
        </w:rPr>
      </w:pPr>
      <w:r w:rsidRPr="00940A4C">
        <w:rPr>
          <w:rFonts w:ascii="Times New Roman" w:hAnsi="Times New Roman" w:cs="Times New Roman"/>
          <w:spacing w:val="-9"/>
          <w:sz w:val="18"/>
          <w:szCs w:val="18"/>
        </w:rPr>
        <w:t xml:space="preserve">             TéI. (+250) 0252 564 165 </w:t>
      </w:r>
    </w:p>
    <w:p w:rsidR="00093532" w:rsidRPr="00940A4C" w:rsidRDefault="00093532" w:rsidP="00093532">
      <w:pPr>
        <w:spacing w:after="0" w:line="200" w:lineRule="exact"/>
        <w:rPr>
          <w:rFonts w:ascii="Times New Roman" w:hAnsi="Times New Roman" w:cs="Times New Roman"/>
          <w:sz w:val="18"/>
        </w:rPr>
      </w:pPr>
      <w:r w:rsidRPr="00940A4C">
        <w:rPr>
          <w:rFonts w:ascii="Times New Roman" w:hAnsi="Times New Roman" w:cs="Times New Roman"/>
          <w:spacing w:val="-9"/>
          <w:sz w:val="18"/>
          <w:szCs w:val="18"/>
        </w:rPr>
        <w:t xml:space="preserve">            Mob. (+250) 78 830 23 20</w:t>
      </w:r>
    </w:p>
    <w:p w:rsidR="00093532" w:rsidRPr="00940A4C" w:rsidRDefault="00093532" w:rsidP="00093532">
      <w:pPr>
        <w:tabs>
          <w:tab w:val="left" w:pos="4140"/>
        </w:tabs>
        <w:spacing w:after="0" w:line="200" w:lineRule="exact"/>
        <w:ind w:hanging="270"/>
        <w:rPr>
          <w:rFonts w:ascii="Times New Roman" w:hAnsi="Times New Roman" w:cs="Times New Roman"/>
          <w:spacing w:val="1"/>
          <w:sz w:val="18"/>
          <w:szCs w:val="20"/>
          <w:lang w:val="it-IT"/>
        </w:rPr>
      </w:pPr>
      <w:r w:rsidRPr="00940A4C">
        <w:rPr>
          <w:rFonts w:ascii="Times New Roman" w:hAnsi="Times New Roman" w:cs="Times New Roman"/>
          <w:spacing w:val="1"/>
          <w:sz w:val="18"/>
          <w:szCs w:val="20"/>
        </w:rPr>
        <w:t xml:space="preserve">      </w:t>
      </w:r>
      <w:r w:rsidRPr="00940A4C">
        <w:rPr>
          <w:rFonts w:ascii="Times New Roman" w:hAnsi="Times New Roman" w:cs="Times New Roman"/>
          <w:spacing w:val="1"/>
          <w:sz w:val="18"/>
          <w:szCs w:val="20"/>
          <w:lang w:val="it-IT"/>
        </w:rPr>
        <w:t xml:space="preserve">E-mail: </w:t>
      </w:r>
      <w:hyperlink r:id="rId9" w:history="1">
        <w:r w:rsidRPr="00940A4C">
          <w:rPr>
            <w:rStyle w:val="Hyperlink"/>
            <w:rFonts w:ascii="Times New Roman" w:hAnsi="Times New Roman" w:cs="Times New Roman"/>
            <w:color w:val="auto"/>
            <w:spacing w:val="1"/>
            <w:sz w:val="18"/>
            <w:szCs w:val="20"/>
            <w:u w:val="none"/>
            <w:lang w:val="it-IT"/>
          </w:rPr>
          <w:t>nzakaservi71@gmail.com</w:t>
        </w:r>
      </w:hyperlink>
      <w:r w:rsidRPr="00940A4C">
        <w:rPr>
          <w:rFonts w:ascii="Times New Roman" w:hAnsi="Times New Roman" w:cs="Times New Roman"/>
          <w:spacing w:val="1"/>
          <w:sz w:val="18"/>
          <w:szCs w:val="20"/>
          <w:lang w:val="it-IT"/>
        </w:rPr>
        <w:t xml:space="preserve"> </w:t>
      </w:r>
    </w:p>
    <w:p w:rsidR="00093532" w:rsidRPr="00940A4C" w:rsidRDefault="00093532" w:rsidP="00093532">
      <w:pPr>
        <w:tabs>
          <w:tab w:val="left" w:pos="4140"/>
        </w:tabs>
        <w:spacing w:after="0" w:line="200" w:lineRule="exact"/>
        <w:rPr>
          <w:rFonts w:ascii="Times New Roman" w:hAnsi="Times New Roman" w:cs="Times New Roman"/>
          <w:spacing w:val="1"/>
          <w:sz w:val="18"/>
          <w:szCs w:val="20"/>
          <w:lang w:val="it-IT"/>
        </w:rPr>
      </w:pPr>
      <w:r w:rsidRPr="00940A4C">
        <w:rPr>
          <w:rFonts w:ascii="Times New Roman" w:hAnsi="Times New Roman" w:cs="Times New Roman"/>
          <w:spacing w:val="1"/>
          <w:sz w:val="18"/>
          <w:szCs w:val="20"/>
          <w:lang w:val="it-IT"/>
        </w:rPr>
        <w:t xml:space="preserve">             </w:t>
      </w:r>
      <w:hyperlink r:id="rId10" w:history="1">
        <w:r w:rsidRPr="00940A4C">
          <w:rPr>
            <w:rStyle w:val="Hyperlink"/>
            <w:rFonts w:ascii="Times New Roman" w:hAnsi="Times New Roman" w:cs="Times New Roman"/>
            <w:color w:val="auto"/>
            <w:spacing w:val="1"/>
            <w:sz w:val="18"/>
            <w:szCs w:val="20"/>
            <w:u w:val="none"/>
            <w:lang w:val="it-IT"/>
          </w:rPr>
          <w:t>diocabyumba@yahoo.fr</w:t>
        </w:r>
      </w:hyperlink>
    </w:p>
    <w:p w:rsidR="00093532" w:rsidRPr="003A7445" w:rsidRDefault="00093532" w:rsidP="00093532">
      <w:pPr>
        <w:tabs>
          <w:tab w:val="left" w:pos="4140"/>
        </w:tabs>
        <w:spacing w:after="0" w:line="200" w:lineRule="exact"/>
        <w:rPr>
          <w:rFonts w:ascii="Times New Roman" w:hAnsi="Times New Roman" w:cs="Times New Roman"/>
          <w:spacing w:val="1"/>
          <w:sz w:val="18"/>
          <w:szCs w:val="20"/>
          <w:lang w:val="fr-FR"/>
        </w:rPr>
      </w:pPr>
      <w:r w:rsidRPr="00940A4C">
        <w:rPr>
          <w:rFonts w:ascii="Times New Roman" w:hAnsi="Times New Roman" w:cs="Times New Roman"/>
          <w:spacing w:val="6"/>
          <w:sz w:val="18"/>
          <w:szCs w:val="18"/>
          <w:lang w:val="it-IT"/>
        </w:rPr>
        <w:t xml:space="preserve">   </w:t>
      </w:r>
      <w:r w:rsidRPr="003A7445">
        <w:rPr>
          <w:rFonts w:ascii="Times New Roman" w:hAnsi="Times New Roman" w:cs="Times New Roman"/>
          <w:spacing w:val="6"/>
          <w:sz w:val="18"/>
          <w:szCs w:val="18"/>
          <w:lang w:val="fr-FR"/>
        </w:rPr>
        <w:t>REPUBLIQUE DU RWANDA</w:t>
      </w:r>
    </w:p>
    <w:p w:rsidR="00093532" w:rsidRPr="003A7445" w:rsidRDefault="00093532" w:rsidP="00093532">
      <w:pPr>
        <w:spacing w:after="0"/>
        <w:jc w:val="both"/>
        <w:rPr>
          <w:rFonts w:ascii="Times New Roman" w:hAnsi="Times New Roman" w:cs="Times New Roman"/>
          <w:spacing w:val="6"/>
          <w:sz w:val="18"/>
          <w:szCs w:val="18"/>
          <w:lang w:val="fr-FR"/>
        </w:rPr>
      </w:pPr>
    </w:p>
    <w:p w:rsidR="00093532" w:rsidRPr="003A7445" w:rsidRDefault="00093532" w:rsidP="00093532">
      <w:pPr>
        <w:spacing w:after="0"/>
        <w:jc w:val="both"/>
        <w:rPr>
          <w:rFonts w:ascii="Arial" w:hAnsi="Arial" w:cs="Arial"/>
          <w:spacing w:val="6"/>
          <w:sz w:val="18"/>
          <w:szCs w:val="18"/>
          <w:lang w:val="fr-FR"/>
        </w:rPr>
      </w:pPr>
    </w:p>
    <w:p w:rsidR="00093532" w:rsidRPr="003A7445" w:rsidRDefault="00093532" w:rsidP="00093532">
      <w:pPr>
        <w:spacing w:after="0"/>
        <w:jc w:val="both"/>
        <w:rPr>
          <w:rFonts w:ascii="Times New Roman" w:hAnsi="Times New Roman"/>
          <w:b/>
          <w:i/>
          <w:sz w:val="24"/>
          <w:szCs w:val="24"/>
          <w:lang w:val="fr-FR"/>
        </w:rPr>
      </w:pPr>
      <w:r w:rsidRPr="003A7445">
        <w:rPr>
          <w:rFonts w:ascii="Times New Roman" w:hAnsi="Times New Roman"/>
          <w:b/>
          <w:i/>
          <w:sz w:val="24"/>
          <w:szCs w:val="24"/>
          <w:lang w:val="fr-FR"/>
        </w:rPr>
        <w:t>ACTE D’OFFICIALISATION DU MANUEL REVISE DES PROCEDURES DE GESTION ADMINISTRATIVE, FINANCIERE, MATERIELLE, DES RESSOURCES HUMAINES ET DES PROJETS, A L’USAGE DES SERVICES ET COMMISSIONS DU DIOCESE CATHOLIQUE DE BYUMBA.</w:t>
      </w:r>
    </w:p>
    <w:p w:rsidR="00093532" w:rsidRPr="003A7445" w:rsidRDefault="00093532" w:rsidP="00093532">
      <w:pPr>
        <w:spacing w:after="0"/>
        <w:jc w:val="both"/>
        <w:rPr>
          <w:rFonts w:ascii="Times New Roman" w:hAnsi="Times New Roman"/>
          <w:b/>
          <w:sz w:val="24"/>
          <w:szCs w:val="24"/>
          <w:lang w:val="fr-FR"/>
        </w:rPr>
      </w:pP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 xml:space="preserve">Nous, Monseigneur Servilien Nzakamwita, évêque du Diocèse Catholique de Byumba, officialise par la présente, le document intitulé : </w:t>
      </w:r>
      <w:r w:rsidRPr="003A7445">
        <w:rPr>
          <w:rFonts w:ascii="Times New Roman" w:hAnsi="Times New Roman"/>
          <w:b/>
          <w:i/>
          <w:sz w:val="24"/>
          <w:szCs w:val="24"/>
          <w:lang w:val="fr-FR"/>
        </w:rPr>
        <w:t>« Manuel révisé des procédures de gestion administrative, financière, matérielle, des ressources humaines et des projets, à l’usage des services et commissions du diocèse catholique de Byumba ».</w:t>
      </w:r>
      <w:r w:rsidRPr="003A7445">
        <w:rPr>
          <w:rFonts w:ascii="Times New Roman" w:hAnsi="Times New Roman"/>
          <w:sz w:val="24"/>
          <w:szCs w:val="24"/>
          <w:lang w:val="fr-FR"/>
        </w:rPr>
        <w:t xml:space="preserve"> Je recommande son usage aux ouvriers apostoliques, aux partenaires et aux agents du diocèse catholique de Byumba à tous les niveaux.</w:t>
      </w: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 xml:space="preserve">En effet, après le travail de mis en place d’un plan stratégique qui a permis une analyse approfondie de la situation du diocèse dans tous les secteurs, il fallait réviser notre manuel des procédures de gestion pour qu’il corresponde aux nouvelles restructurations. </w:t>
      </w:r>
    </w:p>
    <w:p w:rsidR="00093532" w:rsidRPr="003A7445" w:rsidRDefault="00093532" w:rsidP="00093532">
      <w:pPr>
        <w:jc w:val="both"/>
        <w:rPr>
          <w:rFonts w:ascii="Times New Roman" w:hAnsi="Times New Roman"/>
          <w:sz w:val="24"/>
          <w:szCs w:val="24"/>
          <w:lang w:val="fr-FR"/>
        </w:rPr>
      </w:pPr>
    </w:p>
    <w:p w:rsidR="00555D68" w:rsidRPr="003A7445" w:rsidRDefault="00555D68" w:rsidP="00F634D8">
      <w:pPr>
        <w:spacing w:after="0"/>
        <w:jc w:val="both"/>
        <w:rPr>
          <w:rFonts w:ascii="Times New Roman" w:hAnsi="Times New Roman"/>
          <w:sz w:val="14"/>
          <w:szCs w:val="24"/>
          <w:lang w:val="fr-FR"/>
        </w:rPr>
      </w:pPr>
    </w:p>
    <w:p w:rsidR="00093532" w:rsidRPr="003A7445" w:rsidRDefault="00093532" w:rsidP="00F634D8">
      <w:pPr>
        <w:spacing w:after="0"/>
        <w:jc w:val="both"/>
        <w:rPr>
          <w:rFonts w:ascii="Times New Roman" w:hAnsi="Times New Roman"/>
          <w:sz w:val="24"/>
          <w:szCs w:val="24"/>
          <w:lang w:val="fr-FR"/>
        </w:rPr>
      </w:pPr>
      <w:r w:rsidRPr="003A7445">
        <w:rPr>
          <w:rFonts w:ascii="Times New Roman" w:hAnsi="Times New Roman"/>
          <w:sz w:val="24"/>
          <w:szCs w:val="24"/>
          <w:lang w:val="fr-FR"/>
        </w:rPr>
        <w:t>Ainsi après le suivi du processus de réalisation du plan stratégique, et après avoir entendu les membres de l’équipe de coordination pastorale et du plan stratégique et pris conseils de mes collaborateurs, j’approuve ce document et recommande son usage dans tous les secteurs de la mission dans le diocèse catholique de Byumba.</w:t>
      </w:r>
    </w:p>
    <w:p w:rsidR="00F634D8" w:rsidRPr="003A7445" w:rsidRDefault="00F634D8" w:rsidP="00093532">
      <w:pPr>
        <w:jc w:val="both"/>
        <w:rPr>
          <w:rFonts w:ascii="Times New Roman" w:hAnsi="Times New Roman"/>
          <w:sz w:val="24"/>
          <w:szCs w:val="24"/>
          <w:lang w:val="fr-FR"/>
        </w:rPr>
      </w:pP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Que ma bénédiction accompagne votre mission !</w:t>
      </w:r>
    </w:p>
    <w:p w:rsidR="00093532" w:rsidRPr="003A7445" w:rsidRDefault="00093532" w:rsidP="00093532">
      <w:pPr>
        <w:jc w:val="both"/>
        <w:rPr>
          <w:rFonts w:ascii="Times New Roman" w:hAnsi="Times New Roman"/>
          <w:sz w:val="24"/>
          <w:szCs w:val="24"/>
          <w:lang w:val="fr-FR"/>
        </w:rPr>
      </w:pPr>
    </w:p>
    <w:p w:rsidR="00093532" w:rsidRPr="003A7445" w:rsidRDefault="00093532" w:rsidP="00093532">
      <w:pPr>
        <w:jc w:val="both"/>
        <w:rPr>
          <w:rFonts w:ascii="Times New Roman" w:hAnsi="Times New Roman"/>
          <w:sz w:val="24"/>
          <w:szCs w:val="24"/>
          <w:lang w:val="fr-FR"/>
        </w:rPr>
      </w:pP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Fait à Byumba, ce 26 mars 2018.</w:t>
      </w:r>
    </w:p>
    <w:p w:rsidR="007D6994" w:rsidRPr="003A7445" w:rsidRDefault="007D6994" w:rsidP="00093532">
      <w:pPr>
        <w:jc w:val="both"/>
        <w:rPr>
          <w:rFonts w:ascii="Times New Roman" w:hAnsi="Times New Roman"/>
          <w:sz w:val="24"/>
          <w:szCs w:val="24"/>
          <w:lang w:val="fr-FR"/>
        </w:rPr>
      </w:pPr>
    </w:p>
    <w:p w:rsidR="007D6994" w:rsidRPr="003A7445" w:rsidRDefault="007D6994" w:rsidP="00093532">
      <w:pPr>
        <w:jc w:val="both"/>
        <w:rPr>
          <w:rFonts w:ascii="Times New Roman" w:hAnsi="Times New Roman"/>
          <w:sz w:val="24"/>
          <w:szCs w:val="24"/>
          <w:lang w:val="fr-FR"/>
        </w:rPr>
      </w:pPr>
    </w:p>
    <w:p w:rsidR="007D6994" w:rsidRPr="003A7445" w:rsidRDefault="007D6994" w:rsidP="00093532">
      <w:pPr>
        <w:jc w:val="both"/>
        <w:rPr>
          <w:rFonts w:ascii="Times New Roman" w:hAnsi="Times New Roman"/>
          <w:sz w:val="24"/>
          <w:szCs w:val="24"/>
          <w:lang w:val="fr-FR"/>
        </w:rPr>
      </w:pPr>
    </w:p>
    <w:p w:rsidR="007D6994" w:rsidRPr="003A7445" w:rsidRDefault="007D6994" w:rsidP="00093532">
      <w:pPr>
        <w:jc w:val="both"/>
        <w:rPr>
          <w:rFonts w:ascii="Times New Roman" w:hAnsi="Times New Roman"/>
          <w:sz w:val="24"/>
          <w:szCs w:val="24"/>
          <w:lang w:val="fr-FR"/>
        </w:rPr>
      </w:pPr>
    </w:p>
    <w:p w:rsidR="00093532" w:rsidRPr="003A7445" w:rsidRDefault="007D6994" w:rsidP="007D6994">
      <w:pPr>
        <w:spacing w:after="0"/>
        <w:jc w:val="both"/>
        <w:rPr>
          <w:rFonts w:ascii="Times New Roman" w:hAnsi="Times New Roman"/>
          <w:b/>
          <w:sz w:val="24"/>
          <w:szCs w:val="24"/>
          <w:lang w:val="fr-FR"/>
        </w:rPr>
      </w:pPr>
      <w:r w:rsidRPr="003A7445">
        <w:rPr>
          <w:rFonts w:ascii="Wingdings" w:hAnsi="Wingdings"/>
          <w:b/>
          <w:sz w:val="24"/>
          <w:szCs w:val="24"/>
          <w:lang w:val="fr-FR"/>
        </w:rPr>
        <w:t></w:t>
      </w:r>
      <w:r w:rsidRPr="003A7445">
        <w:rPr>
          <w:rFonts w:ascii="Times New Roman" w:hAnsi="Times New Roman"/>
          <w:b/>
          <w:sz w:val="24"/>
          <w:szCs w:val="24"/>
          <w:lang w:val="fr-FR"/>
        </w:rPr>
        <w:t xml:space="preserve"> </w:t>
      </w:r>
      <w:r w:rsidR="00093532" w:rsidRPr="003A7445">
        <w:rPr>
          <w:rFonts w:ascii="Times New Roman" w:hAnsi="Times New Roman"/>
          <w:b/>
          <w:sz w:val="24"/>
          <w:szCs w:val="24"/>
          <w:lang w:val="fr-FR"/>
        </w:rPr>
        <w:t>Servilien Nzakamwita</w:t>
      </w:r>
    </w:p>
    <w:p w:rsidR="00093532" w:rsidRPr="003A7445" w:rsidRDefault="007D6994" w:rsidP="007D6994">
      <w:pPr>
        <w:spacing w:after="0"/>
        <w:jc w:val="both"/>
        <w:rPr>
          <w:rFonts w:ascii="Times New Roman" w:hAnsi="Times New Roman"/>
          <w:b/>
          <w:sz w:val="24"/>
          <w:szCs w:val="24"/>
          <w:lang w:val="fr-FR"/>
        </w:rPr>
      </w:pPr>
      <w:r w:rsidRPr="003A7445">
        <w:rPr>
          <w:rFonts w:ascii="Times New Roman" w:hAnsi="Times New Roman"/>
          <w:b/>
          <w:sz w:val="24"/>
          <w:szCs w:val="24"/>
          <w:lang w:val="fr-FR"/>
        </w:rPr>
        <w:t xml:space="preserve">    Evêque du Diocèse C</w:t>
      </w:r>
      <w:r w:rsidR="00093532" w:rsidRPr="003A7445">
        <w:rPr>
          <w:rFonts w:ascii="Times New Roman" w:hAnsi="Times New Roman"/>
          <w:b/>
          <w:sz w:val="24"/>
          <w:szCs w:val="24"/>
          <w:lang w:val="fr-FR"/>
        </w:rPr>
        <w:t>atholique de Byumba.</w:t>
      </w: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 xml:space="preserve"> </w:t>
      </w:r>
    </w:p>
    <w:p w:rsidR="007D6994" w:rsidRPr="003A7445" w:rsidRDefault="007D6994" w:rsidP="00093532">
      <w:pPr>
        <w:jc w:val="both"/>
        <w:rPr>
          <w:rFonts w:ascii="Times New Roman" w:hAnsi="Times New Roman"/>
          <w:sz w:val="24"/>
          <w:szCs w:val="24"/>
          <w:lang w:val="fr-FR"/>
        </w:rPr>
      </w:pPr>
    </w:p>
    <w:p w:rsidR="007D6994" w:rsidRPr="003A7445" w:rsidRDefault="007D6994" w:rsidP="00093532">
      <w:pPr>
        <w:jc w:val="both"/>
        <w:rPr>
          <w:rFonts w:ascii="Times New Roman" w:hAnsi="Times New Roman"/>
          <w:sz w:val="24"/>
          <w:szCs w:val="24"/>
          <w:lang w:val="fr-FR"/>
        </w:rPr>
      </w:pPr>
    </w:p>
    <w:p w:rsidR="007D6994" w:rsidRPr="003A7445" w:rsidRDefault="007D6994" w:rsidP="00093532">
      <w:pPr>
        <w:jc w:val="both"/>
        <w:rPr>
          <w:rFonts w:ascii="Times New Roman" w:hAnsi="Times New Roman"/>
          <w:sz w:val="24"/>
          <w:szCs w:val="24"/>
          <w:lang w:val="fr-FR"/>
        </w:rPr>
      </w:pPr>
    </w:p>
    <w:p w:rsidR="00C55045" w:rsidRDefault="00C55045" w:rsidP="00C55045">
      <w:pPr>
        <w:pStyle w:val="Heading2"/>
        <w:jc w:val="center"/>
        <w:rPr>
          <w:rFonts w:ascii="Times New Roman" w:eastAsia="MS Mincho" w:hAnsi="Times New Roman" w:cstheme="minorBidi"/>
          <w:b w:val="0"/>
          <w:bCs w:val="0"/>
          <w:color w:val="auto"/>
          <w:sz w:val="24"/>
          <w:szCs w:val="24"/>
          <w:lang w:val="fr-FR"/>
        </w:rPr>
      </w:pPr>
      <w:bookmarkStart w:id="0" w:name="_Toc217744659"/>
      <w:bookmarkStart w:id="1" w:name="_Toc220475997"/>
      <w:bookmarkStart w:id="2" w:name="_Toc380666886"/>
    </w:p>
    <w:p w:rsidR="007C6AE7" w:rsidRDefault="007C6AE7" w:rsidP="007C6AE7">
      <w:pPr>
        <w:rPr>
          <w:lang w:val="fr-FR"/>
        </w:rPr>
      </w:pPr>
    </w:p>
    <w:p w:rsidR="007C6AE7" w:rsidRDefault="007C6AE7" w:rsidP="007C6AE7">
      <w:pPr>
        <w:rPr>
          <w:lang w:val="fr-FR"/>
        </w:rPr>
      </w:pPr>
    </w:p>
    <w:p w:rsidR="007C6AE7" w:rsidRPr="007C6AE7" w:rsidRDefault="007C6AE7" w:rsidP="007C6AE7">
      <w:pPr>
        <w:spacing w:after="0"/>
        <w:rPr>
          <w:sz w:val="18"/>
          <w:lang w:val="fr-FR"/>
        </w:rPr>
      </w:pPr>
    </w:p>
    <w:p w:rsidR="00093532" w:rsidRPr="003A7445" w:rsidRDefault="00093532" w:rsidP="007C6AE7">
      <w:pPr>
        <w:pStyle w:val="Heading2"/>
        <w:spacing w:before="0"/>
        <w:jc w:val="center"/>
        <w:rPr>
          <w:rFonts w:ascii="Times New Roman" w:hAnsi="Times New Roman"/>
          <w:color w:val="auto"/>
          <w:sz w:val="24"/>
          <w:szCs w:val="24"/>
          <w:lang w:val="fr-FR"/>
        </w:rPr>
      </w:pPr>
      <w:bookmarkStart w:id="3" w:name="_Toc515984910"/>
      <w:r w:rsidRPr="003A7445">
        <w:rPr>
          <w:rFonts w:ascii="Times New Roman" w:hAnsi="Times New Roman"/>
          <w:color w:val="auto"/>
          <w:sz w:val="24"/>
          <w:szCs w:val="24"/>
          <w:lang w:val="fr-FR"/>
        </w:rPr>
        <w:t>INTRODUCTION</w:t>
      </w:r>
      <w:bookmarkEnd w:id="0"/>
      <w:bookmarkEnd w:id="1"/>
      <w:bookmarkEnd w:id="2"/>
      <w:bookmarkEnd w:id="3"/>
    </w:p>
    <w:p w:rsidR="00C55045" w:rsidRPr="007C6AE7" w:rsidRDefault="00C55045" w:rsidP="00C55045">
      <w:pPr>
        <w:spacing w:after="0"/>
        <w:rPr>
          <w:sz w:val="16"/>
          <w:lang w:val="fr-FR"/>
        </w:rPr>
      </w:pPr>
    </w:p>
    <w:p w:rsidR="00093532" w:rsidRPr="003A7445" w:rsidRDefault="00093532" w:rsidP="00093532">
      <w:pPr>
        <w:pStyle w:val="Default"/>
        <w:spacing w:line="276" w:lineRule="auto"/>
        <w:jc w:val="both"/>
        <w:rPr>
          <w:color w:val="auto"/>
          <w:lang w:val="fr-FR"/>
        </w:rPr>
      </w:pPr>
      <w:r w:rsidRPr="003A7445">
        <w:rPr>
          <w:color w:val="auto"/>
          <w:lang w:val="fr-FR"/>
        </w:rPr>
        <w:t xml:space="preserve">Comme il a été prévu dans le manuel des procédures de gestion, la mise à jour du manuel est aussi importante que sa mise en place. Elle est motivée par des changements dans l’organisation ou les activités du Diocèse suivant les décisions des organes de prise de décisions, les modifications des systèmes et procédures dans le but d’améliorer les procédures existantes, des changements rendus nécessaires par l’application des lois et décrets en vigueur en République du Rwanda et dans l’Eglise Catholique, des modifications en ce qui concerne l’organigramme. </w:t>
      </w:r>
    </w:p>
    <w:p w:rsidR="00093532" w:rsidRPr="003A7445" w:rsidRDefault="00093532" w:rsidP="00093532">
      <w:pPr>
        <w:pStyle w:val="Default"/>
        <w:spacing w:line="276" w:lineRule="auto"/>
        <w:jc w:val="both"/>
        <w:rPr>
          <w:color w:val="auto"/>
          <w:lang w:val="fr-FR"/>
        </w:rPr>
      </w:pPr>
    </w:p>
    <w:p w:rsidR="007C6AE7" w:rsidRDefault="00093532" w:rsidP="00C55045">
      <w:pPr>
        <w:pStyle w:val="Default"/>
        <w:spacing w:line="276" w:lineRule="auto"/>
        <w:contextualSpacing/>
        <w:jc w:val="both"/>
        <w:rPr>
          <w:color w:val="auto"/>
          <w:lang w:val="fr-FR" w:eastAsia="fr-FR"/>
        </w:rPr>
      </w:pPr>
      <w:r w:rsidRPr="003A7445">
        <w:rPr>
          <w:color w:val="auto"/>
          <w:lang w:val="fr-FR"/>
        </w:rPr>
        <w:t xml:space="preserve">C’est dans cette perspective que </w:t>
      </w:r>
      <w:r w:rsidRPr="003A7445">
        <w:rPr>
          <w:color w:val="auto"/>
          <w:lang w:val="fr-FR" w:eastAsia="fr-FR"/>
        </w:rPr>
        <w:t>le manuel de mai 2016 fut révisé pour correspondre à la fois au changement dans l’organisation des activités, de l’organigramme et pour permettre une exploitation plus aisée aux utilisateurs. Des points  manquant dans le premier manuel  des procédures ont été rajoutés pour constituer une référence qui tienne compte de la plus part des missions du diocèse catholique de Byumba. Ainsi, à part la forme, quelques reformulations et certains ajouts, le manuel des pro</w:t>
      </w:r>
      <w:r w:rsidR="007C6AE7">
        <w:rPr>
          <w:color w:val="auto"/>
          <w:lang w:val="fr-FR" w:eastAsia="fr-FR"/>
        </w:rPr>
        <w:t xml:space="preserve">cédures conserve ses objectifs : </w:t>
      </w:r>
    </w:p>
    <w:p w:rsidR="007C6AE7" w:rsidRDefault="007C6AE7" w:rsidP="007C6AE7">
      <w:pPr>
        <w:pStyle w:val="Default"/>
        <w:numPr>
          <w:ilvl w:val="0"/>
          <w:numId w:val="79"/>
        </w:numPr>
        <w:spacing w:line="276" w:lineRule="auto"/>
        <w:contextualSpacing/>
        <w:jc w:val="both"/>
        <w:rPr>
          <w:color w:val="auto"/>
          <w:lang w:val="fr-FR" w:eastAsia="fr-FR"/>
        </w:rPr>
      </w:pPr>
      <w:r>
        <w:rPr>
          <w:color w:val="auto"/>
          <w:lang w:val="fr-FR"/>
        </w:rPr>
        <w:t>C</w:t>
      </w:r>
      <w:r w:rsidR="00093532" w:rsidRPr="003A7445">
        <w:rPr>
          <w:color w:val="auto"/>
          <w:lang w:val="fr-FR"/>
        </w:rPr>
        <w:t xml:space="preserve">onstituer  le guide officiel de gestion administrative, financière et comptable du Diocèse catholique de Byumba ; </w:t>
      </w:r>
    </w:p>
    <w:p w:rsidR="007C6AE7" w:rsidRDefault="007C6AE7" w:rsidP="007C6AE7">
      <w:pPr>
        <w:pStyle w:val="Default"/>
        <w:numPr>
          <w:ilvl w:val="0"/>
          <w:numId w:val="79"/>
        </w:numPr>
        <w:spacing w:line="276" w:lineRule="auto"/>
        <w:contextualSpacing/>
        <w:jc w:val="both"/>
        <w:rPr>
          <w:color w:val="auto"/>
          <w:lang w:val="fr-FR" w:eastAsia="fr-FR"/>
        </w:rPr>
      </w:pPr>
      <w:r>
        <w:rPr>
          <w:color w:val="auto"/>
          <w:lang w:val="fr-FR"/>
        </w:rPr>
        <w:t>S</w:t>
      </w:r>
      <w:r w:rsidR="00093532" w:rsidRPr="003A7445">
        <w:rPr>
          <w:color w:val="auto"/>
          <w:lang w:val="fr-FR"/>
        </w:rPr>
        <w:t>ervir de référence officielle au niveau du Diocèse, à ses organes, à son personnel et à ses partenaires ;</w:t>
      </w:r>
      <w:r>
        <w:rPr>
          <w:color w:val="auto"/>
          <w:lang w:val="fr-FR"/>
        </w:rPr>
        <w:t> </w:t>
      </w:r>
    </w:p>
    <w:p w:rsidR="007C6AE7" w:rsidRDefault="007C6AE7" w:rsidP="007C6AE7">
      <w:pPr>
        <w:pStyle w:val="Default"/>
        <w:numPr>
          <w:ilvl w:val="0"/>
          <w:numId w:val="79"/>
        </w:numPr>
        <w:spacing w:line="276" w:lineRule="auto"/>
        <w:contextualSpacing/>
        <w:jc w:val="both"/>
        <w:rPr>
          <w:color w:val="auto"/>
          <w:lang w:val="fr-FR" w:eastAsia="fr-FR"/>
        </w:rPr>
      </w:pPr>
      <w:r>
        <w:rPr>
          <w:color w:val="auto"/>
          <w:lang w:val="fr-FR"/>
        </w:rPr>
        <w:t>S</w:t>
      </w:r>
      <w:r w:rsidR="00093532" w:rsidRPr="003A7445">
        <w:rPr>
          <w:color w:val="auto"/>
          <w:lang w:val="fr-FR"/>
        </w:rPr>
        <w:t xml:space="preserve">ervir de moyen de communication et de référence officielle entre tous les intervenants;  </w:t>
      </w:r>
    </w:p>
    <w:p w:rsidR="00093532" w:rsidRPr="003A7445" w:rsidRDefault="007C6AE7" w:rsidP="007C6AE7">
      <w:pPr>
        <w:pStyle w:val="Default"/>
        <w:numPr>
          <w:ilvl w:val="0"/>
          <w:numId w:val="79"/>
        </w:numPr>
        <w:spacing w:line="276" w:lineRule="auto"/>
        <w:contextualSpacing/>
        <w:jc w:val="both"/>
        <w:rPr>
          <w:color w:val="auto"/>
          <w:lang w:val="fr-FR" w:eastAsia="fr-FR"/>
        </w:rPr>
      </w:pPr>
      <w:r>
        <w:rPr>
          <w:color w:val="auto"/>
          <w:lang w:val="fr-FR"/>
        </w:rPr>
        <w:t>U</w:t>
      </w:r>
      <w:r w:rsidR="00093532" w:rsidRPr="003A7445">
        <w:rPr>
          <w:color w:val="auto"/>
          <w:lang w:val="fr-FR"/>
        </w:rPr>
        <w:t>niformiser le langage, les politiques, les pratiques, les procédures et les formulaires de gestion à tous les niveaux.</w:t>
      </w:r>
    </w:p>
    <w:p w:rsidR="00093532" w:rsidRPr="003A7445" w:rsidRDefault="00093532" w:rsidP="00C55045">
      <w:pPr>
        <w:spacing w:after="0"/>
        <w:contextualSpacing/>
        <w:jc w:val="both"/>
        <w:rPr>
          <w:rFonts w:ascii="Times New Roman" w:hAnsi="Times New Roman"/>
          <w:sz w:val="24"/>
          <w:szCs w:val="24"/>
          <w:lang w:val="fr-FR"/>
        </w:rPr>
      </w:pPr>
    </w:p>
    <w:p w:rsidR="00093532" w:rsidRPr="003A7445" w:rsidRDefault="00093532" w:rsidP="00C55045">
      <w:pPr>
        <w:spacing w:after="0"/>
        <w:contextualSpacing/>
        <w:jc w:val="both"/>
        <w:rPr>
          <w:rFonts w:ascii="Times New Roman" w:hAnsi="Times New Roman"/>
          <w:sz w:val="24"/>
          <w:szCs w:val="24"/>
          <w:lang w:val="fr-FR"/>
        </w:rPr>
      </w:pPr>
      <w:r w:rsidRPr="003A7445">
        <w:rPr>
          <w:rFonts w:ascii="Times New Roman" w:hAnsi="Times New Roman"/>
          <w:sz w:val="24"/>
          <w:szCs w:val="24"/>
          <w:lang w:val="fr-FR"/>
        </w:rPr>
        <w:t xml:space="preserve">Ce manuel révisé contient l’ensemble des politiques, directives,  procédures et outils nécessaires pour l’atteinte des objectifs du diocèse en matière de la pastorale et de la gestion du patrimoine de l’Eglise et des différents projets. Il tient en compte dans sa reformulation des </w:t>
      </w:r>
      <w:r w:rsidRPr="003A7445">
        <w:rPr>
          <w:rFonts w:ascii="Times New Roman" w:hAnsi="Times New Roman"/>
          <w:sz w:val="24"/>
          <w:szCs w:val="24"/>
          <w:lang w:val="fr-FR"/>
        </w:rPr>
        <w:lastRenderedPageBreak/>
        <w:t>principes de gestion généralement admis, des dispositions du droit canon, des procédures de l’administration rwandaise, du cadre comptable admis au Rwanda et des dispositions des conventions de financement.</w:t>
      </w:r>
      <w:r w:rsidR="007D6994" w:rsidRPr="003A7445">
        <w:rPr>
          <w:rFonts w:ascii="Times New Roman" w:hAnsi="Times New Roman"/>
          <w:sz w:val="24"/>
          <w:szCs w:val="24"/>
          <w:lang w:val="fr-FR"/>
        </w:rPr>
        <w:t xml:space="preserve"> </w:t>
      </w:r>
      <w:r w:rsidRPr="003A7445">
        <w:rPr>
          <w:rFonts w:ascii="Times New Roman" w:hAnsi="Times New Roman"/>
          <w:sz w:val="24"/>
          <w:szCs w:val="24"/>
          <w:lang w:val="fr-FR"/>
        </w:rPr>
        <w:t xml:space="preserve">Il constitue une référence absolue et sa stricte observation est imposable à tous ceux qui interviennent dans la gestion du Diocèse  catholique de Byumba. </w:t>
      </w:r>
    </w:p>
    <w:p w:rsidR="007D6994" w:rsidRPr="003A7445" w:rsidRDefault="007D6994" w:rsidP="007D6994">
      <w:pPr>
        <w:spacing w:after="0"/>
        <w:jc w:val="both"/>
        <w:rPr>
          <w:rFonts w:ascii="Times New Roman" w:hAnsi="Times New Roman"/>
          <w:sz w:val="24"/>
          <w:szCs w:val="24"/>
          <w:lang w:val="fr-FR"/>
        </w:rPr>
      </w:pPr>
    </w:p>
    <w:p w:rsidR="00093532" w:rsidRPr="003A7445" w:rsidRDefault="00093532" w:rsidP="007D6994">
      <w:pPr>
        <w:spacing w:after="0"/>
        <w:jc w:val="both"/>
        <w:rPr>
          <w:rFonts w:ascii="Times New Roman" w:hAnsi="Times New Roman"/>
          <w:sz w:val="24"/>
          <w:szCs w:val="24"/>
          <w:lang w:val="fr-FR"/>
        </w:rPr>
      </w:pPr>
      <w:r w:rsidRPr="003A7445">
        <w:rPr>
          <w:rFonts w:ascii="Times New Roman" w:hAnsi="Times New Roman"/>
          <w:sz w:val="24"/>
          <w:szCs w:val="24"/>
          <w:lang w:val="fr-FR"/>
        </w:rPr>
        <w:t>Ce manuel est publié sous l’autorité de l’Evêque, le responsable et le répondant juridique du diocèse catholique de Byumba. Son applicatio</w:t>
      </w:r>
      <w:r w:rsidR="007D6994" w:rsidRPr="003A7445">
        <w:rPr>
          <w:rFonts w:ascii="Times New Roman" w:hAnsi="Times New Roman"/>
          <w:sz w:val="24"/>
          <w:szCs w:val="24"/>
          <w:lang w:val="fr-FR"/>
        </w:rPr>
        <w:t>n est déléguée à la fois, à la Coordination P</w:t>
      </w:r>
      <w:r w:rsidRPr="003A7445">
        <w:rPr>
          <w:rFonts w:ascii="Times New Roman" w:hAnsi="Times New Roman"/>
          <w:sz w:val="24"/>
          <w:szCs w:val="24"/>
          <w:lang w:val="fr-FR"/>
        </w:rPr>
        <w:t>astorale e</w:t>
      </w:r>
      <w:r w:rsidR="007D6994" w:rsidRPr="003A7445">
        <w:rPr>
          <w:rFonts w:ascii="Times New Roman" w:hAnsi="Times New Roman"/>
          <w:sz w:val="24"/>
          <w:szCs w:val="24"/>
          <w:lang w:val="fr-FR"/>
        </w:rPr>
        <w:t>t à l’Economat G</w:t>
      </w:r>
      <w:r w:rsidRPr="003A7445">
        <w:rPr>
          <w:rFonts w:ascii="Times New Roman" w:hAnsi="Times New Roman"/>
          <w:sz w:val="24"/>
          <w:szCs w:val="24"/>
          <w:lang w:val="fr-FR"/>
        </w:rPr>
        <w:t xml:space="preserve">énéral. </w:t>
      </w:r>
      <w:bookmarkStart w:id="4" w:name="_Toc217744663"/>
      <w:bookmarkStart w:id="5" w:name="_Toc220476001"/>
      <w:bookmarkStart w:id="6" w:name="_Toc365224608"/>
      <w:r w:rsidRPr="003A7445">
        <w:rPr>
          <w:rFonts w:ascii="Times New Roman" w:hAnsi="Times New Roman"/>
          <w:sz w:val="24"/>
          <w:szCs w:val="24"/>
          <w:lang w:val="fr-FR"/>
        </w:rPr>
        <w:t>Ils feront respecter l’application effective de ce manuel pour l’efficacité du système de gestion et de contrôle interne du diocèse.</w:t>
      </w:r>
    </w:p>
    <w:bookmarkEnd w:id="4"/>
    <w:bookmarkEnd w:id="5"/>
    <w:bookmarkEnd w:id="6"/>
    <w:p w:rsidR="007D6994" w:rsidRPr="003A7445" w:rsidRDefault="007D6994" w:rsidP="007D6994">
      <w:pPr>
        <w:spacing w:after="0"/>
        <w:jc w:val="both"/>
        <w:rPr>
          <w:rFonts w:ascii="Times New Roman" w:hAnsi="Times New Roman"/>
          <w:sz w:val="24"/>
          <w:szCs w:val="24"/>
          <w:lang w:val="fr-FR"/>
        </w:rPr>
      </w:pPr>
    </w:p>
    <w:p w:rsidR="00093532" w:rsidRPr="003A7445" w:rsidRDefault="00093532" w:rsidP="007D6994">
      <w:pPr>
        <w:spacing w:after="0"/>
        <w:jc w:val="both"/>
        <w:rPr>
          <w:rFonts w:ascii="Times New Roman" w:hAnsi="Times New Roman"/>
          <w:sz w:val="24"/>
          <w:szCs w:val="24"/>
          <w:lang w:val="fr-FR"/>
        </w:rPr>
      </w:pPr>
      <w:r w:rsidRPr="003A7445">
        <w:rPr>
          <w:rFonts w:ascii="Times New Roman" w:hAnsi="Times New Roman"/>
          <w:sz w:val="24"/>
          <w:szCs w:val="24"/>
          <w:lang w:val="fr-FR"/>
        </w:rPr>
        <w:t>Le présent manuel de procédures administratives, financières et comptables entre en vigueur dès la date de sa publication officielle. Tout ajout ou toute suggestion d’amendement devra être soumis à l’Evêque du Diocèse catholique de Byumba pour approbation.</w:t>
      </w:r>
    </w:p>
    <w:p w:rsidR="007D6994" w:rsidRPr="003A7445" w:rsidRDefault="007D6994" w:rsidP="000C3596">
      <w:pPr>
        <w:spacing w:after="0"/>
        <w:jc w:val="both"/>
        <w:rPr>
          <w:rFonts w:ascii="Times New Roman" w:hAnsi="Times New Roman"/>
          <w:sz w:val="24"/>
          <w:szCs w:val="24"/>
          <w:lang w:val="fr-FR"/>
        </w:rPr>
      </w:pPr>
    </w:p>
    <w:p w:rsidR="00093532" w:rsidRPr="003A7445" w:rsidRDefault="00093532" w:rsidP="000C3596">
      <w:pPr>
        <w:spacing w:after="0"/>
        <w:jc w:val="both"/>
        <w:rPr>
          <w:rFonts w:ascii="Times New Roman" w:hAnsi="Times New Roman"/>
          <w:b/>
          <w:sz w:val="24"/>
          <w:szCs w:val="24"/>
          <w:lang w:val="fr-FR"/>
        </w:rPr>
      </w:pPr>
      <w:r w:rsidRPr="003A7445">
        <w:rPr>
          <w:rFonts w:ascii="Times New Roman" w:hAnsi="Times New Roman"/>
          <w:b/>
          <w:sz w:val="24"/>
          <w:szCs w:val="24"/>
          <w:lang w:val="fr-FR"/>
        </w:rPr>
        <w:t xml:space="preserve">A qui est destiné ce manuel </w:t>
      </w:r>
    </w:p>
    <w:p w:rsidR="00C55045" w:rsidRPr="003A7445" w:rsidRDefault="00C55045" w:rsidP="000C3596">
      <w:pPr>
        <w:spacing w:after="0"/>
        <w:jc w:val="both"/>
        <w:rPr>
          <w:rFonts w:ascii="Times New Roman" w:hAnsi="Times New Roman"/>
          <w:b/>
          <w:sz w:val="24"/>
          <w:szCs w:val="24"/>
          <w:lang w:val="fr-FR"/>
        </w:rPr>
      </w:pPr>
    </w:p>
    <w:p w:rsidR="00093532" w:rsidRPr="003A7445" w:rsidRDefault="00093532" w:rsidP="00093532">
      <w:pPr>
        <w:jc w:val="both"/>
        <w:rPr>
          <w:rFonts w:ascii="Times New Roman" w:hAnsi="Times New Roman"/>
          <w:sz w:val="24"/>
          <w:szCs w:val="24"/>
          <w:lang w:val="fr-FR"/>
        </w:rPr>
      </w:pPr>
      <w:r w:rsidRPr="003A7445">
        <w:rPr>
          <w:rFonts w:ascii="Times New Roman" w:hAnsi="Times New Roman"/>
          <w:sz w:val="24"/>
          <w:szCs w:val="24"/>
          <w:lang w:val="fr-FR"/>
        </w:rPr>
        <w:t xml:space="preserve">Ce manuel est un document à usage strictement interne au Diocèse catholique de Byumba. Il s'adresse à tout le personnel du Diocèse catholique de Byumba, aussi bien les responsables des services et commissions que les agents d'exécution. Les responsables doivent disposer du manuel complet incluant les procédures relatives à toutes les fonctions de gestion de l'Institution. </w:t>
      </w:r>
    </w:p>
    <w:p w:rsidR="00093532" w:rsidRPr="003A7445" w:rsidRDefault="00093532" w:rsidP="00093532">
      <w:pPr>
        <w:jc w:val="both"/>
        <w:rPr>
          <w:rFonts w:ascii="Times New Roman" w:hAnsi="Times New Roman"/>
          <w:b/>
          <w:sz w:val="24"/>
          <w:szCs w:val="24"/>
          <w:lang w:val="fr-FR"/>
        </w:rPr>
      </w:pPr>
      <w:r w:rsidRPr="003A7445">
        <w:rPr>
          <w:rFonts w:ascii="Times New Roman" w:hAnsi="Times New Roman"/>
          <w:b/>
          <w:sz w:val="24"/>
          <w:szCs w:val="24"/>
          <w:lang w:val="fr-FR"/>
        </w:rPr>
        <w:t>Mise à jour du manuel (cf. manuel 2016)</w:t>
      </w:r>
    </w:p>
    <w:p w:rsidR="007D6994" w:rsidRPr="003A7445" w:rsidRDefault="00093532" w:rsidP="00093532">
      <w:pPr>
        <w:autoSpaceDE w:val="0"/>
        <w:autoSpaceDN w:val="0"/>
        <w:adjustRightInd w:val="0"/>
        <w:spacing w:after="0" w:line="240" w:lineRule="auto"/>
        <w:jc w:val="both"/>
        <w:rPr>
          <w:rFonts w:ascii="Times New Roman" w:hAnsi="Times New Roman"/>
          <w:b/>
          <w:i/>
          <w:iCs/>
          <w:sz w:val="24"/>
          <w:szCs w:val="24"/>
          <w:lang w:val="fr-FR"/>
        </w:rPr>
      </w:pPr>
      <w:r w:rsidRPr="003A7445">
        <w:rPr>
          <w:rFonts w:ascii="Times New Roman" w:hAnsi="Times New Roman"/>
          <w:b/>
          <w:i/>
          <w:iCs/>
          <w:sz w:val="24"/>
          <w:szCs w:val="24"/>
          <w:lang w:val="fr-FR"/>
        </w:rPr>
        <w:t>Modification des procédures</w:t>
      </w:r>
    </w:p>
    <w:p w:rsidR="00C55045" w:rsidRPr="003A7445" w:rsidRDefault="00C55045" w:rsidP="00093532">
      <w:pPr>
        <w:autoSpaceDE w:val="0"/>
        <w:autoSpaceDN w:val="0"/>
        <w:adjustRightInd w:val="0"/>
        <w:spacing w:after="0" w:line="240" w:lineRule="auto"/>
        <w:jc w:val="both"/>
        <w:rPr>
          <w:rFonts w:ascii="Times New Roman" w:hAnsi="Times New Roman"/>
          <w:b/>
          <w:i/>
          <w:iCs/>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tenue à jour du présent manuel est tout aussi importante que sa mise en place. En effet, s’il n’est pas mis à jour régulièrement et si chaque exemplaire ne subit pas la mise à jour, il perd de son efficacité. </w:t>
      </w: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La mise à jour du manuel peut être motivée par :</w:t>
      </w:r>
    </w:p>
    <w:p w:rsidR="00093532" w:rsidRPr="003A7445" w:rsidRDefault="00093532" w:rsidP="00282528">
      <w:pPr>
        <w:pStyle w:val="ListParagraph"/>
        <w:numPr>
          <w:ilvl w:val="0"/>
          <w:numId w:val="7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 changements dans l’organisation ou les activités du Diocèse suivants les décisions des organes de décision,</w:t>
      </w:r>
    </w:p>
    <w:p w:rsidR="00093532" w:rsidRPr="003A7445" w:rsidRDefault="00093532" w:rsidP="00282528">
      <w:pPr>
        <w:pStyle w:val="ListParagraph"/>
        <w:numPr>
          <w:ilvl w:val="0"/>
          <w:numId w:val="7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modifications des systèmes et procédures dans le but d’améliorer les procédures existantes pour faire face à des situations nouvelles,</w:t>
      </w:r>
    </w:p>
    <w:p w:rsidR="00093532" w:rsidRPr="003A7445" w:rsidRDefault="00093532" w:rsidP="00282528">
      <w:pPr>
        <w:pStyle w:val="ListParagraph"/>
        <w:numPr>
          <w:ilvl w:val="0"/>
          <w:numId w:val="7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 changements rendus nécessaires par l’application des textes et décrets concernant les lois et règles en vigueur en République du Rwanda et l’Eglise Catholique,</w:t>
      </w:r>
    </w:p>
    <w:p w:rsidR="00093532" w:rsidRPr="003A7445" w:rsidRDefault="00093532" w:rsidP="00282528">
      <w:pPr>
        <w:pStyle w:val="ListParagraph"/>
        <w:numPr>
          <w:ilvl w:val="0"/>
          <w:numId w:val="7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 modifications en ce qui concerne l’organigramme des postes ou des responsabilités des services ou personnel clé.</w:t>
      </w: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Responsabilités de la tenue et de mise à jour du manuel</w:t>
      </w:r>
    </w:p>
    <w:p w:rsidR="00C55045" w:rsidRPr="003A7445" w:rsidRDefault="00C55045" w:rsidP="007D6994">
      <w:pPr>
        <w:autoSpaceDE w:val="0"/>
        <w:autoSpaceDN w:val="0"/>
        <w:adjustRightInd w:val="0"/>
        <w:spacing w:after="0"/>
        <w:jc w:val="both"/>
        <w:rPr>
          <w:rFonts w:ascii="Times New Roman" w:hAnsi="Times New Roman" w:cs="Times New Roman"/>
          <w:b/>
          <w:bCs/>
          <w:i/>
          <w:iCs/>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responsabilité de la tenue et de mise à jour du manuel des procédures incombe à l’Evêque diocésain. Il décide en outre des copies à mettre à la disposition du personnel. </w:t>
      </w:r>
    </w:p>
    <w:p w:rsidR="000C3596" w:rsidRPr="003A7445" w:rsidRDefault="00093532" w:rsidP="007D6994">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 xml:space="preserve"> </w:t>
      </w:r>
    </w:p>
    <w:p w:rsidR="00093532" w:rsidRPr="003A7445" w:rsidRDefault="00093532" w:rsidP="007D6994">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Méthodologie de mise à jour</w:t>
      </w:r>
    </w:p>
    <w:p w:rsidR="00C55045" w:rsidRPr="003A7445" w:rsidRDefault="00C55045" w:rsidP="007D6994">
      <w:pPr>
        <w:autoSpaceDE w:val="0"/>
        <w:autoSpaceDN w:val="0"/>
        <w:adjustRightInd w:val="0"/>
        <w:spacing w:after="0"/>
        <w:jc w:val="both"/>
        <w:rPr>
          <w:rFonts w:ascii="Times New Roman" w:hAnsi="Times New Roman" w:cs="Times New Roman"/>
          <w:b/>
          <w:bCs/>
          <w:i/>
          <w:iCs/>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Lorsque la décision de modification de procédures existantes est envisagée, le coordinateur pastoral et chargé du plan stratégique convoque une réunion à laquelle doivent participer tous les membres / agents susceptibles d’être concernés par ces modifications.</w:t>
      </w: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Cette réunion doit débattre de l’opportunité de la modification proposée et des solutions à adopter. A l’issue de cette réunion un procès-verbal est établi indiquant les éléments suivants :</w:t>
      </w:r>
    </w:p>
    <w:p w:rsidR="00C55045" w:rsidRPr="003A7445" w:rsidRDefault="00C55045" w:rsidP="007D6994">
      <w:pPr>
        <w:autoSpaceDE w:val="0"/>
        <w:autoSpaceDN w:val="0"/>
        <w:adjustRightInd w:val="0"/>
        <w:spacing w:after="0"/>
        <w:jc w:val="both"/>
        <w:rPr>
          <w:rFonts w:ascii="Times New Roman" w:hAnsi="Times New Roman" w:cs="Times New Roman"/>
          <w:sz w:val="14"/>
          <w:szCs w:val="24"/>
          <w:lang w:val="fr-FR"/>
        </w:rPr>
      </w:pPr>
    </w:p>
    <w:p w:rsidR="00093532" w:rsidRPr="003A7445" w:rsidRDefault="00093532" w:rsidP="00282528">
      <w:pPr>
        <w:pStyle w:val="ListParagraph"/>
        <w:numPr>
          <w:ilvl w:val="0"/>
          <w:numId w:val="7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procédures devant être modifiées,</w:t>
      </w:r>
    </w:p>
    <w:p w:rsidR="00093532" w:rsidRPr="003A7445" w:rsidRDefault="00093532" w:rsidP="00282528">
      <w:pPr>
        <w:pStyle w:val="ListParagraph"/>
        <w:numPr>
          <w:ilvl w:val="0"/>
          <w:numId w:val="7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raisons pour lesquelles les modifications sont demandées,</w:t>
      </w:r>
    </w:p>
    <w:p w:rsidR="00093532" w:rsidRPr="003A7445" w:rsidRDefault="00093532" w:rsidP="00282528">
      <w:pPr>
        <w:pStyle w:val="ListParagraph"/>
        <w:numPr>
          <w:ilvl w:val="0"/>
          <w:numId w:val="7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principes des modifications à apporter,</w:t>
      </w:r>
    </w:p>
    <w:p w:rsidR="00093532" w:rsidRPr="003A7445" w:rsidRDefault="00093532" w:rsidP="00282528">
      <w:pPr>
        <w:pStyle w:val="ListParagraph"/>
        <w:numPr>
          <w:ilvl w:val="0"/>
          <w:numId w:val="7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personne chargée de rédiger les nouvelles procédures à inclure dans le manuel.</w:t>
      </w:r>
    </w:p>
    <w:p w:rsidR="00093532" w:rsidRPr="003A7445" w:rsidRDefault="00093532" w:rsidP="00282528">
      <w:pPr>
        <w:pStyle w:val="ListParagraph"/>
        <w:numPr>
          <w:ilvl w:val="0"/>
          <w:numId w:val="7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La personne chargée de la rédaction des nouvelles procédures les soumet au coordinateur pastoral et chargé du plan stratégique qui y apporte les éventuelles modifications qu’il juge nécessaires pour arrêter le texte définitif.</w:t>
      </w:r>
    </w:p>
    <w:p w:rsidR="00290127" w:rsidRPr="003A7445" w:rsidRDefault="00290127" w:rsidP="00290127">
      <w:pPr>
        <w:pStyle w:val="ListParagraph"/>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Après l’avis du Conseil des Affaires Economiques et d’adoption par l’évêque diocésain du texte définitif portant sur les modifications du manuel, le coordinateur pastoral et chargé du plan stratégique fait distribuer les nouvelles sections du manuel aux intéressés. L’Evêque diocésain doit tenir un registre permettant de suivre la mise à jour de chaque copie du manuel.</w:t>
      </w:r>
    </w:p>
    <w:p w:rsidR="00290127" w:rsidRPr="003A7445" w:rsidRDefault="00290127" w:rsidP="007D6994">
      <w:pPr>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personne chargée de la distribution des nouvelles sections du manuel note dans le registre, la date de transmission de la nouvelle section aux intéressés ainsi que les références correspondantes.</w:t>
      </w:r>
    </w:p>
    <w:p w:rsidR="00AB3CBA" w:rsidRPr="003A7445" w:rsidRDefault="00AB3CBA" w:rsidP="00AB3CBA">
      <w:pPr>
        <w:pStyle w:val="Heading2"/>
        <w:rPr>
          <w:color w:val="auto"/>
          <w:lang w:val="fr-FR"/>
        </w:rPr>
      </w:pPr>
    </w:p>
    <w:p w:rsidR="000C3596" w:rsidRPr="003A7445" w:rsidRDefault="00093532" w:rsidP="00AB3CBA">
      <w:pPr>
        <w:pStyle w:val="Heading2"/>
        <w:jc w:val="center"/>
        <w:rPr>
          <w:color w:val="auto"/>
          <w:lang w:val="fr-FR"/>
        </w:rPr>
      </w:pPr>
      <w:bookmarkStart w:id="7" w:name="_Toc515984911"/>
      <w:r w:rsidRPr="003A7445">
        <w:rPr>
          <w:color w:val="auto"/>
          <w:lang w:val="fr-FR"/>
        </w:rPr>
        <w:t>STRUCTURE DU MANUEL</w:t>
      </w:r>
      <w:bookmarkEnd w:id="7"/>
    </w:p>
    <w:p w:rsidR="000C3596" w:rsidRPr="003A7445" w:rsidRDefault="000C3596" w:rsidP="007D6994">
      <w:pPr>
        <w:pStyle w:val="Default"/>
        <w:spacing w:line="276" w:lineRule="auto"/>
        <w:jc w:val="both"/>
        <w:rPr>
          <w:b/>
          <w:bCs/>
          <w:color w:val="auto"/>
          <w:lang w:val="fr-FR"/>
        </w:rPr>
      </w:pPr>
    </w:p>
    <w:p w:rsidR="007C6AE7" w:rsidRDefault="00093532" w:rsidP="007D6994">
      <w:pPr>
        <w:pStyle w:val="Default"/>
        <w:spacing w:line="276" w:lineRule="auto"/>
        <w:jc w:val="both"/>
        <w:rPr>
          <w:color w:val="auto"/>
          <w:lang w:val="fr-FR"/>
        </w:rPr>
      </w:pPr>
      <w:r w:rsidRPr="003A7445">
        <w:rPr>
          <w:color w:val="auto"/>
          <w:lang w:val="fr-FR"/>
        </w:rPr>
        <w:t>Il com</w:t>
      </w:r>
      <w:r w:rsidR="007C6AE7">
        <w:rPr>
          <w:color w:val="auto"/>
          <w:lang w:val="fr-FR"/>
        </w:rPr>
        <w:t>prend quatre parties à savoir :</w:t>
      </w:r>
    </w:p>
    <w:p w:rsidR="002E3F25" w:rsidRDefault="002E3F25" w:rsidP="007C6AE7">
      <w:pPr>
        <w:pStyle w:val="Default"/>
        <w:numPr>
          <w:ilvl w:val="0"/>
          <w:numId w:val="80"/>
        </w:numPr>
        <w:spacing w:line="276" w:lineRule="auto"/>
        <w:jc w:val="both"/>
        <w:rPr>
          <w:bCs/>
          <w:color w:val="auto"/>
          <w:lang w:val="fr-FR"/>
        </w:rPr>
      </w:pPr>
      <w:r w:rsidRPr="003A7445">
        <w:rPr>
          <w:bCs/>
          <w:color w:val="auto"/>
          <w:lang w:val="fr-FR"/>
        </w:rPr>
        <w:t xml:space="preserve">Description </w:t>
      </w:r>
      <w:r w:rsidR="00093532" w:rsidRPr="003A7445">
        <w:rPr>
          <w:bCs/>
          <w:color w:val="auto"/>
          <w:lang w:val="fr-FR"/>
        </w:rPr>
        <w:t xml:space="preserve">du Diocèse ; </w:t>
      </w:r>
    </w:p>
    <w:p w:rsidR="002E3F25" w:rsidRDefault="002E3F25" w:rsidP="007C6AE7">
      <w:pPr>
        <w:pStyle w:val="Default"/>
        <w:numPr>
          <w:ilvl w:val="0"/>
          <w:numId w:val="80"/>
        </w:numPr>
        <w:spacing w:line="276" w:lineRule="auto"/>
        <w:jc w:val="both"/>
        <w:rPr>
          <w:bCs/>
          <w:color w:val="auto"/>
          <w:lang w:val="fr-FR"/>
        </w:rPr>
      </w:pPr>
      <w:r w:rsidRPr="003A7445">
        <w:rPr>
          <w:bCs/>
          <w:color w:val="auto"/>
          <w:lang w:val="fr-FR"/>
        </w:rPr>
        <w:t xml:space="preserve">Organigramme </w:t>
      </w:r>
      <w:r w:rsidR="00093532" w:rsidRPr="003A7445">
        <w:rPr>
          <w:bCs/>
          <w:color w:val="auto"/>
          <w:lang w:val="fr-FR"/>
        </w:rPr>
        <w:t xml:space="preserve">et description des tâches ; </w:t>
      </w:r>
    </w:p>
    <w:p w:rsidR="002E3F25" w:rsidRDefault="002E3F25" w:rsidP="002E3F25">
      <w:pPr>
        <w:pStyle w:val="Default"/>
        <w:numPr>
          <w:ilvl w:val="0"/>
          <w:numId w:val="80"/>
        </w:numPr>
        <w:spacing w:line="276" w:lineRule="auto"/>
        <w:jc w:val="both"/>
        <w:rPr>
          <w:bCs/>
          <w:color w:val="auto"/>
          <w:lang w:val="fr-FR"/>
        </w:rPr>
      </w:pPr>
      <w:r w:rsidRPr="003A7445">
        <w:rPr>
          <w:bCs/>
          <w:color w:val="auto"/>
          <w:lang w:val="fr-FR"/>
        </w:rPr>
        <w:t xml:space="preserve">Procédures </w:t>
      </w:r>
      <w:r w:rsidR="00093532" w:rsidRPr="003A7445">
        <w:rPr>
          <w:bCs/>
          <w:color w:val="auto"/>
          <w:lang w:val="fr-FR"/>
        </w:rPr>
        <w:t>de gestion des ressources humaines, financières, matérielles, des projets et de la communication</w:t>
      </w:r>
      <w:r>
        <w:rPr>
          <w:bCs/>
          <w:color w:val="auto"/>
          <w:lang w:val="fr-FR"/>
        </w:rPr>
        <w:t> ;</w:t>
      </w:r>
      <w:r w:rsidR="00093532" w:rsidRPr="003A7445">
        <w:rPr>
          <w:bCs/>
          <w:color w:val="auto"/>
          <w:lang w:val="fr-FR"/>
        </w:rPr>
        <w:t xml:space="preserve">  </w:t>
      </w:r>
    </w:p>
    <w:p w:rsidR="00093532" w:rsidRPr="002E3F25" w:rsidRDefault="002E3F25" w:rsidP="002E3F25">
      <w:pPr>
        <w:pStyle w:val="Default"/>
        <w:numPr>
          <w:ilvl w:val="0"/>
          <w:numId w:val="80"/>
        </w:numPr>
        <w:spacing w:line="276" w:lineRule="auto"/>
        <w:jc w:val="both"/>
        <w:rPr>
          <w:bCs/>
          <w:color w:val="auto"/>
          <w:lang w:val="fr-FR"/>
        </w:rPr>
      </w:pPr>
      <w:r w:rsidRPr="003A7445">
        <w:rPr>
          <w:bCs/>
          <w:color w:val="auto"/>
          <w:lang w:val="fr-FR"/>
        </w:rPr>
        <w:t xml:space="preserve">Principaux </w:t>
      </w:r>
      <w:r w:rsidR="00093532" w:rsidRPr="003A7445">
        <w:rPr>
          <w:bCs/>
          <w:color w:val="auto"/>
          <w:lang w:val="fr-FR"/>
        </w:rPr>
        <w:t>outils de gestion des ressources humaines, financières</w:t>
      </w:r>
      <w:r w:rsidR="00093532" w:rsidRPr="002E3F25">
        <w:rPr>
          <w:bCs/>
          <w:color w:val="auto"/>
          <w:lang w:val="fr-FR"/>
        </w:rPr>
        <w:t xml:space="preserve"> et matérielles.</w:t>
      </w:r>
    </w:p>
    <w:p w:rsidR="007007D2" w:rsidRPr="003A7445" w:rsidRDefault="007007D2" w:rsidP="007D6994">
      <w:pPr>
        <w:pStyle w:val="Default"/>
        <w:spacing w:line="276" w:lineRule="auto"/>
        <w:jc w:val="both"/>
        <w:rPr>
          <w:bCs/>
          <w:color w:val="auto"/>
          <w:lang w:val="fr-FR"/>
        </w:rPr>
      </w:pPr>
    </w:p>
    <w:p w:rsidR="00C55045" w:rsidRPr="003A7445" w:rsidRDefault="00C55045" w:rsidP="007D6994">
      <w:pPr>
        <w:pStyle w:val="Default"/>
        <w:spacing w:line="276" w:lineRule="auto"/>
        <w:jc w:val="both"/>
        <w:rPr>
          <w:b/>
          <w:color w:val="auto"/>
          <w:lang w:val="fr-FR"/>
        </w:rPr>
      </w:pPr>
    </w:p>
    <w:p w:rsidR="00C55045" w:rsidRPr="003A7445" w:rsidRDefault="00C55045" w:rsidP="007D6994">
      <w:pPr>
        <w:pStyle w:val="Default"/>
        <w:spacing w:line="276" w:lineRule="auto"/>
        <w:jc w:val="both"/>
        <w:rPr>
          <w:b/>
          <w:color w:val="auto"/>
          <w:lang w:val="fr-FR"/>
        </w:rPr>
      </w:pPr>
    </w:p>
    <w:p w:rsidR="00C55045" w:rsidRPr="003A7445" w:rsidRDefault="00C55045" w:rsidP="007D6994">
      <w:pPr>
        <w:pStyle w:val="Default"/>
        <w:spacing w:line="276" w:lineRule="auto"/>
        <w:jc w:val="both"/>
        <w:rPr>
          <w:b/>
          <w:color w:val="auto"/>
          <w:lang w:val="fr-FR"/>
        </w:rPr>
      </w:pPr>
    </w:p>
    <w:p w:rsidR="00C55045" w:rsidRPr="003A7445" w:rsidRDefault="00C55045" w:rsidP="007D6994">
      <w:pPr>
        <w:pStyle w:val="Default"/>
        <w:spacing w:line="276" w:lineRule="auto"/>
        <w:jc w:val="both"/>
        <w:rPr>
          <w:b/>
          <w:color w:val="auto"/>
          <w:lang w:val="fr-FR"/>
        </w:rPr>
      </w:pPr>
    </w:p>
    <w:p w:rsidR="00C55045" w:rsidRPr="003A7445" w:rsidRDefault="00C55045" w:rsidP="007D6994">
      <w:pPr>
        <w:pStyle w:val="Default"/>
        <w:spacing w:line="276" w:lineRule="auto"/>
        <w:jc w:val="both"/>
        <w:rPr>
          <w:b/>
          <w:color w:val="auto"/>
          <w:lang w:val="fr-FR"/>
        </w:rPr>
      </w:pPr>
    </w:p>
    <w:p w:rsidR="007007D2" w:rsidRPr="002E3F25" w:rsidRDefault="008A7446" w:rsidP="002E3F25">
      <w:pPr>
        <w:pStyle w:val="Heading2"/>
        <w:jc w:val="center"/>
        <w:rPr>
          <w:color w:val="auto"/>
          <w:lang w:val="fr-FR"/>
        </w:rPr>
      </w:pPr>
      <w:bookmarkStart w:id="8" w:name="_Toc515984912"/>
      <w:r w:rsidRPr="002E3F25">
        <w:rPr>
          <w:color w:val="auto"/>
          <w:lang w:val="fr-FR"/>
        </w:rPr>
        <w:lastRenderedPageBreak/>
        <w:t>TABLE DES MATIERES</w:t>
      </w:r>
      <w:bookmarkEnd w:id="8"/>
    </w:p>
    <w:p w:rsidR="007007D2" w:rsidRPr="003A7445" w:rsidRDefault="007007D2" w:rsidP="007D6994">
      <w:pPr>
        <w:pStyle w:val="Default"/>
        <w:spacing w:line="276" w:lineRule="auto"/>
        <w:jc w:val="both"/>
        <w:rPr>
          <w:b/>
          <w:color w:val="auto"/>
          <w:lang w:val="fr-FR"/>
        </w:rPr>
      </w:pPr>
    </w:p>
    <w:p w:rsidR="002E3F25" w:rsidRPr="00A80373" w:rsidRDefault="003037B1" w:rsidP="00076511">
      <w:pPr>
        <w:pStyle w:val="TOC2"/>
        <w:rPr>
          <w:rFonts w:eastAsiaTheme="minorEastAsia"/>
          <w:sz w:val="22"/>
        </w:rPr>
      </w:pPr>
      <w:r w:rsidRPr="00A80373">
        <w:rPr>
          <w:sz w:val="22"/>
        </w:rPr>
        <w:fldChar w:fldCharType="begin"/>
      </w:r>
      <w:r w:rsidR="008A7446" w:rsidRPr="00A80373">
        <w:rPr>
          <w:sz w:val="22"/>
        </w:rPr>
        <w:instrText xml:space="preserve"> TOC \o "1-3" \u </w:instrText>
      </w:r>
      <w:r w:rsidRPr="00A80373">
        <w:rPr>
          <w:sz w:val="22"/>
        </w:rPr>
        <w:fldChar w:fldCharType="separate"/>
      </w:r>
      <w:r w:rsidR="002E3F25" w:rsidRPr="00A80373">
        <w:rPr>
          <w:rFonts w:ascii="Times New Roman" w:hAnsi="Times New Roman"/>
          <w:sz w:val="22"/>
        </w:rPr>
        <w:t>INTRODUCTION</w:t>
      </w:r>
      <w:r w:rsidR="002E3F25" w:rsidRPr="00A80373">
        <w:rPr>
          <w:sz w:val="22"/>
        </w:rPr>
        <w:tab/>
      </w:r>
      <w:r w:rsidRPr="00A80373">
        <w:rPr>
          <w:sz w:val="22"/>
        </w:rPr>
        <w:fldChar w:fldCharType="begin"/>
      </w:r>
      <w:r w:rsidR="002E3F25" w:rsidRPr="00A80373">
        <w:rPr>
          <w:sz w:val="22"/>
        </w:rPr>
        <w:instrText xml:space="preserve"> PAGEREF _Toc515984910 \h </w:instrText>
      </w:r>
      <w:r w:rsidRPr="00A80373">
        <w:rPr>
          <w:sz w:val="22"/>
        </w:rPr>
      </w:r>
      <w:r w:rsidRPr="00A80373">
        <w:rPr>
          <w:sz w:val="22"/>
        </w:rPr>
        <w:fldChar w:fldCharType="separate"/>
      </w:r>
      <w:r w:rsidR="006E3DCC">
        <w:rPr>
          <w:sz w:val="22"/>
        </w:rPr>
        <w:t>5</w:t>
      </w:r>
      <w:r w:rsidRPr="00A80373">
        <w:rPr>
          <w:sz w:val="22"/>
        </w:rPr>
        <w:fldChar w:fldCharType="end"/>
      </w:r>
    </w:p>
    <w:p w:rsidR="002E3F25" w:rsidRPr="00A80373" w:rsidRDefault="002E3F25" w:rsidP="00076511">
      <w:pPr>
        <w:pStyle w:val="TOC2"/>
        <w:rPr>
          <w:rFonts w:eastAsiaTheme="minorEastAsia"/>
          <w:sz w:val="22"/>
        </w:rPr>
      </w:pPr>
      <w:r w:rsidRPr="00A80373">
        <w:rPr>
          <w:sz w:val="22"/>
        </w:rPr>
        <w:t>STRUCTURE DU MANUEL</w:t>
      </w:r>
      <w:r w:rsidRPr="00A80373">
        <w:rPr>
          <w:sz w:val="22"/>
        </w:rPr>
        <w:tab/>
      </w:r>
      <w:r w:rsidR="003037B1" w:rsidRPr="00A80373">
        <w:rPr>
          <w:sz w:val="22"/>
        </w:rPr>
        <w:fldChar w:fldCharType="begin"/>
      </w:r>
      <w:r w:rsidRPr="00A80373">
        <w:rPr>
          <w:sz w:val="22"/>
        </w:rPr>
        <w:instrText xml:space="preserve"> PAGEREF _Toc515984911 \h </w:instrText>
      </w:r>
      <w:r w:rsidR="003037B1" w:rsidRPr="00A80373">
        <w:rPr>
          <w:sz w:val="22"/>
        </w:rPr>
      </w:r>
      <w:r w:rsidR="003037B1" w:rsidRPr="00A80373">
        <w:rPr>
          <w:sz w:val="22"/>
        </w:rPr>
        <w:fldChar w:fldCharType="separate"/>
      </w:r>
      <w:r w:rsidR="006E3DCC">
        <w:rPr>
          <w:sz w:val="22"/>
        </w:rPr>
        <w:t>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TABLE DES MATIERES</w:t>
      </w:r>
      <w:r w:rsidRPr="00A80373">
        <w:rPr>
          <w:sz w:val="22"/>
        </w:rPr>
        <w:tab/>
      </w:r>
      <w:r w:rsidR="003037B1" w:rsidRPr="00A80373">
        <w:rPr>
          <w:sz w:val="22"/>
        </w:rPr>
        <w:fldChar w:fldCharType="begin"/>
      </w:r>
      <w:r w:rsidRPr="00A80373">
        <w:rPr>
          <w:sz w:val="22"/>
        </w:rPr>
        <w:instrText xml:space="preserve"> PAGEREF _Toc515984912 \h </w:instrText>
      </w:r>
      <w:r w:rsidR="003037B1" w:rsidRPr="00A80373">
        <w:rPr>
          <w:sz w:val="22"/>
        </w:rPr>
      </w:r>
      <w:r w:rsidR="003037B1" w:rsidRPr="00A80373">
        <w:rPr>
          <w:sz w:val="22"/>
        </w:rPr>
        <w:fldChar w:fldCharType="separate"/>
      </w:r>
      <w:r w:rsidR="006E3DCC">
        <w:rPr>
          <w:sz w:val="22"/>
        </w:rPr>
        <w:t>9</w:t>
      </w:r>
      <w:r w:rsidR="003037B1" w:rsidRPr="00A80373">
        <w:rPr>
          <w:sz w:val="22"/>
        </w:rPr>
        <w:fldChar w:fldCharType="end"/>
      </w:r>
    </w:p>
    <w:p w:rsidR="002E3F25" w:rsidRPr="00A80373" w:rsidRDefault="002E3F25" w:rsidP="00076511">
      <w:pPr>
        <w:pStyle w:val="TOC1"/>
        <w:rPr>
          <w:rFonts w:eastAsiaTheme="minorEastAsia"/>
          <w:sz w:val="24"/>
        </w:rPr>
      </w:pPr>
      <w:r w:rsidRPr="00A80373">
        <w:rPr>
          <w:sz w:val="24"/>
        </w:rPr>
        <w:t>Partie 1</w:t>
      </w:r>
      <w:r w:rsidRPr="00A80373">
        <w:rPr>
          <w:rFonts w:eastAsiaTheme="minorEastAsia"/>
          <w:sz w:val="24"/>
        </w:rPr>
        <w:t xml:space="preserve">: </w:t>
      </w:r>
      <w:r w:rsidRPr="00A80373">
        <w:rPr>
          <w:sz w:val="24"/>
        </w:rPr>
        <w:t>DESCRIPTION DU DIOCESE</w:t>
      </w:r>
      <w:r w:rsidRPr="00A80373">
        <w:rPr>
          <w:sz w:val="24"/>
        </w:rPr>
        <w:tab/>
      </w:r>
      <w:r w:rsidR="003037B1" w:rsidRPr="00A80373">
        <w:rPr>
          <w:sz w:val="24"/>
        </w:rPr>
        <w:fldChar w:fldCharType="begin"/>
      </w:r>
      <w:r w:rsidRPr="00A80373">
        <w:rPr>
          <w:sz w:val="24"/>
        </w:rPr>
        <w:instrText xml:space="preserve"> PAGEREF _Toc515984914 \h </w:instrText>
      </w:r>
      <w:r w:rsidR="003037B1" w:rsidRPr="00A80373">
        <w:rPr>
          <w:sz w:val="24"/>
        </w:rPr>
      </w:r>
      <w:r w:rsidR="003037B1" w:rsidRPr="00A80373">
        <w:rPr>
          <w:sz w:val="24"/>
        </w:rPr>
        <w:fldChar w:fldCharType="separate"/>
      </w:r>
      <w:r w:rsidR="006E3DCC">
        <w:rPr>
          <w:sz w:val="24"/>
        </w:rPr>
        <w:t>17</w:t>
      </w:r>
      <w:r w:rsidR="003037B1" w:rsidRPr="00A80373">
        <w:rPr>
          <w:sz w:val="24"/>
        </w:rPr>
        <w:fldChar w:fldCharType="end"/>
      </w:r>
    </w:p>
    <w:p w:rsidR="002E3F25" w:rsidRPr="00A80373" w:rsidRDefault="002E3F25" w:rsidP="00076511">
      <w:pPr>
        <w:pStyle w:val="TOC1"/>
        <w:rPr>
          <w:sz w:val="24"/>
        </w:rPr>
      </w:pPr>
      <w:r w:rsidRPr="00A80373">
        <w:rPr>
          <w:sz w:val="24"/>
        </w:rPr>
        <w:t>Partie 2</w:t>
      </w:r>
      <w:r w:rsidRPr="00A80373">
        <w:rPr>
          <w:sz w:val="24"/>
        </w:rPr>
        <w:tab/>
        <w:t>: ORGANIGRAMME ET DESCRIPTION DES TACHES</w:t>
      </w:r>
      <w:r w:rsidRPr="00A80373">
        <w:rPr>
          <w:sz w:val="24"/>
        </w:rPr>
        <w:tab/>
      </w:r>
      <w:r w:rsidR="003037B1" w:rsidRPr="00A80373">
        <w:rPr>
          <w:sz w:val="24"/>
        </w:rPr>
        <w:fldChar w:fldCharType="begin"/>
      </w:r>
      <w:r w:rsidRPr="00A80373">
        <w:rPr>
          <w:sz w:val="24"/>
        </w:rPr>
        <w:instrText xml:space="preserve"> PAGEREF _Toc515984916 \h </w:instrText>
      </w:r>
      <w:r w:rsidR="003037B1" w:rsidRPr="00A80373">
        <w:rPr>
          <w:sz w:val="24"/>
        </w:rPr>
      </w:r>
      <w:r w:rsidR="003037B1" w:rsidRPr="00A80373">
        <w:rPr>
          <w:sz w:val="24"/>
        </w:rPr>
        <w:fldChar w:fldCharType="separate"/>
      </w:r>
      <w:r w:rsidR="006E3DCC">
        <w:rPr>
          <w:sz w:val="24"/>
        </w:rPr>
        <w:t>19</w:t>
      </w:r>
      <w:r w:rsidR="003037B1" w:rsidRPr="00A80373">
        <w:rPr>
          <w:sz w:val="24"/>
        </w:rPr>
        <w:fldChar w:fldCharType="end"/>
      </w:r>
    </w:p>
    <w:p w:rsidR="00076511" w:rsidRPr="00A80373" w:rsidRDefault="002E3F25" w:rsidP="00076511">
      <w:pPr>
        <w:pStyle w:val="TOC2"/>
        <w:spacing w:before="120" w:after="120"/>
        <w:ind w:left="187"/>
        <w:rPr>
          <w:rFonts w:eastAsiaTheme="minorEastAsia"/>
          <w:sz w:val="22"/>
          <w:lang w:eastAsia="en-US"/>
        </w:rPr>
      </w:pPr>
      <w:r w:rsidRPr="00A80373">
        <w:rPr>
          <w:sz w:val="22"/>
        </w:rPr>
        <w:t>2.1.</w:t>
      </w:r>
      <w:r w:rsidRPr="00A80373">
        <w:rPr>
          <w:rFonts w:eastAsiaTheme="minorEastAsia"/>
          <w:sz w:val="22"/>
        </w:rPr>
        <w:tab/>
      </w:r>
      <w:r w:rsidRPr="00A80373">
        <w:rPr>
          <w:sz w:val="22"/>
        </w:rPr>
        <w:t>ORGANIGRAMME DU DIOCESE CATHOLIQUE DE BYUMBA</w:t>
      </w:r>
      <w:r w:rsidRPr="00A80373">
        <w:rPr>
          <w:sz w:val="22"/>
        </w:rPr>
        <w:tab/>
      </w:r>
      <w:r w:rsidR="003037B1" w:rsidRPr="00A80373">
        <w:rPr>
          <w:sz w:val="22"/>
        </w:rPr>
        <w:fldChar w:fldCharType="begin"/>
      </w:r>
      <w:r w:rsidRPr="00A80373">
        <w:rPr>
          <w:sz w:val="22"/>
        </w:rPr>
        <w:instrText xml:space="preserve"> PAGEREF _Toc515984917 \h </w:instrText>
      </w:r>
      <w:r w:rsidR="003037B1" w:rsidRPr="00A80373">
        <w:rPr>
          <w:sz w:val="22"/>
        </w:rPr>
      </w:r>
      <w:r w:rsidR="003037B1" w:rsidRPr="00A80373">
        <w:rPr>
          <w:sz w:val="22"/>
        </w:rPr>
        <w:fldChar w:fldCharType="separate"/>
      </w:r>
      <w:r w:rsidR="006E3DCC">
        <w:rPr>
          <w:sz w:val="22"/>
        </w:rPr>
        <w:t>20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w:t>
      </w:r>
      <w:r w:rsidRPr="00A80373">
        <w:rPr>
          <w:rFonts w:eastAsiaTheme="minorEastAsia"/>
          <w:sz w:val="22"/>
        </w:rPr>
        <w:tab/>
      </w:r>
      <w:r w:rsidRPr="00A80373">
        <w:rPr>
          <w:sz w:val="22"/>
        </w:rPr>
        <w:t>DESCRIPTION DES TÂCHES</w:t>
      </w:r>
      <w:r w:rsidRPr="00A80373">
        <w:rPr>
          <w:sz w:val="22"/>
        </w:rPr>
        <w:tab/>
      </w:r>
      <w:r w:rsidR="003037B1" w:rsidRPr="00A80373">
        <w:rPr>
          <w:sz w:val="22"/>
        </w:rPr>
        <w:fldChar w:fldCharType="begin"/>
      </w:r>
      <w:r w:rsidRPr="00A80373">
        <w:rPr>
          <w:sz w:val="22"/>
        </w:rPr>
        <w:instrText xml:space="preserve"> PAGEREF _Toc515984918 \h </w:instrText>
      </w:r>
      <w:r w:rsidR="003037B1" w:rsidRPr="00A80373">
        <w:rPr>
          <w:sz w:val="22"/>
        </w:rPr>
      </w:r>
      <w:r w:rsidR="003037B1" w:rsidRPr="00A80373">
        <w:rPr>
          <w:sz w:val="22"/>
        </w:rPr>
        <w:fldChar w:fldCharType="separate"/>
      </w:r>
      <w:r w:rsidR="006E3DCC">
        <w:rPr>
          <w:sz w:val="22"/>
        </w:rPr>
        <w:t>21</w:t>
      </w:r>
      <w:r w:rsidR="003037B1" w:rsidRPr="00A80373">
        <w:rPr>
          <w:sz w:val="22"/>
        </w:rPr>
        <w:fldChar w:fldCharType="end"/>
      </w:r>
    </w:p>
    <w:p w:rsidR="00076511" w:rsidRPr="00A80373" w:rsidRDefault="00076511" w:rsidP="00076511">
      <w:pPr>
        <w:spacing w:after="0"/>
        <w:rPr>
          <w:noProof/>
          <w:sz w:val="10"/>
          <w:lang w:val="fr-FR" w:eastAsia="ja-JP"/>
        </w:rPr>
      </w:pPr>
    </w:p>
    <w:p w:rsidR="002E3F25" w:rsidRPr="00A80373" w:rsidRDefault="002E3F25" w:rsidP="00076511">
      <w:pPr>
        <w:pStyle w:val="TOC2"/>
        <w:rPr>
          <w:rFonts w:eastAsiaTheme="minorEastAsia"/>
          <w:sz w:val="22"/>
        </w:rPr>
      </w:pPr>
      <w:r w:rsidRPr="00A80373">
        <w:rPr>
          <w:sz w:val="22"/>
        </w:rPr>
        <w:t>2.2.1.</w:t>
      </w:r>
      <w:r w:rsidRPr="00A80373">
        <w:rPr>
          <w:rFonts w:eastAsiaTheme="minorEastAsia"/>
          <w:sz w:val="22"/>
        </w:rPr>
        <w:tab/>
      </w:r>
      <w:r w:rsidR="00A80373">
        <w:rPr>
          <w:rFonts w:eastAsiaTheme="minorEastAsia"/>
          <w:sz w:val="22"/>
        </w:rPr>
        <w:tab/>
      </w:r>
      <w:r w:rsidRPr="00A80373">
        <w:rPr>
          <w:sz w:val="22"/>
        </w:rPr>
        <w:t>Evêque</w:t>
      </w:r>
      <w:r w:rsidRPr="00A80373">
        <w:rPr>
          <w:sz w:val="22"/>
        </w:rPr>
        <w:tab/>
      </w:r>
      <w:r w:rsidR="003037B1" w:rsidRPr="00A80373">
        <w:rPr>
          <w:sz w:val="22"/>
        </w:rPr>
        <w:fldChar w:fldCharType="begin"/>
      </w:r>
      <w:r w:rsidRPr="00A80373">
        <w:rPr>
          <w:sz w:val="22"/>
        </w:rPr>
        <w:instrText xml:space="preserve"> PAGEREF _Toc515984919 \h </w:instrText>
      </w:r>
      <w:r w:rsidR="003037B1" w:rsidRPr="00A80373">
        <w:rPr>
          <w:sz w:val="22"/>
        </w:rPr>
      </w:r>
      <w:r w:rsidR="003037B1" w:rsidRPr="00A80373">
        <w:rPr>
          <w:sz w:val="22"/>
        </w:rPr>
        <w:fldChar w:fldCharType="separate"/>
      </w:r>
      <w:r w:rsidR="006E3DCC">
        <w:rPr>
          <w:sz w:val="22"/>
        </w:rPr>
        <w:t>21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w:t>
      </w:r>
      <w:r w:rsidRPr="00A80373">
        <w:rPr>
          <w:rFonts w:eastAsiaTheme="minorEastAsia"/>
          <w:sz w:val="22"/>
        </w:rPr>
        <w:tab/>
      </w:r>
      <w:r w:rsidR="00A80373">
        <w:rPr>
          <w:rFonts w:eastAsiaTheme="minorEastAsia"/>
          <w:sz w:val="22"/>
        </w:rPr>
        <w:tab/>
      </w:r>
      <w:r w:rsidRPr="00A80373">
        <w:rPr>
          <w:sz w:val="22"/>
        </w:rPr>
        <w:t>Vicaire Général</w:t>
      </w:r>
      <w:r w:rsidRPr="00A80373">
        <w:rPr>
          <w:sz w:val="22"/>
        </w:rPr>
        <w:tab/>
      </w:r>
      <w:r w:rsidR="003037B1" w:rsidRPr="00A80373">
        <w:rPr>
          <w:sz w:val="22"/>
        </w:rPr>
        <w:fldChar w:fldCharType="begin"/>
      </w:r>
      <w:r w:rsidRPr="00A80373">
        <w:rPr>
          <w:sz w:val="22"/>
        </w:rPr>
        <w:instrText xml:space="preserve"> PAGEREF _Toc515984920 \h </w:instrText>
      </w:r>
      <w:r w:rsidR="003037B1" w:rsidRPr="00A80373">
        <w:rPr>
          <w:sz w:val="22"/>
        </w:rPr>
      </w:r>
      <w:r w:rsidR="003037B1" w:rsidRPr="00A80373">
        <w:rPr>
          <w:sz w:val="22"/>
        </w:rPr>
        <w:fldChar w:fldCharType="separate"/>
      </w:r>
      <w:r w:rsidR="006E3DCC">
        <w:rPr>
          <w:sz w:val="22"/>
        </w:rPr>
        <w:t>22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2.2.3.</w:t>
      </w:r>
      <w:r w:rsidRPr="00A80373">
        <w:rPr>
          <w:rFonts w:eastAsiaTheme="minorEastAsia"/>
          <w:sz w:val="22"/>
        </w:rPr>
        <w:tab/>
      </w:r>
      <w:r w:rsidR="00A80373">
        <w:rPr>
          <w:rFonts w:eastAsiaTheme="minorEastAsia"/>
          <w:sz w:val="22"/>
        </w:rPr>
        <w:tab/>
      </w:r>
      <w:r w:rsidRPr="00A80373">
        <w:rPr>
          <w:sz w:val="22"/>
        </w:rPr>
        <w:t>Les conseils</w:t>
      </w:r>
      <w:r w:rsidRPr="00A80373">
        <w:rPr>
          <w:sz w:val="22"/>
        </w:rPr>
        <w:tab/>
      </w:r>
      <w:r w:rsidR="003037B1" w:rsidRPr="00A80373">
        <w:rPr>
          <w:sz w:val="22"/>
        </w:rPr>
        <w:fldChar w:fldCharType="begin"/>
      </w:r>
      <w:r w:rsidRPr="00A80373">
        <w:rPr>
          <w:sz w:val="22"/>
        </w:rPr>
        <w:instrText xml:space="preserve"> PAGEREF _Toc515984921 \h </w:instrText>
      </w:r>
      <w:r w:rsidR="003037B1" w:rsidRPr="00A80373">
        <w:rPr>
          <w:sz w:val="22"/>
        </w:rPr>
      </w:r>
      <w:r w:rsidR="003037B1" w:rsidRPr="00A80373">
        <w:rPr>
          <w:sz w:val="22"/>
        </w:rPr>
        <w:fldChar w:fldCharType="separate"/>
      </w:r>
      <w:r w:rsidR="006E3DCC">
        <w:rPr>
          <w:sz w:val="22"/>
        </w:rPr>
        <w:t>23</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2.2.3.1.</w:t>
      </w:r>
      <w:r w:rsidRPr="00A80373">
        <w:rPr>
          <w:rFonts w:eastAsiaTheme="minorEastAsia"/>
          <w:sz w:val="24"/>
        </w:rPr>
        <w:tab/>
      </w:r>
      <w:r w:rsidRPr="00A80373">
        <w:rPr>
          <w:sz w:val="24"/>
        </w:rPr>
        <w:t>Le Conseil des Affaires Economiques</w:t>
      </w:r>
      <w:r w:rsidRPr="00A80373">
        <w:rPr>
          <w:sz w:val="24"/>
        </w:rPr>
        <w:tab/>
      </w:r>
      <w:r w:rsidR="003037B1" w:rsidRPr="00A80373">
        <w:rPr>
          <w:sz w:val="24"/>
        </w:rPr>
        <w:fldChar w:fldCharType="begin"/>
      </w:r>
      <w:r w:rsidRPr="00A80373">
        <w:rPr>
          <w:sz w:val="24"/>
        </w:rPr>
        <w:instrText xml:space="preserve"> PAGEREF _Toc515984922 \h </w:instrText>
      </w:r>
      <w:r w:rsidR="003037B1" w:rsidRPr="00A80373">
        <w:rPr>
          <w:sz w:val="24"/>
        </w:rPr>
      </w:r>
      <w:r w:rsidR="003037B1" w:rsidRPr="00A80373">
        <w:rPr>
          <w:sz w:val="24"/>
        </w:rPr>
        <w:fldChar w:fldCharType="separate"/>
      </w:r>
      <w:r w:rsidR="006E3DCC">
        <w:rPr>
          <w:sz w:val="24"/>
        </w:rPr>
        <w:t>23</w:t>
      </w:r>
      <w:r w:rsidR="003037B1" w:rsidRPr="00A80373">
        <w:rPr>
          <w:sz w:val="24"/>
        </w:rPr>
        <w:fldChar w:fldCharType="end"/>
      </w:r>
    </w:p>
    <w:p w:rsidR="002E3F25" w:rsidRPr="00A80373" w:rsidRDefault="002E3F25" w:rsidP="002E3F25">
      <w:pPr>
        <w:pStyle w:val="TOC3"/>
        <w:rPr>
          <w:rFonts w:eastAsiaTheme="minorEastAsia"/>
          <w:sz w:val="24"/>
        </w:rPr>
      </w:pPr>
      <w:r w:rsidRPr="00A80373">
        <w:rPr>
          <w:i/>
          <w:sz w:val="24"/>
        </w:rPr>
        <w:t>2.2.3.2.</w:t>
      </w:r>
      <w:r w:rsidRPr="00A80373">
        <w:rPr>
          <w:rFonts w:eastAsiaTheme="minorEastAsia"/>
          <w:sz w:val="24"/>
        </w:rPr>
        <w:tab/>
      </w:r>
      <w:r w:rsidRPr="00A80373">
        <w:rPr>
          <w:i/>
          <w:sz w:val="24"/>
        </w:rPr>
        <w:t>Le Conseil Pastoral</w:t>
      </w:r>
      <w:r w:rsidRPr="00A80373">
        <w:rPr>
          <w:sz w:val="24"/>
        </w:rPr>
        <w:tab/>
      </w:r>
      <w:r w:rsidR="003037B1" w:rsidRPr="00A80373">
        <w:rPr>
          <w:sz w:val="24"/>
        </w:rPr>
        <w:fldChar w:fldCharType="begin"/>
      </w:r>
      <w:r w:rsidRPr="00A80373">
        <w:rPr>
          <w:sz w:val="24"/>
        </w:rPr>
        <w:instrText xml:space="preserve"> PAGEREF _Toc515984923 \h </w:instrText>
      </w:r>
      <w:r w:rsidR="003037B1" w:rsidRPr="00A80373">
        <w:rPr>
          <w:sz w:val="24"/>
        </w:rPr>
      </w:r>
      <w:r w:rsidR="003037B1" w:rsidRPr="00A80373">
        <w:rPr>
          <w:sz w:val="24"/>
        </w:rPr>
        <w:fldChar w:fldCharType="separate"/>
      </w:r>
      <w:r w:rsidR="006E3DCC">
        <w:rPr>
          <w:sz w:val="24"/>
        </w:rPr>
        <w:t>23</w:t>
      </w:r>
      <w:r w:rsidR="003037B1" w:rsidRPr="00A80373">
        <w:rPr>
          <w:sz w:val="24"/>
        </w:rPr>
        <w:fldChar w:fldCharType="end"/>
      </w:r>
    </w:p>
    <w:p w:rsidR="002E3F25" w:rsidRPr="00A80373" w:rsidRDefault="002E3F25" w:rsidP="002E3F25">
      <w:pPr>
        <w:pStyle w:val="TOC3"/>
        <w:rPr>
          <w:rFonts w:eastAsiaTheme="minorEastAsia"/>
          <w:sz w:val="24"/>
        </w:rPr>
      </w:pPr>
      <w:r w:rsidRPr="00A80373">
        <w:rPr>
          <w:i/>
          <w:sz w:val="24"/>
        </w:rPr>
        <w:t>2.2.3.3.</w:t>
      </w:r>
      <w:r w:rsidRPr="00A80373">
        <w:rPr>
          <w:rFonts w:eastAsiaTheme="minorEastAsia"/>
          <w:sz w:val="24"/>
        </w:rPr>
        <w:tab/>
      </w:r>
      <w:r w:rsidRPr="00A80373">
        <w:rPr>
          <w:i/>
          <w:sz w:val="24"/>
        </w:rPr>
        <w:t>Le Conseil Presbytéral</w:t>
      </w:r>
      <w:r w:rsidRPr="00A80373">
        <w:rPr>
          <w:sz w:val="24"/>
        </w:rPr>
        <w:tab/>
      </w:r>
      <w:r w:rsidR="003037B1" w:rsidRPr="00A80373">
        <w:rPr>
          <w:sz w:val="24"/>
        </w:rPr>
        <w:fldChar w:fldCharType="begin"/>
      </w:r>
      <w:r w:rsidRPr="00A80373">
        <w:rPr>
          <w:sz w:val="24"/>
        </w:rPr>
        <w:instrText xml:space="preserve"> PAGEREF _Toc515984924 \h </w:instrText>
      </w:r>
      <w:r w:rsidR="003037B1" w:rsidRPr="00A80373">
        <w:rPr>
          <w:sz w:val="24"/>
        </w:rPr>
      </w:r>
      <w:r w:rsidR="003037B1" w:rsidRPr="00A80373">
        <w:rPr>
          <w:sz w:val="24"/>
        </w:rPr>
        <w:fldChar w:fldCharType="separate"/>
      </w:r>
      <w:r w:rsidR="006E3DCC">
        <w:rPr>
          <w:sz w:val="24"/>
        </w:rPr>
        <w:t>24</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2.2.4.</w:t>
      </w:r>
      <w:r w:rsidRPr="00A80373">
        <w:rPr>
          <w:rFonts w:eastAsiaTheme="minorEastAsia"/>
          <w:sz w:val="22"/>
        </w:rPr>
        <w:tab/>
      </w:r>
      <w:r w:rsidR="00A80373">
        <w:rPr>
          <w:rFonts w:eastAsiaTheme="minorEastAsia"/>
          <w:sz w:val="22"/>
        </w:rPr>
        <w:tab/>
      </w:r>
      <w:r w:rsidRPr="00A80373">
        <w:rPr>
          <w:sz w:val="22"/>
        </w:rPr>
        <w:t>Section locale du TECIR</w:t>
      </w:r>
      <w:r w:rsidRPr="00A80373">
        <w:rPr>
          <w:sz w:val="22"/>
        </w:rPr>
        <w:tab/>
      </w:r>
      <w:r w:rsidR="003037B1" w:rsidRPr="00A80373">
        <w:rPr>
          <w:sz w:val="22"/>
        </w:rPr>
        <w:fldChar w:fldCharType="begin"/>
      </w:r>
      <w:r w:rsidRPr="00A80373">
        <w:rPr>
          <w:sz w:val="22"/>
        </w:rPr>
        <w:instrText xml:space="preserve"> PAGEREF _Toc515984925 \h </w:instrText>
      </w:r>
      <w:r w:rsidR="003037B1" w:rsidRPr="00A80373">
        <w:rPr>
          <w:sz w:val="22"/>
        </w:rPr>
      </w:r>
      <w:r w:rsidR="003037B1" w:rsidRPr="00A80373">
        <w:rPr>
          <w:sz w:val="22"/>
        </w:rPr>
        <w:fldChar w:fldCharType="separate"/>
      </w:r>
      <w:r w:rsidR="006E3DCC">
        <w:rPr>
          <w:sz w:val="22"/>
        </w:rPr>
        <w:t>24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2.2.5.</w:t>
      </w:r>
      <w:r w:rsidRPr="00A80373">
        <w:rPr>
          <w:rFonts w:eastAsiaTheme="minorEastAsia"/>
          <w:sz w:val="22"/>
        </w:rPr>
        <w:tab/>
      </w:r>
      <w:r w:rsidR="00A80373">
        <w:rPr>
          <w:rFonts w:eastAsiaTheme="minorEastAsia"/>
          <w:sz w:val="22"/>
        </w:rPr>
        <w:tab/>
      </w:r>
      <w:r w:rsidRPr="00A80373">
        <w:rPr>
          <w:sz w:val="22"/>
        </w:rPr>
        <w:t>Chancellerie</w:t>
      </w:r>
      <w:r w:rsidRPr="00A80373">
        <w:rPr>
          <w:sz w:val="22"/>
        </w:rPr>
        <w:tab/>
      </w:r>
      <w:r w:rsidR="003037B1" w:rsidRPr="00A80373">
        <w:rPr>
          <w:sz w:val="22"/>
        </w:rPr>
        <w:fldChar w:fldCharType="begin"/>
      </w:r>
      <w:r w:rsidRPr="00A80373">
        <w:rPr>
          <w:sz w:val="22"/>
        </w:rPr>
        <w:instrText xml:space="preserve"> PAGEREF _Toc515984926 \h </w:instrText>
      </w:r>
      <w:r w:rsidR="003037B1" w:rsidRPr="00A80373">
        <w:rPr>
          <w:sz w:val="22"/>
        </w:rPr>
      </w:r>
      <w:r w:rsidR="003037B1" w:rsidRPr="00A80373">
        <w:rPr>
          <w:sz w:val="22"/>
        </w:rPr>
        <w:fldChar w:fldCharType="separate"/>
      </w:r>
      <w:r w:rsidR="006E3DCC">
        <w:rPr>
          <w:sz w:val="22"/>
        </w:rPr>
        <w:t>24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2.2.6.</w:t>
      </w:r>
      <w:r w:rsidRPr="00A80373">
        <w:rPr>
          <w:rFonts w:eastAsiaTheme="minorEastAsia"/>
          <w:sz w:val="22"/>
        </w:rPr>
        <w:tab/>
      </w:r>
      <w:r w:rsidR="00A80373">
        <w:rPr>
          <w:rFonts w:eastAsiaTheme="minorEastAsia"/>
          <w:sz w:val="22"/>
        </w:rPr>
        <w:tab/>
      </w:r>
      <w:r w:rsidRPr="00A80373">
        <w:rPr>
          <w:sz w:val="22"/>
        </w:rPr>
        <w:t>Secrétariat de l’Evêché</w:t>
      </w:r>
      <w:r w:rsidRPr="00A80373">
        <w:rPr>
          <w:sz w:val="22"/>
        </w:rPr>
        <w:tab/>
      </w:r>
      <w:r w:rsidR="003037B1" w:rsidRPr="00A80373">
        <w:rPr>
          <w:sz w:val="22"/>
        </w:rPr>
        <w:fldChar w:fldCharType="begin"/>
      </w:r>
      <w:r w:rsidRPr="00A80373">
        <w:rPr>
          <w:sz w:val="22"/>
        </w:rPr>
        <w:instrText xml:space="preserve"> PAGEREF _Toc515984927 \h </w:instrText>
      </w:r>
      <w:r w:rsidR="003037B1" w:rsidRPr="00A80373">
        <w:rPr>
          <w:sz w:val="22"/>
        </w:rPr>
      </w:r>
      <w:r w:rsidR="003037B1" w:rsidRPr="00A80373">
        <w:rPr>
          <w:sz w:val="22"/>
        </w:rPr>
        <w:fldChar w:fldCharType="separate"/>
      </w:r>
      <w:r w:rsidR="006E3DCC">
        <w:rPr>
          <w:sz w:val="22"/>
        </w:rPr>
        <w:t>25</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2.2.6.1.</w:t>
      </w:r>
      <w:r w:rsidRPr="00A80373">
        <w:rPr>
          <w:rFonts w:eastAsiaTheme="minorEastAsia"/>
          <w:sz w:val="24"/>
        </w:rPr>
        <w:tab/>
      </w:r>
      <w:r w:rsidRPr="00A80373">
        <w:rPr>
          <w:sz w:val="24"/>
        </w:rPr>
        <w:t>Réception</w:t>
      </w:r>
      <w:r w:rsidRPr="00A80373">
        <w:rPr>
          <w:sz w:val="24"/>
        </w:rPr>
        <w:tab/>
      </w:r>
      <w:r w:rsidR="003037B1" w:rsidRPr="00A80373">
        <w:rPr>
          <w:sz w:val="24"/>
        </w:rPr>
        <w:fldChar w:fldCharType="begin"/>
      </w:r>
      <w:r w:rsidRPr="00A80373">
        <w:rPr>
          <w:sz w:val="24"/>
        </w:rPr>
        <w:instrText xml:space="preserve"> PAGEREF _Toc515984928 \h </w:instrText>
      </w:r>
      <w:r w:rsidR="003037B1" w:rsidRPr="00A80373">
        <w:rPr>
          <w:sz w:val="24"/>
        </w:rPr>
      </w:r>
      <w:r w:rsidR="003037B1" w:rsidRPr="00A80373">
        <w:rPr>
          <w:sz w:val="24"/>
        </w:rPr>
        <w:fldChar w:fldCharType="separate"/>
      </w:r>
      <w:r w:rsidR="006E3DCC">
        <w:rPr>
          <w:sz w:val="24"/>
        </w:rPr>
        <w:t>25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2.2.6.2.</w:t>
      </w:r>
      <w:r w:rsidRPr="00A80373">
        <w:rPr>
          <w:rFonts w:eastAsiaTheme="minorEastAsia"/>
          <w:sz w:val="24"/>
        </w:rPr>
        <w:tab/>
      </w:r>
      <w:r w:rsidRPr="00A80373">
        <w:rPr>
          <w:sz w:val="24"/>
        </w:rPr>
        <w:t>Secrétariat de l’Evêque</w:t>
      </w:r>
      <w:r w:rsidRPr="00A80373">
        <w:rPr>
          <w:sz w:val="24"/>
        </w:rPr>
        <w:tab/>
      </w:r>
      <w:r w:rsidR="003037B1" w:rsidRPr="00A80373">
        <w:rPr>
          <w:sz w:val="24"/>
        </w:rPr>
        <w:fldChar w:fldCharType="begin"/>
      </w:r>
      <w:r w:rsidRPr="00A80373">
        <w:rPr>
          <w:sz w:val="24"/>
        </w:rPr>
        <w:instrText xml:space="preserve"> PAGEREF _Toc515984929 \h </w:instrText>
      </w:r>
      <w:r w:rsidR="003037B1" w:rsidRPr="00A80373">
        <w:rPr>
          <w:sz w:val="24"/>
        </w:rPr>
      </w:r>
      <w:r w:rsidR="003037B1" w:rsidRPr="00A80373">
        <w:rPr>
          <w:sz w:val="24"/>
        </w:rPr>
        <w:fldChar w:fldCharType="separate"/>
      </w:r>
      <w:r w:rsidR="006E3DCC">
        <w:rPr>
          <w:sz w:val="24"/>
        </w:rPr>
        <w:t>26</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2.2.7.</w:t>
      </w:r>
      <w:r w:rsidRPr="00A80373">
        <w:rPr>
          <w:rFonts w:eastAsiaTheme="minorEastAsia"/>
          <w:sz w:val="22"/>
        </w:rPr>
        <w:tab/>
      </w:r>
      <w:r w:rsidR="00A80373">
        <w:rPr>
          <w:rFonts w:eastAsiaTheme="minorEastAsia"/>
          <w:sz w:val="22"/>
        </w:rPr>
        <w:tab/>
      </w:r>
      <w:r w:rsidRPr="00A80373">
        <w:rPr>
          <w:sz w:val="22"/>
        </w:rPr>
        <w:t>Information et Documentation</w:t>
      </w:r>
      <w:r w:rsidRPr="00A80373">
        <w:rPr>
          <w:sz w:val="22"/>
        </w:rPr>
        <w:tab/>
      </w:r>
      <w:r w:rsidR="003037B1" w:rsidRPr="00A80373">
        <w:rPr>
          <w:sz w:val="22"/>
        </w:rPr>
        <w:fldChar w:fldCharType="begin"/>
      </w:r>
      <w:r w:rsidRPr="00A80373">
        <w:rPr>
          <w:sz w:val="22"/>
        </w:rPr>
        <w:instrText xml:space="preserve"> PAGEREF _Toc515984930 \h </w:instrText>
      </w:r>
      <w:r w:rsidR="003037B1" w:rsidRPr="00A80373">
        <w:rPr>
          <w:sz w:val="22"/>
        </w:rPr>
      </w:r>
      <w:r w:rsidR="003037B1" w:rsidRPr="00A80373">
        <w:rPr>
          <w:sz w:val="22"/>
        </w:rPr>
        <w:fldChar w:fldCharType="separate"/>
      </w:r>
      <w:r w:rsidR="006E3DCC">
        <w:rPr>
          <w:sz w:val="22"/>
        </w:rPr>
        <w:t>26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2.2.8.</w:t>
      </w:r>
      <w:r w:rsidRPr="00A80373">
        <w:rPr>
          <w:rFonts w:eastAsiaTheme="minorEastAsia"/>
          <w:sz w:val="22"/>
        </w:rPr>
        <w:tab/>
      </w:r>
      <w:r w:rsidR="00A80373">
        <w:rPr>
          <w:rFonts w:eastAsiaTheme="minorEastAsia"/>
          <w:sz w:val="22"/>
        </w:rPr>
        <w:tab/>
      </w:r>
      <w:r w:rsidRPr="00A80373">
        <w:rPr>
          <w:sz w:val="22"/>
        </w:rPr>
        <w:t>Audit Interne</w:t>
      </w:r>
      <w:r w:rsidRPr="00A80373">
        <w:rPr>
          <w:sz w:val="22"/>
        </w:rPr>
        <w:tab/>
      </w:r>
      <w:r w:rsidR="003037B1" w:rsidRPr="00A80373">
        <w:rPr>
          <w:sz w:val="22"/>
        </w:rPr>
        <w:fldChar w:fldCharType="begin"/>
      </w:r>
      <w:r w:rsidRPr="00A80373">
        <w:rPr>
          <w:sz w:val="22"/>
        </w:rPr>
        <w:instrText xml:space="preserve"> PAGEREF _Toc515984931 \h </w:instrText>
      </w:r>
      <w:r w:rsidR="003037B1" w:rsidRPr="00A80373">
        <w:rPr>
          <w:sz w:val="22"/>
        </w:rPr>
      </w:r>
      <w:r w:rsidR="003037B1" w:rsidRPr="00A80373">
        <w:rPr>
          <w:sz w:val="22"/>
        </w:rPr>
        <w:fldChar w:fldCharType="separate"/>
      </w:r>
      <w:r w:rsidR="006E3DCC">
        <w:rPr>
          <w:sz w:val="22"/>
        </w:rPr>
        <w:t>27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2.2.9.</w:t>
      </w:r>
      <w:r w:rsidRPr="00A80373">
        <w:rPr>
          <w:rFonts w:eastAsiaTheme="minorEastAsia"/>
          <w:sz w:val="22"/>
        </w:rPr>
        <w:tab/>
      </w:r>
      <w:r w:rsidR="00A80373">
        <w:rPr>
          <w:rFonts w:eastAsiaTheme="minorEastAsia"/>
          <w:sz w:val="22"/>
        </w:rPr>
        <w:tab/>
      </w:r>
      <w:r w:rsidRPr="00A80373">
        <w:rPr>
          <w:sz w:val="22"/>
        </w:rPr>
        <w:t>Econome Général</w:t>
      </w:r>
      <w:r w:rsidRPr="00A80373">
        <w:rPr>
          <w:sz w:val="22"/>
        </w:rPr>
        <w:tab/>
      </w:r>
      <w:r w:rsidR="003037B1" w:rsidRPr="00A80373">
        <w:rPr>
          <w:sz w:val="22"/>
        </w:rPr>
        <w:fldChar w:fldCharType="begin"/>
      </w:r>
      <w:r w:rsidRPr="00A80373">
        <w:rPr>
          <w:sz w:val="22"/>
        </w:rPr>
        <w:instrText xml:space="preserve"> PAGEREF _Toc515984932 \h </w:instrText>
      </w:r>
      <w:r w:rsidR="003037B1" w:rsidRPr="00A80373">
        <w:rPr>
          <w:sz w:val="22"/>
        </w:rPr>
      </w:r>
      <w:r w:rsidR="003037B1" w:rsidRPr="00A80373">
        <w:rPr>
          <w:sz w:val="22"/>
        </w:rPr>
        <w:fldChar w:fldCharType="separate"/>
      </w:r>
      <w:r w:rsidR="006E3DCC">
        <w:rPr>
          <w:sz w:val="22"/>
        </w:rPr>
        <w:t>29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2.2.10.</w:t>
      </w:r>
      <w:r w:rsidRPr="00A80373">
        <w:rPr>
          <w:rFonts w:eastAsiaTheme="minorEastAsia"/>
          <w:sz w:val="22"/>
        </w:rPr>
        <w:tab/>
      </w:r>
      <w:r w:rsidRPr="00A80373">
        <w:rPr>
          <w:sz w:val="22"/>
        </w:rPr>
        <w:t>Le Directeur des Affaires Financières (DAF)</w:t>
      </w:r>
      <w:r w:rsidRPr="00A80373">
        <w:rPr>
          <w:sz w:val="22"/>
        </w:rPr>
        <w:tab/>
      </w:r>
      <w:r w:rsidR="003037B1" w:rsidRPr="00A80373">
        <w:rPr>
          <w:sz w:val="22"/>
        </w:rPr>
        <w:fldChar w:fldCharType="begin"/>
      </w:r>
      <w:r w:rsidRPr="00A80373">
        <w:rPr>
          <w:sz w:val="22"/>
        </w:rPr>
        <w:instrText xml:space="preserve"> PAGEREF _Toc515984933 \h </w:instrText>
      </w:r>
      <w:r w:rsidR="003037B1" w:rsidRPr="00A80373">
        <w:rPr>
          <w:sz w:val="22"/>
        </w:rPr>
      </w:r>
      <w:r w:rsidR="003037B1" w:rsidRPr="00A80373">
        <w:rPr>
          <w:sz w:val="22"/>
        </w:rPr>
        <w:fldChar w:fldCharType="separate"/>
      </w:r>
      <w:r w:rsidR="006E3DCC">
        <w:rPr>
          <w:sz w:val="22"/>
        </w:rPr>
        <w:t>31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2.2.11.</w:t>
      </w:r>
      <w:r w:rsidRPr="00A80373">
        <w:rPr>
          <w:rFonts w:eastAsiaTheme="minorEastAsia"/>
          <w:sz w:val="22"/>
        </w:rPr>
        <w:tab/>
      </w:r>
      <w:r w:rsidRPr="00A80373">
        <w:rPr>
          <w:sz w:val="22"/>
        </w:rPr>
        <w:t>Chef  Comptable</w:t>
      </w:r>
      <w:r w:rsidRPr="00A80373">
        <w:rPr>
          <w:sz w:val="22"/>
        </w:rPr>
        <w:tab/>
      </w:r>
      <w:r w:rsidR="003037B1" w:rsidRPr="00A80373">
        <w:rPr>
          <w:sz w:val="22"/>
        </w:rPr>
        <w:fldChar w:fldCharType="begin"/>
      </w:r>
      <w:r w:rsidRPr="00A80373">
        <w:rPr>
          <w:sz w:val="22"/>
        </w:rPr>
        <w:instrText xml:space="preserve"> PAGEREF _Toc515984934 \h </w:instrText>
      </w:r>
      <w:r w:rsidR="003037B1" w:rsidRPr="00A80373">
        <w:rPr>
          <w:sz w:val="22"/>
        </w:rPr>
      </w:r>
      <w:r w:rsidR="003037B1" w:rsidRPr="00A80373">
        <w:rPr>
          <w:sz w:val="22"/>
        </w:rPr>
        <w:fldChar w:fldCharType="separate"/>
      </w:r>
      <w:r w:rsidR="006E3DCC">
        <w:rPr>
          <w:sz w:val="22"/>
        </w:rPr>
        <w:t>32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2.2.13.</w:t>
      </w:r>
      <w:r w:rsidRPr="00A80373">
        <w:rPr>
          <w:rFonts w:eastAsiaTheme="minorEastAsia"/>
          <w:sz w:val="22"/>
        </w:rPr>
        <w:tab/>
      </w:r>
      <w:r w:rsidRPr="00A80373">
        <w:rPr>
          <w:sz w:val="22"/>
        </w:rPr>
        <w:t>Comptable adjoint</w:t>
      </w:r>
      <w:r w:rsidRPr="00A80373">
        <w:rPr>
          <w:sz w:val="22"/>
        </w:rPr>
        <w:tab/>
      </w:r>
      <w:r w:rsidR="003037B1" w:rsidRPr="00A80373">
        <w:rPr>
          <w:sz w:val="22"/>
        </w:rPr>
        <w:fldChar w:fldCharType="begin"/>
      </w:r>
      <w:r w:rsidRPr="00A80373">
        <w:rPr>
          <w:sz w:val="22"/>
        </w:rPr>
        <w:instrText xml:space="preserve"> PAGEREF _Toc515984935 \h </w:instrText>
      </w:r>
      <w:r w:rsidR="003037B1" w:rsidRPr="00A80373">
        <w:rPr>
          <w:sz w:val="22"/>
        </w:rPr>
      </w:r>
      <w:r w:rsidR="003037B1" w:rsidRPr="00A80373">
        <w:rPr>
          <w:sz w:val="22"/>
        </w:rPr>
        <w:fldChar w:fldCharType="separate"/>
      </w:r>
      <w:r w:rsidR="006E3DCC">
        <w:rPr>
          <w:sz w:val="22"/>
        </w:rPr>
        <w:t>34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2.2.14.</w:t>
      </w:r>
      <w:r w:rsidRPr="00A80373">
        <w:rPr>
          <w:rFonts w:eastAsiaTheme="minorEastAsia"/>
          <w:sz w:val="22"/>
        </w:rPr>
        <w:tab/>
      </w:r>
      <w:r w:rsidRPr="00A80373">
        <w:rPr>
          <w:sz w:val="22"/>
        </w:rPr>
        <w:t>Caisse Centrale</w:t>
      </w:r>
      <w:r w:rsidRPr="00A80373">
        <w:rPr>
          <w:sz w:val="22"/>
        </w:rPr>
        <w:tab/>
      </w:r>
      <w:r w:rsidR="003037B1" w:rsidRPr="00A80373">
        <w:rPr>
          <w:sz w:val="22"/>
        </w:rPr>
        <w:fldChar w:fldCharType="begin"/>
      </w:r>
      <w:r w:rsidRPr="00A80373">
        <w:rPr>
          <w:sz w:val="22"/>
        </w:rPr>
        <w:instrText xml:space="preserve"> PAGEREF _Toc515984936 \h </w:instrText>
      </w:r>
      <w:r w:rsidR="003037B1" w:rsidRPr="00A80373">
        <w:rPr>
          <w:sz w:val="22"/>
        </w:rPr>
      </w:r>
      <w:r w:rsidR="003037B1" w:rsidRPr="00A80373">
        <w:rPr>
          <w:sz w:val="22"/>
        </w:rPr>
        <w:fldChar w:fldCharType="separate"/>
      </w:r>
      <w:r w:rsidR="006E3DCC">
        <w:rPr>
          <w:sz w:val="22"/>
        </w:rPr>
        <w:t>34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2.2.15.</w:t>
      </w:r>
      <w:r w:rsidRPr="00A80373">
        <w:rPr>
          <w:rFonts w:eastAsiaTheme="minorEastAsia"/>
          <w:sz w:val="22"/>
        </w:rPr>
        <w:tab/>
      </w:r>
      <w:r w:rsidRPr="00A80373">
        <w:rPr>
          <w:sz w:val="22"/>
        </w:rPr>
        <w:t>Logistique</w:t>
      </w:r>
      <w:r w:rsidRPr="00A80373">
        <w:rPr>
          <w:sz w:val="22"/>
        </w:rPr>
        <w:tab/>
      </w:r>
      <w:r w:rsidR="003037B1" w:rsidRPr="00A80373">
        <w:rPr>
          <w:sz w:val="22"/>
        </w:rPr>
        <w:fldChar w:fldCharType="begin"/>
      </w:r>
      <w:r w:rsidRPr="00A80373">
        <w:rPr>
          <w:sz w:val="22"/>
        </w:rPr>
        <w:instrText xml:space="preserve"> PAGEREF _Toc515984937 \h </w:instrText>
      </w:r>
      <w:r w:rsidR="003037B1" w:rsidRPr="00A80373">
        <w:rPr>
          <w:sz w:val="22"/>
        </w:rPr>
      </w:r>
      <w:r w:rsidR="003037B1" w:rsidRPr="00A80373">
        <w:rPr>
          <w:sz w:val="22"/>
        </w:rPr>
        <w:fldChar w:fldCharType="separate"/>
      </w:r>
      <w:r w:rsidR="006E3DCC">
        <w:rPr>
          <w:sz w:val="22"/>
        </w:rPr>
        <w:t>35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2.2.16.</w:t>
      </w:r>
      <w:r w:rsidRPr="00A80373">
        <w:rPr>
          <w:rFonts w:eastAsiaTheme="minorEastAsia"/>
          <w:sz w:val="22"/>
        </w:rPr>
        <w:tab/>
      </w:r>
      <w:r w:rsidRPr="00A80373">
        <w:rPr>
          <w:sz w:val="22"/>
        </w:rPr>
        <w:t>Chargé des Approvisionnements</w:t>
      </w:r>
      <w:r w:rsidRPr="00A80373">
        <w:rPr>
          <w:sz w:val="22"/>
        </w:rPr>
        <w:tab/>
      </w:r>
      <w:r w:rsidR="003037B1" w:rsidRPr="00A80373">
        <w:rPr>
          <w:sz w:val="22"/>
        </w:rPr>
        <w:fldChar w:fldCharType="begin"/>
      </w:r>
      <w:r w:rsidRPr="00A80373">
        <w:rPr>
          <w:sz w:val="22"/>
        </w:rPr>
        <w:instrText xml:space="preserve"> PAGEREF _Toc515984938 \h </w:instrText>
      </w:r>
      <w:r w:rsidR="003037B1" w:rsidRPr="00A80373">
        <w:rPr>
          <w:sz w:val="22"/>
        </w:rPr>
      </w:r>
      <w:r w:rsidR="003037B1" w:rsidRPr="00A80373">
        <w:rPr>
          <w:sz w:val="22"/>
        </w:rPr>
        <w:fldChar w:fldCharType="separate"/>
      </w:r>
      <w:r w:rsidR="006E3DCC">
        <w:rPr>
          <w:sz w:val="22"/>
        </w:rPr>
        <w:t>36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2.2.17.</w:t>
      </w:r>
      <w:r w:rsidRPr="00A80373">
        <w:rPr>
          <w:rFonts w:eastAsiaTheme="minorEastAsia"/>
          <w:sz w:val="22"/>
        </w:rPr>
        <w:tab/>
      </w:r>
      <w:r w:rsidRPr="00A80373">
        <w:rPr>
          <w:sz w:val="22"/>
        </w:rPr>
        <w:t>Magasinier</w:t>
      </w:r>
      <w:r w:rsidRPr="00A80373">
        <w:rPr>
          <w:sz w:val="22"/>
        </w:rPr>
        <w:tab/>
      </w:r>
      <w:r w:rsidR="003037B1" w:rsidRPr="00A80373">
        <w:rPr>
          <w:sz w:val="22"/>
        </w:rPr>
        <w:fldChar w:fldCharType="begin"/>
      </w:r>
      <w:r w:rsidRPr="00A80373">
        <w:rPr>
          <w:sz w:val="22"/>
        </w:rPr>
        <w:instrText xml:space="preserve"> PAGEREF _Toc515984939 \h </w:instrText>
      </w:r>
      <w:r w:rsidR="003037B1" w:rsidRPr="00A80373">
        <w:rPr>
          <w:sz w:val="22"/>
        </w:rPr>
      </w:r>
      <w:r w:rsidR="003037B1" w:rsidRPr="00A80373">
        <w:rPr>
          <w:sz w:val="22"/>
        </w:rPr>
        <w:fldChar w:fldCharType="separate"/>
      </w:r>
      <w:r w:rsidR="006E3DCC">
        <w:rPr>
          <w:sz w:val="22"/>
        </w:rPr>
        <w:t>37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2.2.18.</w:t>
      </w:r>
      <w:r w:rsidRPr="00A80373">
        <w:rPr>
          <w:rFonts w:eastAsiaTheme="minorEastAsia"/>
          <w:sz w:val="22"/>
        </w:rPr>
        <w:tab/>
      </w:r>
      <w:r w:rsidRPr="00A80373">
        <w:rPr>
          <w:sz w:val="22"/>
        </w:rPr>
        <w:t>Charroi</w:t>
      </w:r>
      <w:r w:rsidRPr="00A80373">
        <w:rPr>
          <w:sz w:val="22"/>
        </w:rPr>
        <w:tab/>
      </w:r>
      <w:r w:rsidR="003037B1" w:rsidRPr="00A80373">
        <w:rPr>
          <w:sz w:val="22"/>
        </w:rPr>
        <w:fldChar w:fldCharType="begin"/>
      </w:r>
      <w:r w:rsidRPr="00A80373">
        <w:rPr>
          <w:sz w:val="22"/>
        </w:rPr>
        <w:instrText xml:space="preserve"> PAGEREF _Toc515984940 \h </w:instrText>
      </w:r>
      <w:r w:rsidR="003037B1" w:rsidRPr="00A80373">
        <w:rPr>
          <w:sz w:val="22"/>
        </w:rPr>
      </w:r>
      <w:r w:rsidR="003037B1" w:rsidRPr="00A80373">
        <w:rPr>
          <w:sz w:val="22"/>
        </w:rPr>
        <w:fldChar w:fldCharType="separate"/>
      </w:r>
      <w:r w:rsidR="006E3DCC">
        <w:rPr>
          <w:sz w:val="22"/>
        </w:rPr>
        <w:t>37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lastRenderedPageBreak/>
        <w:t>2.2.19.</w:t>
      </w:r>
      <w:r w:rsidRPr="00A80373">
        <w:rPr>
          <w:rFonts w:eastAsiaTheme="minorEastAsia"/>
          <w:sz w:val="22"/>
        </w:rPr>
        <w:tab/>
      </w:r>
      <w:r w:rsidRPr="00A80373">
        <w:rPr>
          <w:sz w:val="22"/>
        </w:rPr>
        <w:t>La maintenance</w:t>
      </w:r>
      <w:r w:rsidRPr="00A80373">
        <w:rPr>
          <w:sz w:val="22"/>
        </w:rPr>
        <w:tab/>
      </w:r>
      <w:r w:rsidR="003037B1" w:rsidRPr="00A80373">
        <w:rPr>
          <w:sz w:val="22"/>
        </w:rPr>
        <w:fldChar w:fldCharType="begin"/>
      </w:r>
      <w:r w:rsidRPr="00A80373">
        <w:rPr>
          <w:sz w:val="22"/>
        </w:rPr>
        <w:instrText xml:space="preserve"> PAGEREF _Toc515984941 \h </w:instrText>
      </w:r>
      <w:r w:rsidR="003037B1" w:rsidRPr="00A80373">
        <w:rPr>
          <w:sz w:val="22"/>
        </w:rPr>
      </w:r>
      <w:r w:rsidR="003037B1" w:rsidRPr="00A80373">
        <w:rPr>
          <w:sz w:val="22"/>
        </w:rPr>
        <w:fldChar w:fldCharType="separate"/>
      </w:r>
      <w:r w:rsidR="006E3DCC">
        <w:rPr>
          <w:sz w:val="22"/>
        </w:rPr>
        <w:t>38</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2.2.19.1.</w:t>
      </w:r>
      <w:r w:rsidRPr="00A80373">
        <w:rPr>
          <w:rFonts w:eastAsiaTheme="minorEastAsia"/>
          <w:sz w:val="24"/>
        </w:rPr>
        <w:tab/>
      </w:r>
      <w:r w:rsidRPr="00A80373">
        <w:rPr>
          <w:sz w:val="24"/>
        </w:rPr>
        <w:t>Maintenance informatique</w:t>
      </w:r>
      <w:r w:rsidRPr="00A80373">
        <w:rPr>
          <w:sz w:val="24"/>
        </w:rPr>
        <w:tab/>
      </w:r>
      <w:r w:rsidR="003037B1" w:rsidRPr="00A80373">
        <w:rPr>
          <w:sz w:val="24"/>
        </w:rPr>
        <w:fldChar w:fldCharType="begin"/>
      </w:r>
      <w:r w:rsidRPr="00A80373">
        <w:rPr>
          <w:sz w:val="24"/>
        </w:rPr>
        <w:instrText xml:space="preserve"> PAGEREF _Toc515984942 \h </w:instrText>
      </w:r>
      <w:r w:rsidR="003037B1" w:rsidRPr="00A80373">
        <w:rPr>
          <w:sz w:val="24"/>
        </w:rPr>
      </w:r>
      <w:r w:rsidR="003037B1" w:rsidRPr="00A80373">
        <w:rPr>
          <w:sz w:val="24"/>
        </w:rPr>
        <w:fldChar w:fldCharType="separate"/>
      </w:r>
      <w:r w:rsidR="006E3DCC">
        <w:rPr>
          <w:sz w:val="24"/>
        </w:rPr>
        <w:t>38</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2.2.19.2.</w:t>
      </w:r>
      <w:r w:rsidRPr="00A80373">
        <w:rPr>
          <w:rFonts w:eastAsiaTheme="minorEastAsia"/>
          <w:sz w:val="24"/>
        </w:rPr>
        <w:tab/>
      </w:r>
      <w:r w:rsidRPr="00A80373">
        <w:rPr>
          <w:sz w:val="24"/>
        </w:rPr>
        <w:t>Maintenance du mobilier, bâtiments, eau et électricité</w:t>
      </w:r>
      <w:r w:rsidRPr="00A80373">
        <w:rPr>
          <w:sz w:val="24"/>
        </w:rPr>
        <w:tab/>
      </w:r>
      <w:r w:rsidR="003037B1" w:rsidRPr="00A80373">
        <w:rPr>
          <w:sz w:val="24"/>
        </w:rPr>
        <w:fldChar w:fldCharType="begin"/>
      </w:r>
      <w:r w:rsidRPr="00A80373">
        <w:rPr>
          <w:sz w:val="24"/>
        </w:rPr>
        <w:instrText xml:space="preserve"> PAGEREF _Toc515984943 \h </w:instrText>
      </w:r>
      <w:r w:rsidR="003037B1" w:rsidRPr="00A80373">
        <w:rPr>
          <w:sz w:val="24"/>
        </w:rPr>
      </w:r>
      <w:r w:rsidR="003037B1" w:rsidRPr="00A80373">
        <w:rPr>
          <w:sz w:val="24"/>
        </w:rPr>
        <w:fldChar w:fldCharType="separate"/>
      </w:r>
      <w:r w:rsidR="006E3DCC">
        <w:rPr>
          <w:sz w:val="24"/>
        </w:rPr>
        <w:t>39</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2.2.20.</w:t>
      </w:r>
      <w:r w:rsidRPr="00A80373">
        <w:rPr>
          <w:rFonts w:eastAsiaTheme="minorEastAsia"/>
          <w:sz w:val="22"/>
        </w:rPr>
        <w:tab/>
      </w:r>
      <w:r w:rsidRPr="00A80373">
        <w:rPr>
          <w:sz w:val="22"/>
        </w:rPr>
        <w:t>Gestion des ressources humaines</w:t>
      </w:r>
      <w:r w:rsidRPr="00A80373">
        <w:rPr>
          <w:sz w:val="22"/>
        </w:rPr>
        <w:tab/>
      </w:r>
      <w:r w:rsidR="003037B1" w:rsidRPr="00A80373">
        <w:rPr>
          <w:sz w:val="22"/>
        </w:rPr>
        <w:fldChar w:fldCharType="begin"/>
      </w:r>
      <w:r w:rsidRPr="00A80373">
        <w:rPr>
          <w:sz w:val="22"/>
        </w:rPr>
        <w:instrText xml:space="preserve"> PAGEREF _Toc515984944 \h </w:instrText>
      </w:r>
      <w:r w:rsidR="003037B1" w:rsidRPr="00A80373">
        <w:rPr>
          <w:sz w:val="22"/>
        </w:rPr>
      </w:r>
      <w:r w:rsidR="003037B1" w:rsidRPr="00A80373">
        <w:rPr>
          <w:sz w:val="22"/>
        </w:rPr>
        <w:fldChar w:fldCharType="separate"/>
      </w:r>
      <w:r w:rsidR="006E3DCC">
        <w:rPr>
          <w:sz w:val="22"/>
        </w:rPr>
        <w:t>40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2.2.21.</w:t>
      </w:r>
      <w:r w:rsidRPr="00A80373">
        <w:rPr>
          <w:rFonts w:eastAsiaTheme="minorEastAsia"/>
          <w:sz w:val="22"/>
        </w:rPr>
        <w:tab/>
      </w:r>
      <w:r w:rsidRPr="00A80373">
        <w:rPr>
          <w:sz w:val="22"/>
        </w:rPr>
        <w:t>Direction d’unité de production</w:t>
      </w:r>
      <w:r w:rsidRPr="00A80373">
        <w:rPr>
          <w:sz w:val="22"/>
        </w:rPr>
        <w:tab/>
      </w:r>
      <w:r w:rsidR="003037B1" w:rsidRPr="00A80373">
        <w:rPr>
          <w:sz w:val="22"/>
        </w:rPr>
        <w:fldChar w:fldCharType="begin"/>
      </w:r>
      <w:r w:rsidRPr="00A80373">
        <w:rPr>
          <w:sz w:val="22"/>
        </w:rPr>
        <w:instrText xml:space="preserve"> PAGEREF _Toc515984945 \h </w:instrText>
      </w:r>
      <w:r w:rsidR="003037B1" w:rsidRPr="00A80373">
        <w:rPr>
          <w:sz w:val="22"/>
        </w:rPr>
      </w:r>
      <w:r w:rsidR="003037B1" w:rsidRPr="00A80373">
        <w:rPr>
          <w:sz w:val="22"/>
        </w:rPr>
        <w:fldChar w:fldCharType="separate"/>
      </w:r>
      <w:r w:rsidR="006E3DCC">
        <w:rPr>
          <w:sz w:val="22"/>
        </w:rPr>
        <w:t>41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2.2.22.</w:t>
      </w:r>
      <w:r w:rsidRPr="00A80373">
        <w:rPr>
          <w:rFonts w:eastAsiaTheme="minorEastAsia"/>
          <w:sz w:val="22"/>
        </w:rPr>
        <w:tab/>
      </w:r>
      <w:r w:rsidRPr="00A80373">
        <w:rPr>
          <w:sz w:val="22"/>
        </w:rPr>
        <w:t>La Coordination pastorale</w:t>
      </w:r>
      <w:r w:rsidRPr="00A80373">
        <w:rPr>
          <w:sz w:val="22"/>
        </w:rPr>
        <w:tab/>
      </w:r>
      <w:r w:rsidR="003037B1" w:rsidRPr="00A80373">
        <w:rPr>
          <w:sz w:val="22"/>
        </w:rPr>
        <w:fldChar w:fldCharType="begin"/>
      </w:r>
      <w:r w:rsidRPr="00A80373">
        <w:rPr>
          <w:sz w:val="22"/>
        </w:rPr>
        <w:instrText xml:space="preserve"> PAGEREF _Toc515984946 \h </w:instrText>
      </w:r>
      <w:r w:rsidR="003037B1" w:rsidRPr="00A80373">
        <w:rPr>
          <w:sz w:val="22"/>
        </w:rPr>
      </w:r>
      <w:r w:rsidR="003037B1" w:rsidRPr="00A80373">
        <w:rPr>
          <w:sz w:val="22"/>
        </w:rPr>
        <w:fldChar w:fldCharType="separate"/>
      </w:r>
      <w:r w:rsidR="006E3DCC">
        <w:rPr>
          <w:sz w:val="22"/>
        </w:rPr>
        <w:t>42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2.2.23.</w:t>
      </w:r>
      <w:r w:rsidRPr="00A80373">
        <w:rPr>
          <w:rFonts w:eastAsiaTheme="minorEastAsia"/>
          <w:sz w:val="22"/>
        </w:rPr>
        <w:tab/>
      </w:r>
      <w:r w:rsidRPr="00A80373">
        <w:rPr>
          <w:sz w:val="22"/>
        </w:rPr>
        <w:t>Secrétariat de la coordination pastorale</w:t>
      </w:r>
      <w:r w:rsidRPr="00A80373">
        <w:rPr>
          <w:sz w:val="22"/>
        </w:rPr>
        <w:tab/>
      </w:r>
      <w:r w:rsidR="003037B1" w:rsidRPr="00A80373">
        <w:rPr>
          <w:sz w:val="22"/>
        </w:rPr>
        <w:fldChar w:fldCharType="begin"/>
      </w:r>
      <w:r w:rsidRPr="00A80373">
        <w:rPr>
          <w:sz w:val="22"/>
        </w:rPr>
        <w:instrText xml:space="preserve"> PAGEREF _Toc515984947 \h </w:instrText>
      </w:r>
      <w:r w:rsidR="003037B1" w:rsidRPr="00A80373">
        <w:rPr>
          <w:sz w:val="22"/>
        </w:rPr>
      </w:r>
      <w:r w:rsidR="003037B1" w:rsidRPr="00A80373">
        <w:rPr>
          <w:sz w:val="22"/>
        </w:rPr>
        <w:fldChar w:fldCharType="separate"/>
      </w:r>
      <w:r w:rsidR="006E3DCC">
        <w:rPr>
          <w:sz w:val="22"/>
        </w:rPr>
        <w:t>43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2.2.24.</w:t>
      </w:r>
      <w:r w:rsidRPr="00A80373">
        <w:rPr>
          <w:rFonts w:eastAsiaTheme="minorEastAsia"/>
          <w:sz w:val="22"/>
        </w:rPr>
        <w:tab/>
      </w:r>
      <w:r w:rsidRPr="00A80373">
        <w:rPr>
          <w:sz w:val="22"/>
        </w:rPr>
        <w:t>Coordination des projets et plan stratégique</w:t>
      </w:r>
      <w:r w:rsidRPr="00A80373">
        <w:rPr>
          <w:sz w:val="22"/>
        </w:rPr>
        <w:tab/>
      </w:r>
      <w:r w:rsidR="003037B1" w:rsidRPr="00A80373">
        <w:rPr>
          <w:sz w:val="22"/>
        </w:rPr>
        <w:fldChar w:fldCharType="begin"/>
      </w:r>
      <w:r w:rsidRPr="00A80373">
        <w:rPr>
          <w:sz w:val="22"/>
        </w:rPr>
        <w:instrText xml:space="preserve"> PAGEREF _Toc515984948 \h </w:instrText>
      </w:r>
      <w:r w:rsidR="003037B1" w:rsidRPr="00A80373">
        <w:rPr>
          <w:sz w:val="22"/>
        </w:rPr>
      </w:r>
      <w:r w:rsidR="003037B1" w:rsidRPr="00A80373">
        <w:rPr>
          <w:sz w:val="22"/>
        </w:rPr>
        <w:fldChar w:fldCharType="separate"/>
      </w:r>
      <w:r w:rsidR="006E3DCC">
        <w:rPr>
          <w:sz w:val="22"/>
        </w:rPr>
        <w:t>44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2.2.25.</w:t>
      </w:r>
      <w:r w:rsidRPr="00A80373">
        <w:rPr>
          <w:rFonts w:eastAsiaTheme="minorEastAsia"/>
          <w:sz w:val="22"/>
        </w:rPr>
        <w:tab/>
      </w:r>
      <w:r w:rsidRPr="00A80373">
        <w:rPr>
          <w:sz w:val="22"/>
        </w:rPr>
        <w:t>Le coordinateur du secteur pastoral</w:t>
      </w:r>
      <w:r w:rsidRPr="00A80373">
        <w:rPr>
          <w:sz w:val="22"/>
        </w:rPr>
        <w:tab/>
      </w:r>
      <w:r w:rsidR="003037B1" w:rsidRPr="00A80373">
        <w:rPr>
          <w:sz w:val="22"/>
        </w:rPr>
        <w:fldChar w:fldCharType="begin"/>
      </w:r>
      <w:r w:rsidRPr="00A80373">
        <w:rPr>
          <w:sz w:val="22"/>
        </w:rPr>
        <w:instrText xml:space="preserve"> PAGEREF _Toc515984949 \h </w:instrText>
      </w:r>
      <w:r w:rsidR="003037B1" w:rsidRPr="00A80373">
        <w:rPr>
          <w:sz w:val="22"/>
        </w:rPr>
      </w:r>
      <w:r w:rsidR="003037B1" w:rsidRPr="00A80373">
        <w:rPr>
          <w:sz w:val="22"/>
        </w:rPr>
        <w:fldChar w:fldCharType="separate"/>
      </w:r>
      <w:r w:rsidR="006E3DCC">
        <w:rPr>
          <w:sz w:val="22"/>
        </w:rPr>
        <w:t>45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2.2.26.</w:t>
      </w:r>
      <w:r w:rsidRPr="00A80373">
        <w:rPr>
          <w:rFonts w:eastAsiaTheme="minorEastAsia"/>
          <w:sz w:val="22"/>
        </w:rPr>
        <w:tab/>
      </w:r>
      <w:r w:rsidRPr="00A80373">
        <w:rPr>
          <w:sz w:val="22"/>
        </w:rPr>
        <w:t>Le président diocésain de la commission</w:t>
      </w:r>
      <w:r w:rsidRPr="00A80373">
        <w:rPr>
          <w:sz w:val="22"/>
        </w:rPr>
        <w:tab/>
      </w:r>
      <w:r w:rsidR="003037B1" w:rsidRPr="00A80373">
        <w:rPr>
          <w:sz w:val="22"/>
        </w:rPr>
        <w:fldChar w:fldCharType="begin"/>
      </w:r>
      <w:r w:rsidRPr="00A80373">
        <w:rPr>
          <w:sz w:val="22"/>
        </w:rPr>
        <w:instrText xml:space="preserve"> PAGEREF _Toc515984950 \h </w:instrText>
      </w:r>
      <w:r w:rsidR="003037B1" w:rsidRPr="00A80373">
        <w:rPr>
          <w:sz w:val="22"/>
        </w:rPr>
      </w:r>
      <w:r w:rsidR="003037B1" w:rsidRPr="00A80373">
        <w:rPr>
          <w:sz w:val="22"/>
        </w:rPr>
        <w:fldChar w:fldCharType="separate"/>
      </w:r>
      <w:r w:rsidR="006E3DCC">
        <w:rPr>
          <w:sz w:val="22"/>
        </w:rPr>
        <w:t>45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2.2.27.</w:t>
      </w:r>
      <w:r w:rsidRPr="00A80373">
        <w:rPr>
          <w:rFonts w:eastAsiaTheme="minorEastAsia"/>
          <w:sz w:val="22"/>
        </w:rPr>
        <w:tab/>
      </w:r>
      <w:r w:rsidRPr="00A80373">
        <w:rPr>
          <w:sz w:val="22"/>
        </w:rPr>
        <w:t>Le curé doyen</w:t>
      </w:r>
      <w:r w:rsidRPr="00A80373">
        <w:rPr>
          <w:sz w:val="22"/>
        </w:rPr>
        <w:tab/>
      </w:r>
      <w:r w:rsidR="003037B1" w:rsidRPr="00A80373">
        <w:rPr>
          <w:sz w:val="22"/>
        </w:rPr>
        <w:fldChar w:fldCharType="begin"/>
      </w:r>
      <w:r w:rsidRPr="00A80373">
        <w:rPr>
          <w:sz w:val="22"/>
        </w:rPr>
        <w:instrText xml:space="preserve"> PAGEREF _Toc515984951 \h </w:instrText>
      </w:r>
      <w:r w:rsidR="003037B1" w:rsidRPr="00A80373">
        <w:rPr>
          <w:sz w:val="22"/>
        </w:rPr>
      </w:r>
      <w:r w:rsidR="003037B1" w:rsidRPr="00A80373">
        <w:rPr>
          <w:sz w:val="22"/>
        </w:rPr>
        <w:fldChar w:fldCharType="separate"/>
      </w:r>
      <w:r w:rsidR="006E3DCC">
        <w:rPr>
          <w:sz w:val="22"/>
        </w:rPr>
        <w:t>46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2.2.28.</w:t>
      </w:r>
      <w:r w:rsidRPr="00A80373">
        <w:rPr>
          <w:rFonts w:eastAsiaTheme="minorEastAsia"/>
          <w:sz w:val="22"/>
        </w:rPr>
        <w:tab/>
      </w:r>
      <w:r w:rsidRPr="00A80373">
        <w:rPr>
          <w:sz w:val="22"/>
        </w:rPr>
        <w:t>Curé de paroisse</w:t>
      </w:r>
      <w:r w:rsidRPr="00A80373">
        <w:rPr>
          <w:sz w:val="22"/>
        </w:rPr>
        <w:tab/>
      </w:r>
      <w:r w:rsidR="003037B1" w:rsidRPr="00A80373">
        <w:rPr>
          <w:sz w:val="22"/>
        </w:rPr>
        <w:fldChar w:fldCharType="begin"/>
      </w:r>
      <w:r w:rsidRPr="00A80373">
        <w:rPr>
          <w:sz w:val="22"/>
        </w:rPr>
        <w:instrText xml:space="preserve"> PAGEREF _Toc515984952 \h </w:instrText>
      </w:r>
      <w:r w:rsidR="003037B1" w:rsidRPr="00A80373">
        <w:rPr>
          <w:sz w:val="22"/>
        </w:rPr>
      </w:r>
      <w:r w:rsidR="003037B1" w:rsidRPr="00A80373">
        <w:rPr>
          <w:sz w:val="22"/>
        </w:rPr>
        <w:fldChar w:fldCharType="separate"/>
      </w:r>
      <w:r w:rsidR="006E3DCC">
        <w:rPr>
          <w:sz w:val="22"/>
        </w:rPr>
        <w:t>47</w:t>
      </w:r>
      <w:r w:rsidR="003037B1" w:rsidRPr="00A80373">
        <w:rPr>
          <w:sz w:val="22"/>
        </w:rPr>
        <w:fldChar w:fldCharType="end"/>
      </w:r>
    </w:p>
    <w:p w:rsidR="002E3F25" w:rsidRDefault="002E3F25" w:rsidP="00076511">
      <w:pPr>
        <w:pStyle w:val="TOC2"/>
        <w:spacing w:before="120" w:after="120"/>
        <w:ind w:left="187"/>
        <w:rPr>
          <w:sz w:val="22"/>
        </w:rPr>
      </w:pPr>
      <w:r w:rsidRPr="00A80373">
        <w:rPr>
          <w:sz w:val="22"/>
        </w:rPr>
        <w:t>2.3.</w:t>
      </w:r>
      <w:r w:rsidRPr="00A80373">
        <w:rPr>
          <w:sz w:val="22"/>
        </w:rPr>
        <w:tab/>
        <w:t>ORGANIGRAMME DE FIAT</w:t>
      </w:r>
      <w:r w:rsidRPr="00A80373">
        <w:rPr>
          <w:sz w:val="22"/>
        </w:rPr>
        <w:tab/>
      </w:r>
      <w:r w:rsidR="003037B1" w:rsidRPr="00A80373">
        <w:rPr>
          <w:sz w:val="22"/>
        </w:rPr>
        <w:fldChar w:fldCharType="begin"/>
      </w:r>
      <w:r w:rsidRPr="00A80373">
        <w:rPr>
          <w:sz w:val="22"/>
        </w:rPr>
        <w:instrText xml:space="preserve"> PAGEREF _Toc515984953 \h </w:instrText>
      </w:r>
      <w:r w:rsidR="003037B1" w:rsidRPr="00A80373">
        <w:rPr>
          <w:sz w:val="22"/>
        </w:rPr>
      </w:r>
      <w:r w:rsidR="003037B1" w:rsidRPr="00A80373">
        <w:rPr>
          <w:sz w:val="22"/>
        </w:rPr>
        <w:fldChar w:fldCharType="separate"/>
      </w:r>
      <w:r w:rsidR="006E3DCC">
        <w:rPr>
          <w:sz w:val="22"/>
        </w:rPr>
        <w:t>49</w:t>
      </w:r>
      <w:r w:rsidR="003037B1" w:rsidRPr="00A80373">
        <w:rPr>
          <w:sz w:val="22"/>
        </w:rPr>
        <w:fldChar w:fldCharType="end"/>
      </w:r>
    </w:p>
    <w:p w:rsidR="006E3DCC" w:rsidRPr="006E3DCC" w:rsidRDefault="006E3DCC" w:rsidP="006E3DCC">
      <w:pPr>
        <w:spacing w:after="0"/>
        <w:rPr>
          <w:sz w:val="10"/>
          <w:lang w:val="fr-FR" w:eastAsia="ja-JP"/>
        </w:rPr>
      </w:pPr>
    </w:p>
    <w:p w:rsidR="002E3F25" w:rsidRPr="00A80373" w:rsidRDefault="002E3F25" w:rsidP="006E3DCC">
      <w:pPr>
        <w:pStyle w:val="TOC1"/>
        <w:spacing w:after="0"/>
        <w:rPr>
          <w:rFonts w:eastAsiaTheme="minorEastAsia"/>
          <w:sz w:val="24"/>
        </w:rPr>
      </w:pPr>
      <w:r w:rsidRPr="00A80373">
        <w:rPr>
          <w:sz w:val="24"/>
        </w:rPr>
        <w:t>Partie 3: PROCEDURES DE GESTION DES RESSOURCES HUMAINES,  FINANCIERES, MATERIELLES, DES PROJETS ET DE LA COMMUNICATION</w:t>
      </w:r>
      <w:r w:rsidRPr="00A80373">
        <w:rPr>
          <w:sz w:val="24"/>
        </w:rPr>
        <w:tab/>
      </w:r>
      <w:r w:rsidR="003037B1" w:rsidRPr="00A80373">
        <w:rPr>
          <w:sz w:val="24"/>
        </w:rPr>
        <w:fldChar w:fldCharType="begin"/>
      </w:r>
      <w:r w:rsidRPr="00A80373">
        <w:rPr>
          <w:sz w:val="24"/>
        </w:rPr>
        <w:instrText xml:space="preserve"> PAGEREF _Toc515984955 \h </w:instrText>
      </w:r>
      <w:r w:rsidR="003037B1" w:rsidRPr="00A80373">
        <w:rPr>
          <w:sz w:val="24"/>
        </w:rPr>
      </w:r>
      <w:r w:rsidR="003037B1" w:rsidRPr="00A80373">
        <w:rPr>
          <w:sz w:val="24"/>
        </w:rPr>
        <w:fldChar w:fldCharType="separate"/>
      </w:r>
      <w:r w:rsidR="006E3DCC">
        <w:rPr>
          <w:sz w:val="24"/>
        </w:rPr>
        <w:t>51</w:t>
      </w:r>
      <w:r w:rsidR="003037B1" w:rsidRPr="00A80373">
        <w:rPr>
          <w:sz w:val="24"/>
        </w:rPr>
        <w:fldChar w:fldCharType="end"/>
      </w:r>
    </w:p>
    <w:p w:rsidR="002E3F25" w:rsidRPr="00A80373" w:rsidRDefault="002E3F25" w:rsidP="00076511">
      <w:pPr>
        <w:pStyle w:val="TOC2"/>
        <w:spacing w:before="120" w:after="120"/>
        <w:ind w:left="187"/>
        <w:rPr>
          <w:sz w:val="22"/>
        </w:rPr>
      </w:pPr>
      <w:r w:rsidRPr="00A80373">
        <w:rPr>
          <w:sz w:val="22"/>
        </w:rPr>
        <w:t>3.1.</w:t>
      </w:r>
      <w:r w:rsidRPr="00A80373">
        <w:rPr>
          <w:sz w:val="22"/>
        </w:rPr>
        <w:tab/>
      </w:r>
      <w:r w:rsidR="00A80373">
        <w:rPr>
          <w:sz w:val="22"/>
        </w:rPr>
        <w:tab/>
      </w:r>
      <w:r w:rsidRPr="00A80373">
        <w:rPr>
          <w:sz w:val="22"/>
        </w:rPr>
        <w:t>LA GESTION DES RESSOURCES HUMAINES</w:t>
      </w:r>
      <w:r w:rsidRPr="00A80373">
        <w:rPr>
          <w:sz w:val="22"/>
        </w:rPr>
        <w:tab/>
      </w:r>
      <w:r w:rsidR="003037B1" w:rsidRPr="00A80373">
        <w:rPr>
          <w:sz w:val="22"/>
        </w:rPr>
        <w:fldChar w:fldCharType="begin"/>
      </w:r>
      <w:r w:rsidRPr="00A80373">
        <w:rPr>
          <w:sz w:val="22"/>
        </w:rPr>
        <w:instrText xml:space="preserve"> PAGEREF _Toc515984956 \h </w:instrText>
      </w:r>
      <w:r w:rsidR="003037B1" w:rsidRPr="00A80373">
        <w:rPr>
          <w:sz w:val="22"/>
        </w:rPr>
      </w:r>
      <w:r w:rsidR="003037B1" w:rsidRPr="00A80373">
        <w:rPr>
          <w:sz w:val="22"/>
        </w:rPr>
        <w:fldChar w:fldCharType="separate"/>
      </w:r>
      <w:r w:rsidR="006E3DCC">
        <w:rPr>
          <w:sz w:val="22"/>
        </w:rPr>
        <w:t>51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3.1.1.</w:t>
      </w:r>
      <w:r w:rsidRPr="00A80373">
        <w:rPr>
          <w:rFonts w:eastAsiaTheme="minorEastAsia"/>
          <w:sz w:val="22"/>
        </w:rPr>
        <w:tab/>
      </w:r>
      <w:r w:rsidR="00A80373">
        <w:rPr>
          <w:rFonts w:eastAsiaTheme="minorEastAsia"/>
          <w:sz w:val="22"/>
        </w:rPr>
        <w:tab/>
      </w:r>
      <w:r w:rsidRPr="00A80373">
        <w:rPr>
          <w:sz w:val="22"/>
        </w:rPr>
        <w:t>Gestion du personnel</w:t>
      </w:r>
      <w:r w:rsidRPr="00A80373">
        <w:rPr>
          <w:sz w:val="22"/>
        </w:rPr>
        <w:tab/>
      </w:r>
      <w:r w:rsidR="003037B1" w:rsidRPr="00A80373">
        <w:rPr>
          <w:sz w:val="22"/>
        </w:rPr>
        <w:fldChar w:fldCharType="begin"/>
      </w:r>
      <w:r w:rsidRPr="00A80373">
        <w:rPr>
          <w:sz w:val="22"/>
        </w:rPr>
        <w:instrText xml:space="preserve"> PAGEREF _Toc515984957 \h </w:instrText>
      </w:r>
      <w:r w:rsidR="003037B1" w:rsidRPr="00A80373">
        <w:rPr>
          <w:sz w:val="22"/>
        </w:rPr>
      </w:r>
      <w:r w:rsidR="003037B1" w:rsidRPr="00A80373">
        <w:rPr>
          <w:sz w:val="22"/>
        </w:rPr>
        <w:fldChar w:fldCharType="separate"/>
      </w:r>
      <w:r w:rsidR="006E3DCC">
        <w:rPr>
          <w:sz w:val="22"/>
        </w:rPr>
        <w:t>51</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3.1.1.1.</w:t>
      </w:r>
      <w:r w:rsidRPr="00A80373">
        <w:rPr>
          <w:rFonts w:eastAsiaTheme="minorEastAsia"/>
          <w:sz w:val="24"/>
        </w:rPr>
        <w:tab/>
      </w:r>
      <w:r w:rsidRPr="00A80373">
        <w:rPr>
          <w:sz w:val="24"/>
        </w:rPr>
        <w:t>Procédure de recrutement et d’affectation</w:t>
      </w:r>
      <w:r w:rsidRPr="00A80373">
        <w:rPr>
          <w:sz w:val="24"/>
        </w:rPr>
        <w:tab/>
      </w:r>
      <w:r w:rsidR="003037B1" w:rsidRPr="00A80373">
        <w:rPr>
          <w:sz w:val="24"/>
        </w:rPr>
        <w:fldChar w:fldCharType="begin"/>
      </w:r>
      <w:r w:rsidRPr="00A80373">
        <w:rPr>
          <w:sz w:val="24"/>
        </w:rPr>
        <w:instrText xml:space="preserve"> PAGEREF _Toc515984958 \h </w:instrText>
      </w:r>
      <w:r w:rsidR="003037B1" w:rsidRPr="00A80373">
        <w:rPr>
          <w:sz w:val="24"/>
        </w:rPr>
      </w:r>
      <w:r w:rsidR="003037B1" w:rsidRPr="00A80373">
        <w:rPr>
          <w:sz w:val="24"/>
        </w:rPr>
        <w:fldChar w:fldCharType="separate"/>
      </w:r>
      <w:r w:rsidR="006E3DCC">
        <w:rPr>
          <w:sz w:val="24"/>
        </w:rPr>
        <w:t>51</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3.1.1.2.</w:t>
      </w:r>
      <w:r w:rsidRPr="00A80373">
        <w:rPr>
          <w:rFonts w:eastAsiaTheme="minorEastAsia"/>
          <w:sz w:val="24"/>
        </w:rPr>
        <w:tab/>
      </w:r>
      <w:r w:rsidRPr="00A80373">
        <w:rPr>
          <w:sz w:val="24"/>
        </w:rPr>
        <w:t>Procédure  d’affectation</w:t>
      </w:r>
      <w:r w:rsidRPr="00A80373">
        <w:rPr>
          <w:sz w:val="24"/>
        </w:rPr>
        <w:tab/>
      </w:r>
      <w:r w:rsidR="003037B1" w:rsidRPr="00A80373">
        <w:rPr>
          <w:sz w:val="24"/>
        </w:rPr>
        <w:fldChar w:fldCharType="begin"/>
      </w:r>
      <w:r w:rsidRPr="00A80373">
        <w:rPr>
          <w:sz w:val="24"/>
        </w:rPr>
        <w:instrText xml:space="preserve"> PAGEREF _Toc515984959 \h </w:instrText>
      </w:r>
      <w:r w:rsidR="003037B1" w:rsidRPr="00A80373">
        <w:rPr>
          <w:sz w:val="24"/>
        </w:rPr>
      </w:r>
      <w:r w:rsidR="003037B1" w:rsidRPr="00A80373">
        <w:rPr>
          <w:sz w:val="24"/>
        </w:rPr>
        <w:fldChar w:fldCharType="separate"/>
      </w:r>
      <w:r w:rsidR="006E3DCC">
        <w:rPr>
          <w:sz w:val="24"/>
        </w:rPr>
        <w:t>54</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3.1.2.</w:t>
      </w:r>
      <w:r w:rsidRPr="00A80373">
        <w:rPr>
          <w:rFonts w:eastAsiaTheme="minorEastAsia"/>
          <w:sz w:val="22"/>
        </w:rPr>
        <w:tab/>
      </w:r>
      <w:r w:rsidR="00A80373">
        <w:rPr>
          <w:rFonts w:eastAsiaTheme="minorEastAsia"/>
          <w:sz w:val="22"/>
        </w:rPr>
        <w:tab/>
      </w:r>
      <w:r w:rsidRPr="00A80373">
        <w:rPr>
          <w:sz w:val="22"/>
        </w:rPr>
        <w:t>Dossiers du personnel</w:t>
      </w:r>
      <w:r w:rsidRPr="00A80373">
        <w:rPr>
          <w:sz w:val="22"/>
        </w:rPr>
        <w:tab/>
      </w:r>
      <w:r w:rsidR="003037B1" w:rsidRPr="00A80373">
        <w:rPr>
          <w:sz w:val="22"/>
        </w:rPr>
        <w:fldChar w:fldCharType="begin"/>
      </w:r>
      <w:r w:rsidRPr="00A80373">
        <w:rPr>
          <w:sz w:val="22"/>
        </w:rPr>
        <w:instrText xml:space="preserve"> PAGEREF _Toc515984960 \h </w:instrText>
      </w:r>
      <w:r w:rsidR="003037B1" w:rsidRPr="00A80373">
        <w:rPr>
          <w:sz w:val="22"/>
        </w:rPr>
      </w:r>
      <w:r w:rsidR="003037B1" w:rsidRPr="00A80373">
        <w:rPr>
          <w:sz w:val="22"/>
        </w:rPr>
        <w:fldChar w:fldCharType="separate"/>
      </w:r>
      <w:r w:rsidR="006E3DCC">
        <w:rPr>
          <w:sz w:val="22"/>
        </w:rPr>
        <w:t>55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3.1.3.</w:t>
      </w:r>
      <w:r w:rsidRPr="00A80373">
        <w:rPr>
          <w:rFonts w:eastAsiaTheme="minorEastAsia"/>
          <w:sz w:val="22"/>
        </w:rPr>
        <w:tab/>
      </w:r>
      <w:r w:rsidR="00A80373">
        <w:rPr>
          <w:rFonts w:eastAsiaTheme="minorEastAsia"/>
          <w:sz w:val="22"/>
        </w:rPr>
        <w:tab/>
      </w:r>
      <w:r w:rsidRPr="00A80373">
        <w:rPr>
          <w:sz w:val="22"/>
        </w:rPr>
        <w:t>Suivi et gestion des  présences</w:t>
      </w:r>
      <w:r w:rsidRPr="00A80373">
        <w:rPr>
          <w:sz w:val="22"/>
        </w:rPr>
        <w:tab/>
      </w:r>
      <w:r w:rsidR="003037B1" w:rsidRPr="00A80373">
        <w:rPr>
          <w:sz w:val="22"/>
        </w:rPr>
        <w:fldChar w:fldCharType="begin"/>
      </w:r>
      <w:r w:rsidRPr="00A80373">
        <w:rPr>
          <w:sz w:val="22"/>
        </w:rPr>
        <w:instrText xml:space="preserve"> PAGEREF _Toc515984961 \h </w:instrText>
      </w:r>
      <w:r w:rsidR="003037B1" w:rsidRPr="00A80373">
        <w:rPr>
          <w:sz w:val="22"/>
        </w:rPr>
      </w:r>
      <w:r w:rsidR="003037B1" w:rsidRPr="00A80373">
        <w:rPr>
          <w:sz w:val="22"/>
        </w:rPr>
        <w:fldChar w:fldCharType="separate"/>
      </w:r>
      <w:r w:rsidR="006E3DCC">
        <w:rPr>
          <w:sz w:val="22"/>
        </w:rPr>
        <w:t>56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3.1.4.</w:t>
      </w:r>
      <w:r w:rsidRPr="00A80373">
        <w:rPr>
          <w:rFonts w:eastAsiaTheme="minorEastAsia"/>
          <w:sz w:val="22"/>
        </w:rPr>
        <w:tab/>
      </w:r>
      <w:r w:rsidR="00A80373">
        <w:rPr>
          <w:rFonts w:eastAsiaTheme="minorEastAsia"/>
          <w:sz w:val="22"/>
        </w:rPr>
        <w:tab/>
      </w:r>
      <w:r w:rsidRPr="00A80373">
        <w:rPr>
          <w:sz w:val="22"/>
        </w:rPr>
        <w:t>Gestion des déplacements (missions)</w:t>
      </w:r>
      <w:r w:rsidRPr="00A80373">
        <w:rPr>
          <w:sz w:val="22"/>
        </w:rPr>
        <w:tab/>
      </w:r>
      <w:r w:rsidR="003037B1" w:rsidRPr="00A80373">
        <w:rPr>
          <w:sz w:val="22"/>
        </w:rPr>
        <w:fldChar w:fldCharType="begin"/>
      </w:r>
      <w:r w:rsidRPr="00A80373">
        <w:rPr>
          <w:sz w:val="22"/>
        </w:rPr>
        <w:instrText xml:space="preserve"> PAGEREF _Toc515984962 \h </w:instrText>
      </w:r>
      <w:r w:rsidR="003037B1" w:rsidRPr="00A80373">
        <w:rPr>
          <w:sz w:val="22"/>
        </w:rPr>
      </w:r>
      <w:r w:rsidR="003037B1" w:rsidRPr="00A80373">
        <w:rPr>
          <w:sz w:val="22"/>
        </w:rPr>
        <w:fldChar w:fldCharType="separate"/>
      </w:r>
      <w:r w:rsidR="006E3DCC">
        <w:rPr>
          <w:sz w:val="22"/>
        </w:rPr>
        <w:t>58</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3.1.4.1.</w:t>
      </w:r>
      <w:r w:rsidRPr="00A80373">
        <w:rPr>
          <w:rFonts w:eastAsiaTheme="minorEastAsia"/>
          <w:sz w:val="24"/>
        </w:rPr>
        <w:tab/>
      </w:r>
      <w:r w:rsidRPr="00A80373">
        <w:rPr>
          <w:sz w:val="24"/>
        </w:rPr>
        <w:t>Courses locales de service</w:t>
      </w:r>
      <w:r w:rsidRPr="00A80373">
        <w:rPr>
          <w:sz w:val="24"/>
        </w:rPr>
        <w:tab/>
      </w:r>
      <w:r w:rsidR="003037B1" w:rsidRPr="00A80373">
        <w:rPr>
          <w:sz w:val="24"/>
        </w:rPr>
        <w:fldChar w:fldCharType="begin"/>
      </w:r>
      <w:r w:rsidRPr="00A80373">
        <w:rPr>
          <w:sz w:val="24"/>
        </w:rPr>
        <w:instrText xml:space="preserve"> PAGEREF _Toc515984963 \h </w:instrText>
      </w:r>
      <w:r w:rsidR="003037B1" w:rsidRPr="00A80373">
        <w:rPr>
          <w:sz w:val="24"/>
        </w:rPr>
      </w:r>
      <w:r w:rsidR="003037B1" w:rsidRPr="00A80373">
        <w:rPr>
          <w:sz w:val="24"/>
        </w:rPr>
        <w:fldChar w:fldCharType="separate"/>
      </w:r>
      <w:r w:rsidR="006E3DCC">
        <w:rPr>
          <w:sz w:val="24"/>
        </w:rPr>
        <w:t>58</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3.1.4.2.</w:t>
      </w:r>
      <w:r w:rsidRPr="00A80373">
        <w:rPr>
          <w:rFonts w:eastAsiaTheme="minorEastAsia"/>
          <w:sz w:val="24"/>
        </w:rPr>
        <w:tab/>
      </w:r>
      <w:r w:rsidRPr="00A80373">
        <w:rPr>
          <w:sz w:val="24"/>
        </w:rPr>
        <w:t>Déplacements à l’intérieur du diocèse</w:t>
      </w:r>
      <w:r w:rsidRPr="00A80373">
        <w:rPr>
          <w:sz w:val="24"/>
        </w:rPr>
        <w:tab/>
      </w:r>
      <w:r w:rsidR="003037B1" w:rsidRPr="00A80373">
        <w:rPr>
          <w:sz w:val="24"/>
        </w:rPr>
        <w:fldChar w:fldCharType="begin"/>
      </w:r>
      <w:r w:rsidRPr="00A80373">
        <w:rPr>
          <w:sz w:val="24"/>
        </w:rPr>
        <w:instrText xml:space="preserve"> PAGEREF _Toc515984964 \h </w:instrText>
      </w:r>
      <w:r w:rsidR="003037B1" w:rsidRPr="00A80373">
        <w:rPr>
          <w:sz w:val="24"/>
        </w:rPr>
      </w:r>
      <w:r w:rsidR="003037B1" w:rsidRPr="00A80373">
        <w:rPr>
          <w:sz w:val="24"/>
        </w:rPr>
        <w:fldChar w:fldCharType="separate"/>
      </w:r>
      <w:r w:rsidR="006E3DCC">
        <w:rPr>
          <w:sz w:val="24"/>
        </w:rPr>
        <w:t>58</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3.1.4.3.</w:t>
      </w:r>
      <w:r w:rsidRPr="00A80373">
        <w:rPr>
          <w:rFonts w:eastAsiaTheme="minorEastAsia"/>
          <w:sz w:val="24"/>
        </w:rPr>
        <w:tab/>
      </w:r>
      <w:r w:rsidRPr="00A80373">
        <w:rPr>
          <w:sz w:val="24"/>
        </w:rPr>
        <w:t>Déplacements à l’extérieur du Diocèse</w:t>
      </w:r>
      <w:r w:rsidRPr="00A80373">
        <w:rPr>
          <w:sz w:val="24"/>
        </w:rPr>
        <w:tab/>
      </w:r>
      <w:r w:rsidR="003037B1" w:rsidRPr="00A80373">
        <w:rPr>
          <w:sz w:val="24"/>
        </w:rPr>
        <w:fldChar w:fldCharType="begin"/>
      </w:r>
      <w:r w:rsidRPr="00A80373">
        <w:rPr>
          <w:sz w:val="24"/>
        </w:rPr>
        <w:instrText xml:space="preserve"> PAGEREF _Toc515984965 \h </w:instrText>
      </w:r>
      <w:r w:rsidR="003037B1" w:rsidRPr="00A80373">
        <w:rPr>
          <w:sz w:val="24"/>
        </w:rPr>
      </w:r>
      <w:r w:rsidR="003037B1" w:rsidRPr="00A80373">
        <w:rPr>
          <w:sz w:val="24"/>
        </w:rPr>
        <w:fldChar w:fldCharType="separate"/>
      </w:r>
      <w:r w:rsidR="006E3DCC">
        <w:rPr>
          <w:sz w:val="24"/>
        </w:rPr>
        <w:t>59</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3.1.4.4.</w:t>
      </w:r>
      <w:r w:rsidRPr="00A80373">
        <w:rPr>
          <w:rFonts w:eastAsiaTheme="minorEastAsia"/>
          <w:sz w:val="24"/>
        </w:rPr>
        <w:tab/>
      </w:r>
      <w:r w:rsidRPr="00A80373">
        <w:rPr>
          <w:sz w:val="24"/>
        </w:rPr>
        <w:t>Déplacements à l’étranger</w:t>
      </w:r>
      <w:r w:rsidRPr="00A80373">
        <w:rPr>
          <w:sz w:val="24"/>
        </w:rPr>
        <w:tab/>
      </w:r>
      <w:r w:rsidR="003037B1" w:rsidRPr="00A80373">
        <w:rPr>
          <w:sz w:val="24"/>
        </w:rPr>
        <w:fldChar w:fldCharType="begin"/>
      </w:r>
      <w:r w:rsidRPr="00A80373">
        <w:rPr>
          <w:sz w:val="24"/>
        </w:rPr>
        <w:instrText xml:space="preserve"> PAGEREF _Toc515984966 \h </w:instrText>
      </w:r>
      <w:r w:rsidR="003037B1" w:rsidRPr="00A80373">
        <w:rPr>
          <w:sz w:val="24"/>
        </w:rPr>
      </w:r>
      <w:r w:rsidR="003037B1" w:rsidRPr="00A80373">
        <w:rPr>
          <w:sz w:val="24"/>
        </w:rPr>
        <w:fldChar w:fldCharType="separate"/>
      </w:r>
      <w:r w:rsidR="006E3DCC">
        <w:rPr>
          <w:sz w:val="24"/>
        </w:rPr>
        <w:t>59</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3.1.5.</w:t>
      </w:r>
      <w:r w:rsidRPr="00A80373">
        <w:rPr>
          <w:rFonts w:eastAsiaTheme="minorEastAsia"/>
          <w:sz w:val="22"/>
        </w:rPr>
        <w:tab/>
      </w:r>
      <w:r w:rsidR="00A80373">
        <w:rPr>
          <w:rFonts w:eastAsiaTheme="minorEastAsia"/>
          <w:sz w:val="22"/>
        </w:rPr>
        <w:tab/>
      </w:r>
      <w:r w:rsidRPr="00A80373">
        <w:rPr>
          <w:sz w:val="22"/>
        </w:rPr>
        <w:t>La gestion des congés</w:t>
      </w:r>
      <w:r w:rsidRPr="00A80373">
        <w:rPr>
          <w:sz w:val="22"/>
        </w:rPr>
        <w:tab/>
      </w:r>
      <w:r w:rsidR="003037B1" w:rsidRPr="00A80373">
        <w:rPr>
          <w:sz w:val="22"/>
        </w:rPr>
        <w:fldChar w:fldCharType="begin"/>
      </w:r>
      <w:r w:rsidRPr="00A80373">
        <w:rPr>
          <w:sz w:val="22"/>
        </w:rPr>
        <w:instrText xml:space="preserve"> PAGEREF _Toc515984967 \h </w:instrText>
      </w:r>
      <w:r w:rsidR="003037B1" w:rsidRPr="00A80373">
        <w:rPr>
          <w:sz w:val="22"/>
        </w:rPr>
      </w:r>
      <w:r w:rsidR="003037B1" w:rsidRPr="00A80373">
        <w:rPr>
          <w:sz w:val="22"/>
        </w:rPr>
        <w:fldChar w:fldCharType="separate"/>
      </w:r>
      <w:r w:rsidR="006E3DCC">
        <w:rPr>
          <w:sz w:val="22"/>
        </w:rPr>
        <w:t>60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3.1.6.</w:t>
      </w:r>
      <w:r w:rsidRPr="00A80373">
        <w:rPr>
          <w:rFonts w:eastAsiaTheme="minorEastAsia"/>
          <w:sz w:val="22"/>
        </w:rPr>
        <w:tab/>
      </w:r>
      <w:r w:rsidR="00A80373">
        <w:rPr>
          <w:rFonts w:eastAsiaTheme="minorEastAsia"/>
          <w:sz w:val="22"/>
        </w:rPr>
        <w:tab/>
      </w:r>
      <w:r w:rsidRPr="00A80373">
        <w:rPr>
          <w:sz w:val="22"/>
        </w:rPr>
        <w:t>Durée de congé de maternité</w:t>
      </w:r>
      <w:r w:rsidRPr="00A80373">
        <w:rPr>
          <w:sz w:val="22"/>
        </w:rPr>
        <w:tab/>
      </w:r>
      <w:r w:rsidR="003037B1" w:rsidRPr="00A80373">
        <w:rPr>
          <w:sz w:val="22"/>
        </w:rPr>
        <w:fldChar w:fldCharType="begin"/>
      </w:r>
      <w:r w:rsidRPr="00A80373">
        <w:rPr>
          <w:sz w:val="22"/>
        </w:rPr>
        <w:instrText xml:space="preserve"> PAGEREF _Toc515984968 \h </w:instrText>
      </w:r>
      <w:r w:rsidR="003037B1" w:rsidRPr="00A80373">
        <w:rPr>
          <w:sz w:val="22"/>
        </w:rPr>
      </w:r>
      <w:r w:rsidR="003037B1" w:rsidRPr="00A80373">
        <w:rPr>
          <w:sz w:val="22"/>
        </w:rPr>
        <w:fldChar w:fldCharType="separate"/>
      </w:r>
      <w:r w:rsidR="006E3DCC">
        <w:rPr>
          <w:sz w:val="22"/>
        </w:rPr>
        <w:t>62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3.1.7.</w:t>
      </w:r>
      <w:r w:rsidRPr="00A80373">
        <w:rPr>
          <w:rFonts w:eastAsiaTheme="minorEastAsia"/>
          <w:sz w:val="22"/>
        </w:rPr>
        <w:tab/>
      </w:r>
      <w:r w:rsidR="00A80373">
        <w:rPr>
          <w:rFonts w:eastAsiaTheme="minorEastAsia"/>
          <w:sz w:val="22"/>
        </w:rPr>
        <w:tab/>
      </w:r>
      <w:r w:rsidRPr="00A80373">
        <w:rPr>
          <w:sz w:val="22"/>
        </w:rPr>
        <w:t>Fiches de présences (Time sheet)</w:t>
      </w:r>
      <w:r w:rsidRPr="00A80373">
        <w:rPr>
          <w:sz w:val="22"/>
        </w:rPr>
        <w:tab/>
      </w:r>
      <w:r w:rsidR="003037B1" w:rsidRPr="00A80373">
        <w:rPr>
          <w:sz w:val="22"/>
        </w:rPr>
        <w:fldChar w:fldCharType="begin"/>
      </w:r>
      <w:r w:rsidRPr="00A80373">
        <w:rPr>
          <w:sz w:val="22"/>
        </w:rPr>
        <w:instrText xml:space="preserve"> PAGEREF _Toc515984969 \h </w:instrText>
      </w:r>
      <w:r w:rsidR="003037B1" w:rsidRPr="00A80373">
        <w:rPr>
          <w:sz w:val="22"/>
        </w:rPr>
      </w:r>
      <w:r w:rsidR="003037B1" w:rsidRPr="00A80373">
        <w:rPr>
          <w:sz w:val="22"/>
        </w:rPr>
        <w:fldChar w:fldCharType="separate"/>
      </w:r>
      <w:r w:rsidR="006E3DCC">
        <w:rPr>
          <w:sz w:val="22"/>
        </w:rPr>
        <w:t>63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3.1.8.</w:t>
      </w:r>
      <w:r w:rsidRPr="00A80373">
        <w:rPr>
          <w:rFonts w:eastAsiaTheme="minorEastAsia"/>
          <w:sz w:val="22"/>
        </w:rPr>
        <w:tab/>
      </w:r>
      <w:r w:rsidR="00A80373">
        <w:rPr>
          <w:rFonts w:eastAsiaTheme="minorEastAsia"/>
          <w:sz w:val="22"/>
        </w:rPr>
        <w:tab/>
      </w:r>
      <w:r w:rsidRPr="00A80373">
        <w:rPr>
          <w:sz w:val="22"/>
        </w:rPr>
        <w:t>Traitement des agents</w:t>
      </w:r>
      <w:r w:rsidRPr="00A80373">
        <w:rPr>
          <w:sz w:val="22"/>
        </w:rPr>
        <w:tab/>
      </w:r>
      <w:r w:rsidR="003037B1" w:rsidRPr="00A80373">
        <w:rPr>
          <w:sz w:val="22"/>
        </w:rPr>
        <w:fldChar w:fldCharType="begin"/>
      </w:r>
      <w:r w:rsidRPr="00A80373">
        <w:rPr>
          <w:sz w:val="22"/>
        </w:rPr>
        <w:instrText xml:space="preserve"> PAGEREF _Toc515984970 \h </w:instrText>
      </w:r>
      <w:r w:rsidR="003037B1" w:rsidRPr="00A80373">
        <w:rPr>
          <w:sz w:val="22"/>
        </w:rPr>
      </w:r>
      <w:r w:rsidR="003037B1" w:rsidRPr="00A80373">
        <w:rPr>
          <w:sz w:val="22"/>
        </w:rPr>
        <w:fldChar w:fldCharType="separate"/>
      </w:r>
      <w:r w:rsidR="006E3DCC">
        <w:rPr>
          <w:sz w:val="22"/>
        </w:rPr>
        <w:t>63</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lastRenderedPageBreak/>
        <w:t>3.1.8.1.</w:t>
      </w:r>
      <w:r w:rsidRPr="00A80373">
        <w:rPr>
          <w:rFonts w:eastAsiaTheme="minorEastAsia"/>
          <w:sz w:val="24"/>
        </w:rPr>
        <w:tab/>
      </w:r>
      <w:r w:rsidRPr="00A80373">
        <w:rPr>
          <w:sz w:val="24"/>
        </w:rPr>
        <w:t>Droit au salaire</w:t>
      </w:r>
      <w:r w:rsidRPr="00A80373">
        <w:rPr>
          <w:sz w:val="24"/>
        </w:rPr>
        <w:tab/>
      </w:r>
      <w:r w:rsidR="003037B1" w:rsidRPr="00A80373">
        <w:rPr>
          <w:sz w:val="24"/>
        </w:rPr>
        <w:fldChar w:fldCharType="begin"/>
      </w:r>
      <w:r w:rsidRPr="00A80373">
        <w:rPr>
          <w:sz w:val="24"/>
        </w:rPr>
        <w:instrText xml:space="preserve"> PAGEREF _Toc515984971 \h </w:instrText>
      </w:r>
      <w:r w:rsidR="003037B1" w:rsidRPr="00A80373">
        <w:rPr>
          <w:sz w:val="24"/>
        </w:rPr>
      </w:r>
      <w:r w:rsidR="003037B1" w:rsidRPr="00A80373">
        <w:rPr>
          <w:sz w:val="24"/>
        </w:rPr>
        <w:fldChar w:fldCharType="separate"/>
      </w:r>
      <w:r w:rsidR="006E3DCC">
        <w:rPr>
          <w:sz w:val="24"/>
        </w:rPr>
        <w:t>63</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3.1.8.2.</w:t>
      </w:r>
      <w:r w:rsidRPr="00A80373">
        <w:rPr>
          <w:rFonts w:eastAsiaTheme="minorEastAsia"/>
          <w:sz w:val="24"/>
        </w:rPr>
        <w:tab/>
      </w:r>
      <w:r w:rsidRPr="00A80373">
        <w:rPr>
          <w:sz w:val="24"/>
        </w:rPr>
        <w:t>Accusé de réception</w:t>
      </w:r>
      <w:r w:rsidRPr="00A80373">
        <w:rPr>
          <w:sz w:val="24"/>
        </w:rPr>
        <w:tab/>
      </w:r>
      <w:r w:rsidR="003037B1" w:rsidRPr="00A80373">
        <w:rPr>
          <w:sz w:val="24"/>
        </w:rPr>
        <w:fldChar w:fldCharType="begin"/>
      </w:r>
      <w:r w:rsidRPr="00A80373">
        <w:rPr>
          <w:sz w:val="24"/>
        </w:rPr>
        <w:instrText xml:space="preserve"> PAGEREF _Toc515984972 \h </w:instrText>
      </w:r>
      <w:r w:rsidR="003037B1" w:rsidRPr="00A80373">
        <w:rPr>
          <w:sz w:val="24"/>
        </w:rPr>
      </w:r>
      <w:r w:rsidR="003037B1" w:rsidRPr="00A80373">
        <w:rPr>
          <w:sz w:val="24"/>
        </w:rPr>
        <w:fldChar w:fldCharType="separate"/>
      </w:r>
      <w:r w:rsidR="006E3DCC">
        <w:rPr>
          <w:sz w:val="24"/>
        </w:rPr>
        <w:t>64</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3.1.9.</w:t>
      </w:r>
      <w:r w:rsidRPr="00A80373">
        <w:rPr>
          <w:rFonts w:eastAsiaTheme="minorEastAsia"/>
          <w:sz w:val="22"/>
        </w:rPr>
        <w:tab/>
      </w:r>
      <w:r w:rsidR="00A80373">
        <w:rPr>
          <w:rFonts w:eastAsiaTheme="minorEastAsia"/>
          <w:sz w:val="22"/>
        </w:rPr>
        <w:tab/>
      </w:r>
      <w:r w:rsidRPr="00A80373">
        <w:rPr>
          <w:sz w:val="22"/>
        </w:rPr>
        <w:t>Evaluation des performances</w:t>
      </w:r>
      <w:r w:rsidRPr="00A80373">
        <w:rPr>
          <w:sz w:val="22"/>
        </w:rPr>
        <w:tab/>
      </w:r>
      <w:r w:rsidR="003037B1" w:rsidRPr="00A80373">
        <w:rPr>
          <w:sz w:val="22"/>
        </w:rPr>
        <w:fldChar w:fldCharType="begin"/>
      </w:r>
      <w:r w:rsidRPr="00A80373">
        <w:rPr>
          <w:sz w:val="22"/>
        </w:rPr>
        <w:instrText xml:space="preserve"> PAGEREF _Toc515984973 \h </w:instrText>
      </w:r>
      <w:r w:rsidR="003037B1" w:rsidRPr="00A80373">
        <w:rPr>
          <w:sz w:val="22"/>
        </w:rPr>
      </w:r>
      <w:r w:rsidR="003037B1" w:rsidRPr="00A80373">
        <w:rPr>
          <w:sz w:val="22"/>
        </w:rPr>
        <w:fldChar w:fldCharType="separate"/>
      </w:r>
      <w:r w:rsidR="006E3DCC">
        <w:rPr>
          <w:sz w:val="22"/>
        </w:rPr>
        <w:t>64</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3.1.9.1.</w:t>
      </w:r>
      <w:r w:rsidRPr="00A80373">
        <w:rPr>
          <w:rFonts w:eastAsiaTheme="minorEastAsia"/>
          <w:sz w:val="24"/>
        </w:rPr>
        <w:tab/>
      </w:r>
      <w:r w:rsidRPr="00A80373">
        <w:rPr>
          <w:sz w:val="24"/>
        </w:rPr>
        <w:t>Procédures à suivre</w:t>
      </w:r>
      <w:r w:rsidRPr="00A80373">
        <w:rPr>
          <w:sz w:val="24"/>
        </w:rPr>
        <w:tab/>
      </w:r>
      <w:r w:rsidR="003037B1" w:rsidRPr="00A80373">
        <w:rPr>
          <w:sz w:val="24"/>
        </w:rPr>
        <w:fldChar w:fldCharType="begin"/>
      </w:r>
      <w:r w:rsidRPr="00A80373">
        <w:rPr>
          <w:sz w:val="24"/>
        </w:rPr>
        <w:instrText xml:space="preserve"> PAGEREF _Toc515984974 \h </w:instrText>
      </w:r>
      <w:r w:rsidR="003037B1" w:rsidRPr="00A80373">
        <w:rPr>
          <w:sz w:val="24"/>
        </w:rPr>
      </w:r>
      <w:r w:rsidR="003037B1" w:rsidRPr="00A80373">
        <w:rPr>
          <w:sz w:val="24"/>
        </w:rPr>
        <w:fldChar w:fldCharType="separate"/>
      </w:r>
      <w:r w:rsidR="006E3DCC">
        <w:rPr>
          <w:sz w:val="24"/>
        </w:rPr>
        <w:t>65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3.1.9.2.</w:t>
      </w:r>
      <w:r w:rsidRPr="00A80373">
        <w:rPr>
          <w:rFonts w:eastAsiaTheme="minorEastAsia"/>
          <w:sz w:val="24"/>
        </w:rPr>
        <w:tab/>
      </w:r>
      <w:r w:rsidRPr="00A80373">
        <w:rPr>
          <w:sz w:val="24"/>
        </w:rPr>
        <w:t>Evaluation à mi-parcours</w:t>
      </w:r>
      <w:r w:rsidRPr="00A80373">
        <w:rPr>
          <w:sz w:val="24"/>
        </w:rPr>
        <w:tab/>
      </w:r>
      <w:r w:rsidR="003037B1" w:rsidRPr="00A80373">
        <w:rPr>
          <w:sz w:val="24"/>
        </w:rPr>
        <w:fldChar w:fldCharType="begin"/>
      </w:r>
      <w:r w:rsidRPr="00A80373">
        <w:rPr>
          <w:sz w:val="24"/>
        </w:rPr>
        <w:instrText xml:space="preserve"> PAGEREF _Toc515984975 \h </w:instrText>
      </w:r>
      <w:r w:rsidR="003037B1" w:rsidRPr="00A80373">
        <w:rPr>
          <w:sz w:val="24"/>
        </w:rPr>
      </w:r>
      <w:r w:rsidR="003037B1" w:rsidRPr="00A80373">
        <w:rPr>
          <w:sz w:val="24"/>
        </w:rPr>
        <w:fldChar w:fldCharType="separate"/>
      </w:r>
      <w:r w:rsidR="006E3DCC">
        <w:rPr>
          <w:sz w:val="24"/>
        </w:rPr>
        <w:t>67</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3.1.9.3.</w:t>
      </w:r>
      <w:r w:rsidRPr="00A80373">
        <w:rPr>
          <w:rFonts w:eastAsiaTheme="minorEastAsia"/>
          <w:sz w:val="24"/>
        </w:rPr>
        <w:tab/>
      </w:r>
      <w:r w:rsidRPr="00A80373">
        <w:rPr>
          <w:sz w:val="24"/>
        </w:rPr>
        <w:t>Evaluation annuelle</w:t>
      </w:r>
      <w:r w:rsidRPr="00A80373">
        <w:rPr>
          <w:sz w:val="24"/>
        </w:rPr>
        <w:tab/>
      </w:r>
      <w:r w:rsidR="003037B1" w:rsidRPr="00A80373">
        <w:rPr>
          <w:sz w:val="24"/>
        </w:rPr>
        <w:fldChar w:fldCharType="begin"/>
      </w:r>
      <w:r w:rsidRPr="00A80373">
        <w:rPr>
          <w:sz w:val="24"/>
        </w:rPr>
        <w:instrText xml:space="preserve"> PAGEREF _Toc515984976 \h </w:instrText>
      </w:r>
      <w:r w:rsidR="003037B1" w:rsidRPr="00A80373">
        <w:rPr>
          <w:sz w:val="24"/>
        </w:rPr>
      </w:r>
      <w:r w:rsidR="003037B1" w:rsidRPr="00A80373">
        <w:rPr>
          <w:sz w:val="24"/>
        </w:rPr>
        <w:fldChar w:fldCharType="separate"/>
      </w:r>
      <w:r w:rsidR="006E3DCC">
        <w:rPr>
          <w:sz w:val="24"/>
        </w:rPr>
        <w:t>67</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3.1.9.4.</w:t>
      </w:r>
      <w:r w:rsidRPr="00A80373">
        <w:rPr>
          <w:rFonts w:eastAsiaTheme="minorEastAsia"/>
          <w:sz w:val="24"/>
        </w:rPr>
        <w:tab/>
      </w:r>
      <w:r w:rsidRPr="00A80373">
        <w:rPr>
          <w:sz w:val="24"/>
        </w:rPr>
        <w:t>Des critères d’évaluation</w:t>
      </w:r>
      <w:r w:rsidRPr="00A80373">
        <w:rPr>
          <w:sz w:val="24"/>
        </w:rPr>
        <w:tab/>
      </w:r>
      <w:r w:rsidR="003037B1" w:rsidRPr="00A80373">
        <w:rPr>
          <w:sz w:val="24"/>
        </w:rPr>
        <w:fldChar w:fldCharType="begin"/>
      </w:r>
      <w:r w:rsidRPr="00A80373">
        <w:rPr>
          <w:sz w:val="24"/>
        </w:rPr>
        <w:instrText xml:space="preserve"> PAGEREF _Toc515984977 \h </w:instrText>
      </w:r>
      <w:r w:rsidR="003037B1" w:rsidRPr="00A80373">
        <w:rPr>
          <w:sz w:val="24"/>
        </w:rPr>
      </w:r>
      <w:r w:rsidR="003037B1" w:rsidRPr="00A80373">
        <w:rPr>
          <w:sz w:val="24"/>
        </w:rPr>
        <w:fldChar w:fldCharType="separate"/>
      </w:r>
      <w:r w:rsidR="006E3DCC">
        <w:rPr>
          <w:sz w:val="24"/>
        </w:rPr>
        <w:t>68</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3.1.10.</w:t>
      </w:r>
      <w:r w:rsidRPr="00A80373">
        <w:rPr>
          <w:rFonts w:eastAsiaTheme="minorEastAsia"/>
          <w:sz w:val="22"/>
        </w:rPr>
        <w:tab/>
      </w:r>
      <w:r w:rsidRPr="00A80373">
        <w:rPr>
          <w:sz w:val="22"/>
        </w:rPr>
        <w:t>Renforcement des capacités des travailleurs</w:t>
      </w:r>
      <w:r w:rsidRPr="00A80373">
        <w:rPr>
          <w:sz w:val="22"/>
        </w:rPr>
        <w:tab/>
      </w:r>
      <w:r w:rsidR="003037B1" w:rsidRPr="00A80373">
        <w:rPr>
          <w:sz w:val="22"/>
        </w:rPr>
        <w:fldChar w:fldCharType="begin"/>
      </w:r>
      <w:r w:rsidRPr="00A80373">
        <w:rPr>
          <w:sz w:val="22"/>
        </w:rPr>
        <w:instrText xml:space="preserve"> PAGEREF _Toc515984978 \h </w:instrText>
      </w:r>
      <w:r w:rsidR="003037B1" w:rsidRPr="00A80373">
        <w:rPr>
          <w:sz w:val="22"/>
        </w:rPr>
      </w:r>
      <w:r w:rsidR="003037B1" w:rsidRPr="00A80373">
        <w:rPr>
          <w:sz w:val="22"/>
        </w:rPr>
        <w:fldChar w:fldCharType="separate"/>
      </w:r>
      <w:r w:rsidR="006E3DCC">
        <w:rPr>
          <w:sz w:val="22"/>
        </w:rPr>
        <w:t>68</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3.1.10.1.</w:t>
      </w:r>
      <w:r w:rsidRPr="00A80373">
        <w:rPr>
          <w:rFonts w:eastAsiaTheme="minorEastAsia"/>
          <w:sz w:val="24"/>
        </w:rPr>
        <w:tab/>
      </w:r>
      <w:r w:rsidRPr="00A80373">
        <w:rPr>
          <w:sz w:val="24"/>
        </w:rPr>
        <w:t>Stage de formation</w:t>
      </w:r>
      <w:r w:rsidRPr="00A80373">
        <w:rPr>
          <w:sz w:val="24"/>
        </w:rPr>
        <w:tab/>
      </w:r>
      <w:r w:rsidR="003037B1" w:rsidRPr="00A80373">
        <w:rPr>
          <w:sz w:val="24"/>
        </w:rPr>
        <w:fldChar w:fldCharType="begin"/>
      </w:r>
      <w:r w:rsidRPr="00A80373">
        <w:rPr>
          <w:sz w:val="24"/>
        </w:rPr>
        <w:instrText xml:space="preserve"> PAGEREF _Toc515984979 \h </w:instrText>
      </w:r>
      <w:r w:rsidR="003037B1" w:rsidRPr="00A80373">
        <w:rPr>
          <w:sz w:val="24"/>
        </w:rPr>
      </w:r>
      <w:r w:rsidR="003037B1" w:rsidRPr="00A80373">
        <w:rPr>
          <w:sz w:val="24"/>
        </w:rPr>
        <w:fldChar w:fldCharType="separate"/>
      </w:r>
      <w:r w:rsidR="006E3DCC">
        <w:rPr>
          <w:sz w:val="24"/>
        </w:rPr>
        <w:t>68</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3.1.10.2.</w:t>
      </w:r>
      <w:r w:rsidRPr="00A80373">
        <w:rPr>
          <w:rFonts w:eastAsiaTheme="minorEastAsia"/>
          <w:sz w:val="24"/>
        </w:rPr>
        <w:tab/>
      </w:r>
      <w:r w:rsidRPr="00A80373">
        <w:rPr>
          <w:sz w:val="24"/>
        </w:rPr>
        <w:t>Bourses d’études.</w:t>
      </w:r>
      <w:r w:rsidRPr="00A80373">
        <w:rPr>
          <w:sz w:val="24"/>
        </w:rPr>
        <w:tab/>
      </w:r>
      <w:r w:rsidR="003037B1" w:rsidRPr="00A80373">
        <w:rPr>
          <w:sz w:val="24"/>
        </w:rPr>
        <w:fldChar w:fldCharType="begin"/>
      </w:r>
      <w:r w:rsidRPr="00A80373">
        <w:rPr>
          <w:sz w:val="24"/>
        </w:rPr>
        <w:instrText xml:space="preserve"> PAGEREF _Toc515984980 \h </w:instrText>
      </w:r>
      <w:r w:rsidR="003037B1" w:rsidRPr="00A80373">
        <w:rPr>
          <w:sz w:val="24"/>
        </w:rPr>
      </w:r>
      <w:r w:rsidR="003037B1" w:rsidRPr="00A80373">
        <w:rPr>
          <w:sz w:val="24"/>
        </w:rPr>
        <w:fldChar w:fldCharType="separate"/>
      </w:r>
      <w:r w:rsidR="006E3DCC">
        <w:rPr>
          <w:sz w:val="24"/>
        </w:rPr>
        <w:t>69</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3.1.11.</w:t>
      </w:r>
      <w:r w:rsidRPr="00A80373">
        <w:rPr>
          <w:rFonts w:eastAsiaTheme="minorEastAsia"/>
          <w:sz w:val="22"/>
        </w:rPr>
        <w:tab/>
      </w:r>
      <w:r w:rsidRPr="00A80373">
        <w:rPr>
          <w:sz w:val="22"/>
        </w:rPr>
        <w:t>Suspension d’activités</w:t>
      </w:r>
      <w:r w:rsidRPr="00A80373">
        <w:rPr>
          <w:sz w:val="22"/>
        </w:rPr>
        <w:tab/>
      </w:r>
      <w:r w:rsidR="003037B1" w:rsidRPr="00A80373">
        <w:rPr>
          <w:sz w:val="22"/>
        </w:rPr>
        <w:fldChar w:fldCharType="begin"/>
      </w:r>
      <w:r w:rsidRPr="00A80373">
        <w:rPr>
          <w:sz w:val="22"/>
        </w:rPr>
        <w:instrText xml:space="preserve"> PAGEREF _Toc515984981 \h </w:instrText>
      </w:r>
      <w:r w:rsidR="003037B1" w:rsidRPr="00A80373">
        <w:rPr>
          <w:sz w:val="22"/>
        </w:rPr>
      </w:r>
      <w:r w:rsidR="003037B1" w:rsidRPr="00A80373">
        <w:rPr>
          <w:sz w:val="22"/>
        </w:rPr>
        <w:fldChar w:fldCharType="separate"/>
      </w:r>
      <w:r w:rsidR="006E3DCC">
        <w:rPr>
          <w:sz w:val="22"/>
        </w:rPr>
        <w:t>69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3.1.12.</w:t>
      </w:r>
      <w:r w:rsidRPr="00A80373">
        <w:rPr>
          <w:rFonts w:eastAsiaTheme="minorEastAsia"/>
          <w:sz w:val="22"/>
        </w:rPr>
        <w:tab/>
      </w:r>
      <w:r w:rsidRPr="00A80373">
        <w:rPr>
          <w:sz w:val="22"/>
        </w:rPr>
        <w:t>De la cessation définitive des fonctions au sein du  Diocèse</w:t>
      </w:r>
      <w:r w:rsidRPr="00A80373">
        <w:rPr>
          <w:sz w:val="22"/>
        </w:rPr>
        <w:tab/>
      </w:r>
      <w:r w:rsidR="003037B1" w:rsidRPr="00A80373">
        <w:rPr>
          <w:sz w:val="22"/>
        </w:rPr>
        <w:fldChar w:fldCharType="begin"/>
      </w:r>
      <w:r w:rsidRPr="00A80373">
        <w:rPr>
          <w:sz w:val="22"/>
        </w:rPr>
        <w:instrText xml:space="preserve"> PAGEREF _Toc515984982 \h </w:instrText>
      </w:r>
      <w:r w:rsidR="003037B1" w:rsidRPr="00A80373">
        <w:rPr>
          <w:sz w:val="22"/>
        </w:rPr>
      </w:r>
      <w:r w:rsidR="003037B1" w:rsidRPr="00A80373">
        <w:rPr>
          <w:sz w:val="22"/>
        </w:rPr>
        <w:fldChar w:fldCharType="separate"/>
      </w:r>
      <w:r w:rsidR="006E3DCC">
        <w:rPr>
          <w:sz w:val="22"/>
        </w:rPr>
        <w:t>70</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3.1.12.1.</w:t>
      </w:r>
      <w:r w:rsidRPr="00A80373">
        <w:rPr>
          <w:rFonts w:eastAsiaTheme="minorEastAsia"/>
          <w:sz w:val="24"/>
        </w:rPr>
        <w:tab/>
      </w:r>
      <w:r w:rsidRPr="00A80373">
        <w:rPr>
          <w:sz w:val="24"/>
        </w:rPr>
        <w:t>Démission volontaire</w:t>
      </w:r>
      <w:r w:rsidRPr="00A80373">
        <w:rPr>
          <w:sz w:val="24"/>
        </w:rPr>
        <w:tab/>
      </w:r>
      <w:r w:rsidR="003037B1" w:rsidRPr="00A80373">
        <w:rPr>
          <w:sz w:val="24"/>
        </w:rPr>
        <w:fldChar w:fldCharType="begin"/>
      </w:r>
      <w:r w:rsidRPr="00A80373">
        <w:rPr>
          <w:sz w:val="24"/>
        </w:rPr>
        <w:instrText xml:space="preserve"> PAGEREF _Toc515984983 \h </w:instrText>
      </w:r>
      <w:r w:rsidR="003037B1" w:rsidRPr="00A80373">
        <w:rPr>
          <w:sz w:val="24"/>
        </w:rPr>
      </w:r>
      <w:r w:rsidR="003037B1" w:rsidRPr="00A80373">
        <w:rPr>
          <w:sz w:val="24"/>
        </w:rPr>
        <w:fldChar w:fldCharType="separate"/>
      </w:r>
      <w:r w:rsidR="006E3DCC">
        <w:rPr>
          <w:sz w:val="24"/>
        </w:rPr>
        <w:t>70</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3.1.12.2.</w:t>
      </w:r>
      <w:r w:rsidRPr="00A80373">
        <w:rPr>
          <w:rFonts w:eastAsiaTheme="minorEastAsia"/>
          <w:sz w:val="24"/>
        </w:rPr>
        <w:tab/>
      </w:r>
      <w:r w:rsidRPr="00A80373">
        <w:rPr>
          <w:sz w:val="24"/>
        </w:rPr>
        <w:t>Démission d’office</w:t>
      </w:r>
      <w:r w:rsidRPr="00A80373">
        <w:rPr>
          <w:sz w:val="24"/>
        </w:rPr>
        <w:tab/>
      </w:r>
      <w:r w:rsidR="003037B1" w:rsidRPr="00A80373">
        <w:rPr>
          <w:sz w:val="24"/>
        </w:rPr>
        <w:fldChar w:fldCharType="begin"/>
      </w:r>
      <w:r w:rsidRPr="00A80373">
        <w:rPr>
          <w:sz w:val="24"/>
        </w:rPr>
        <w:instrText xml:space="preserve"> PAGEREF _Toc515984984 \h </w:instrText>
      </w:r>
      <w:r w:rsidR="003037B1" w:rsidRPr="00A80373">
        <w:rPr>
          <w:sz w:val="24"/>
        </w:rPr>
      </w:r>
      <w:r w:rsidR="003037B1" w:rsidRPr="00A80373">
        <w:rPr>
          <w:sz w:val="24"/>
        </w:rPr>
        <w:fldChar w:fldCharType="separate"/>
      </w:r>
      <w:r w:rsidR="006E3DCC">
        <w:rPr>
          <w:sz w:val="24"/>
        </w:rPr>
        <w:t>71</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3.1.13.</w:t>
      </w:r>
      <w:r w:rsidRPr="00A80373">
        <w:rPr>
          <w:rFonts w:eastAsiaTheme="minorEastAsia"/>
          <w:sz w:val="22"/>
        </w:rPr>
        <w:tab/>
      </w:r>
      <w:r w:rsidRPr="00A80373">
        <w:rPr>
          <w:sz w:val="22"/>
        </w:rPr>
        <w:t>De la remise et reprise</w:t>
      </w:r>
      <w:r w:rsidRPr="00A80373">
        <w:rPr>
          <w:sz w:val="22"/>
        </w:rPr>
        <w:tab/>
      </w:r>
      <w:r w:rsidR="003037B1" w:rsidRPr="00A80373">
        <w:rPr>
          <w:sz w:val="22"/>
        </w:rPr>
        <w:fldChar w:fldCharType="begin"/>
      </w:r>
      <w:r w:rsidRPr="00A80373">
        <w:rPr>
          <w:sz w:val="22"/>
        </w:rPr>
        <w:instrText xml:space="preserve"> PAGEREF _Toc515984985 \h </w:instrText>
      </w:r>
      <w:r w:rsidR="003037B1" w:rsidRPr="00A80373">
        <w:rPr>
          <w:sz w:val="22"/>
        </w:rPr>
      </w:r>
      <w:r w:rsidR="003037B1" w:rsidRPr="00A80373">
        <w:rPr>
          <w:sz w:val="22"/>
        </w:rPr>
        <w:fldChar w:fldCharType="separate"/>
      </w:r>
      <w:r w:rsidR="006E3DCC">
        <w:rPr>
          <w:sz w:val="22"/>
        </w:rPr>
        <w:t>71</w:t>
      </w:r>
      <w:r w:rsidR="003037B1" w:rsidRPr="00A80373">
        <w:rPr>
          <w:sz w:val="22"/>
        </w:rPr>
        <w:fldChar w:fldCharType="end"/>
      </w:r>
    </w:p>
    <w:p w:rsidR="002E3F25" w:rsidRPr="00A80373" w:rsidRDefault="002E3F25" w:rsidP="00076511">
      <w:pPr>
        <w:pStyle w:val="TOC2"/>
        <w:spacing w:before="120" w:after="120"/>
        <w:ind w:left="187"/>
        <w:rPr>
          <w:sz w:val="22"/>
        </w:rPr>
      </w:pPr>
      <w:r w:rsidRPr="00A80373">
        <w:rPr>
          <w:sz w:val="22"/>
        </w:rPr>
        <w:t>3.2.</w:t>
      </w:r>
      <w:r w:rsidRPr="00A80373">
        <w:rPr>
          <w:sz w:val="22"/>
        </w:rPr>
        <w:tab/>
        <w:t>PROCEDURES DE GESTION FINANCIERE.</w:t>
      </w:r>
      <w:r w:rsidRPr="00A80373">
        <w:rPr>
          <w:sz w:val="22"/>
        </w:rPr>
        <w:tab/>
      </w:r>
      <w:r w:rsidR="003037B1" w:rsidRPr="00A80373">
        <w:rPr>
          <w:sz w:val="22"/>
        </w:rPr>
        <w:fldChar w:fldCharType="begin"/>
      </w:r>
      <w:r w:rsidRPr="00A80373">
        <w:rPr>
          <w:sz w:val="22"/>
        </w:rPr>
        <w:instrText xml:space="preserve"> PAGEREF _Toc515984986 \h </w:instrText>
      </w:r>
      <w:r w:rsidR="003037B1" w:rsidRPr="00A80373">
        <w:rPr>
          <w:sz w:val="22"/>
        </w:rPr>
      </w:r>
      <w:r w:rsidR="003037B1" w:rsidRPr="00A80373">
        <w:rPr>
          <w:sz w:val="22"/>
        </w:rPr>
        <w:fldChar w:fldCharType="separate"/>
      </w:r>
      <w:r w:rsidR="006E3DCC">
        <w:rPr>
          <w:sz w:val="22"/>
        </w:rPr>
        <w:t>72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3.2.1.</w:t>
      </w:r>
      <w:r w:rsidRPr="00A80373">
        <w:rPr>
          <w:rFonts w:eastAsiaTheme="minorEastAsia"/>
          <w:sz w:val="22"/>
        </w:rPr>
        <w:tab/>
      </w:r>
      <w:r w:rsidR="00A80373">
        <w:rPr>
          <w:rFonts w:eastAsiaTheme="minorEastAsia"/>
          <w:sz w:val="22"/>
        </w:rPr>
        <w:tab/>
      </w:r>
      <w:r w:rsidRPr="00A80373">
        <w:rPr>
          <w:sz w:val="22"/>
        </w:rPr>
        <w:t>Planification budgétaire</w:t>
      </w:r>
      <w:r w:rsidRPr="00A80373">
        <w:rPr>
          <w:sz w:val="22"/>
        </w:rPr>
        <w:tab/>
      </w:r>
      <w:r w:rsidR="003037B1" w:rsidRPr="00A80373">
        <w:rPr>
          <w:sz w:val="22"/>
        </w:rPr>
        <w:fldChar w:fldCharType="begin"/>
      </w:r>
      <w:r w:rsidRPr="00A80373">
        <w:rPr>
          <w:sz w:val="22"/>
        </w:rPr>
        <w:instrText xml:space="preserve"> PAGEREF _Toc515984987 \h </w:instrText>
      </w:r>
      <w:r w:rsidR="003037B1" w:rsidRPr="00A80373">
        <w:rPr>
          <w:sz w:val="22"/>
        </w:rPr>
      </w:r>
      <w:r w:rsidR="003037B1" w:rsidRPr="00A80373">
        <w:rPr>
          <w:sz w:val="22"/>
        </w:rPr>
        <w:fldChar w:fldCharType="separate"/>
      </w:r>
      <w:r w:rsidR="006E3DCC">
        <w:rPr>
          <w:sz w:val="22"/>
        </w:rPr>
        <w:t>72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3.2.2.</w:t>
      </w:r>
      <w:r w:rsidRPr="00A80373">
        <w:rPr>
          <w:rFonts w:eastAsiaTheme="minorEastAsia"/>
          <w:sz w:val="22"/>
        </w:rPr>
        <w:tab/>
      </w:r>
      <w:r w:rsidR="00A80373">
        <w:rPr>
          <w:rFonts w:eastAsiaTheme="minorEastAsia"/>
          <w:sz w:val="22"/>
        </w:rPr>
        <w:tab/>
      </w:r>
      <w:r w:rsidRPr="00A80373">
        <w:rPr>
          <w:sz w:val="22"/>
        </w:rPr>
        <w:t>Gestion des comptes bancaires</w:t>
      </w:r>
      <w:r w:rsidRPr="00A80373">
        <w:rPr>
          <w:sz w:val="22"/>
        </w:rPr>
        <w:tab/>
      </w:r>
      <w:r w:rsidR="003037B1" w:rsidRPr="00A80373">
        <w:rPr>
          <w:sz w:val="22"/>
        </w:rPr>
        <w:fldChar w:fldCharType="begin"/>
      </w:r>
      <w:r w:rsidRPr="00A80373">
        <w:rPr>
          <w:sz w:val="22"/>
        </w:rPr>
        <w:instrText xml:space="preserve"> PAGEREF _Toc515984988 \h </w:instrText>
      </w:r>
      <w:r w:rsidR="003037B1" w:rsidRPr="00A80373">
        <w:rPr>
          <w:sz w:val="22"/>
        </w:rPr>
      </w:r>
      <w:r w:rsidR="003037B1" w:rsidRPr="00A80373">
        <w:rPr>
          <w:sz w:val="22"/>
        </w:rPr>
        <w:fldChar w:fldCharType="separate"/>
      </w:r>
      <w:r w:rsidR="006E3DCC">
        <w:rPr>
          <w:sz w:val="22"/>
        </w:rPr>
        <w:t>73</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3.2.2.1.</w:t>
      </w:r>
      <w:r w:rsidRPr="00A80373">
        <w:rPr>
          <w:rFonts w:eastAsiaTheme="minorEastAsia"/>
          <w:sz w:val="24"/>
        </w:rPr>
        <w:tab/>
      </w:r>
      <w:r w:rsidRPr="00A80373">
        <w:rPr>
          <w:sz w:val="24"/>
        </w:rPr>
        <w:t>Les signataires sur les comptes du Diocèse sont :</w:t>
      </w:r>
      <w:r w:rsidRPr="00A80373">
        <w:rPr>
          <w:sz w:val="24"/>
        </w:rPr>
        <w:tab/>
      </w:r>
      <w:r w:rsidR="003037B1" w:rsidRPr="00A80373">
        <w:rPr>
          <w:sz w:val="24"/>
        </w:rPr>
        <w:fldChar w:fldCharType="begin"/>
      </w:r>
      <w:r w:rsidRPr="00A80373">
        <w:rPr>
          <w:sz w:val="24"/>
        </w:rPr>
        <w:instrText xml:space="preserve"> PAGEREF _Toc515984989 \h </w:instrText>
      </w:r>
      <w:r w:rsidR="003037B1" w:rsidRPr="00A80373">
        <w:rPr>
          <w:sz w:val="24"/>
        </w:rPr>
      </w:r>
      <w:r w:rsidR="003037B1" w:rsidRPr="00A80373">
        <w:rPr>
          <w:sz w:val="24"/>
        </w:rPr>
        <w:fldChar w:fldCharType="separate"/>
      </w:r>
      <w:r w:rsidR="006E3DCC">
        <w:rPr>
          <w:sz w:val="24"/>
        </w:rPr>
        <w:t>73</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3.2.2.2.</w:t>
      </w:r>
      <w:r w:rsidRPr="00A80373">
        <w:rPr>
          <w:rFonts w:eastAsiaTheme="minorEastAsia"/>
          <w:sz w:val="24"/>
        </w:rPr>
        <w:tab/>
      </w:r>
      <w:r w:rsidRPr="00A80373">
        <w:rPr>
          <w:sz w:val="24"/>
        </w:rPr>
        <w:t>Plafond des signataires sur les comptes du Diocèse</w:t>
      </w:r>
      <w:r w:rsidRPr="00A80373">
        <w:rPr>
          <w:sz w:val="24"/>
        </w:rPr>
        <w:tab/>
      </w:r>
      <w:r w:rsidR="003037B1" w:rsidRPr="00A80373">
        <w:rPr>
          <w:sz w:val="24"/>
        </w:rPr>
        <w:fldChar w:fldCharType="begin"/>
      </w:r>
      <w:r w:rsidRPr="00A80373">
        <w:rPr>
          <w:sz w:val="24"/>
        </w:rPr>
        <w:instrText xml:space="preserve"> PAGEREF _Toc515984990 \h </w:instrText>
      </w:r>
      <w:r w:rsidR="003037B1" w:rsidRPr="00A80373">
        <w:rPr>
          <w:sz w:val="24"/>
        </w:rPr>
      </w:r>
      <w:r w:rsidR="003037B1" w:rsidRPr="00A80373">
        <w:rPr>
          <w:sz w:val="24"/>
        </w:rPr>
        <w:fldChar w:fldCharType="separate"/>
      </w:r>
      <w:r w:rsidR="006E3DCC">
        <w:rPr>
          <w:sz w:val="24"/>
        </w:rPr>
        <w:t>73</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3.2.3.</w:t>
      </w:r>
      <w:r w:rsidRPr="00A80373">
        <w:rPr>
          <w:rFonts w:eastAsiaTheme="minorEastAsia"/>
          <w:sz w:val="22"/>
        </w:rPr>
        <w:tab/>
      </w:r>
      <w:r w:rsidR="00A80373">
        <w:rPr>
          <w:rFonts w:eastAsiaTheme="minorEastAsia"/>
          <w:sz w:val="22"/>
        </w:rPr>
        <w:tab/>
      </w:r>
      <w:r w:rsidRPr="00A80373">
        <w:rPr>
          <w:sz w:val="22"/>
        </w:rPr>
        <w:t>Engagement de fonds</w:t>
      </w:r>
      <w:r w:rsidRPr="00A80373">
        <w:rPr>
          <w:sz w:val="22"/>
        </w:rPr>
        <w:tab/>
      </w:r>
      <w:r w:rsidR="003037B1" w:rsidRPr="00A80373">
        <w:rPr>
          <w:sz w:val="22"/>
        </w:rPr>
        <w:fldChar w:fldCharType="begin"/>
      </w:r>
      <w:r w:rsidRPr="00A80373">
        <w:rPr>
          <w:sz w:val="22"/>
        </w:rPr>
        <w:instrText xml:space="preserve"> PAGEREF _Toc515984991 \h </w:instrText>
      </w:r>
      <w:r w:rsidR="003037B1" w:rsidRPr="00A80373">
        <w:rPr>
          <w:sz w:val="22"/>
        </w:rPr>
      </w:r>
      <w:r w:rsidR="003037B1" w:rsidRPr="00A80373">
        <w:rPr>
          <w:sz w:val="22"/>
        </w:rPr>
        <w:fldChar w:fldCharType="separate"/>
      </w:r>
      <w:r w:rsidR="006E3DCC">
        <w:rPr>
          <w:sz w:val="22"/>
        </w:rPr>
        <w:t>73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3.2.4.</w:t>
      </w:r>
      <w:r w:rsidRPr="00A80373">
        <w:rPr>
          <w:rFonts w:eastAsiaTheme="minorEastAsia"/>
          <w:sz w:val="22"/>
        </w:rPr>
        <w:tab/>
      </w:r>
      <w:r w:rsidR="00A80373">
        <w:rPr>
          <w:rFonts w:eastAsiaTheme="minorEastAsia"/>
          <w:sz w:val="22"/>
        </w:rPr>
        <w:tab/>
      </w:r>
      <w:r w:rsidRPr="00A80373">
        <w:rPr>
          <w:sz w:val="22"/>
        </w:rPr>
        <w:t>Réquisition de fonds pour achat</w:t>
      </w:r>
      <w:r w:rsidRPr="00A80373">
        <w:rPr>
          <w:sz w:val="22"/>
        </w:rPr>
        <w:tab/>
      </w:r>
      <w:r w:rsidR="003037B1" w:rsidRPr="00A80373">
        <w:rPr>
          <w:sz w:val="22"/>
        </w:rPr>
        <w:fldChar w:fldCharType="begin"/>
      </w:r>
      <w:r w:rsidRPr="00A80373">
        <w:rPr>
          <w:sz w:val="22"/>
        </w:rPr>
        <w:instrText xml:space="preserve"> PAGEREF _Toc515984992 \h </w:instrText>
      </w:r>
      <w:r w:rsidR="003037B1" w:rsidRPr="00A80373">
        <w:rPr>
          <w:sz w:val="22"/>
        </w:rPr>
      </w:r>
      <w:r w:rsidR="003037B1" w:rsidRPr="00A80373">
        <w:rPr>
          <w:sz w:val="22"/>
        </w:rPr>
        <w:fldChar w:fldCharType="separate"/>
      </w:r>
      <w:r w:rsidR="006E3DCC">
        <w:rPr>
          <w:sz w:val="22"/>
        </w:rPr>
        <w:t>74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3.2.5.</w:t>
      </w:r>
      <w:r w:rsidRPr="00A80373">
        <w:rPr>
          <w:rFonts w:eastAsiaTheme="minorEastAsia"/>
          <w:sz w:val="22"/>
        </w:rPr>
        <w:tab/>
      </w:r>
      <w:r w:rsidR="00A80373">
        <w:rPr>
          <w:rFonts w:eastAsiaTheme="minorEastAsia"/>
          <w:sz w:val="22"/>
        </w:rPr>
        <w:tab/>
      </w:r>
      <w:r w:rsidRPr="00A80373">
        <w:rPr>
          <w:sz w:val="22"/>
        </w:rPr>
        <w:t>Réquisition de fonds pour paiement</w:t>
      </w:r>
      <w:r w:rsidRPr="00A80373">
        <w:rPr>
          <w:sz w:val="22"/>
        </w:rPr>
        <w:tab/>
      </w:r>
      <w:r w:rsidR="003037B1" w:rsidRPr="00A80373">
        <w:rPr>
          <w:sz w:val="22"/>
        </w:rPr>
        <w:fldChar w:fldCharType="begin"/>
      </w:r>
      <w:r w:rsidRPr="00A80373">
        <w:rPr>
          <w:sz w:val="22"/>
        </w:rPr>
        <w:instrText xml:space="preserve"> PAGEREF _Toc515984993 \h </w:instrText>
      </w:r>
      <w:r w:rsidR="003037B1" w:rsidRPr="00A80373">
        <w:rPr>
          <w:sz w:val="22"/>
        </w:rPr>
      </w:r>
      <w:r w:rsidR="003037B1" w:rsidRPr="00A80373">
        <w:rPr>
          <w:sz w:val="22"/>
        </w:rPr>
        <w:fldChar w:fldCharType="separate"/>
      </w:r>
      <w:r w:rsidR="006E3DCC">
        <w:rPr>
          <w:sz w:val="22"/>
        </w:rPr>
        <w:t>74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3.2.6.</w:t>
      </w:r>
      <w:r w:rsidRPr="00A80373">
        <w:rPr>
          <w:rFonts w:eastAsiaTheme="minorEastAsia"/>
          <w:sz w:val="22"/>
        </w:rPr>
        <w:tab/>
      </w:r>
      <w:r w:rsidR="00A80373">
        <w:rPr>
          <w:rFonts w:eastAsiaTheme="minorEastAsia"/>
          <w:sz w:val="22"/>
        </w:rPr>
        <w:tab/>
      </w:r>
      <w:r w:rsidRPr="00A80373">
        <w:rPr>
          <w:sz w:val="22"/>
        </w:rPr>
        <w:t>Lieu de garde des chéquiers, OP et cash</w:t>
      </w:r>
      <w:r w:rsidRPr="00A80373">
        <w:rPr>
          <w:sz w:val="22"/>
        </w:rPr>
        <w:tab/>
      </w:r>
      <w:r w:rsidR="003037B1" w:rsidRPr="00A80373">
        <w:rPr>
          <w:sz w:val="22"/>
        </w:rPr>
        <w:fldChar w:fldCharType="begin"/>
      </w:r>
      <w:r w:rsidRPr="00A80373">
        <w:rPr>
          <w:sz w:val="22"/>
        </w:rPr>
        <w:instrText xml:space="preserve"> PAGEREF _Toc515984994 \h </w:instrText>
      </w:r>
      <w:r w:rsidR="003037B1" w:rsidRPr="00A80373">
        <w:rPr>
          <w:sz w:val="22"/>
        </w:rPr>
      </w:r>
      <w:r w:rsidR="003037B1" w:rsidRPr="00A80373">
        <w:rPr>
          <w:sz w:val="22"/>
        </w:rPr>
        <w:fldChar w:fldCharType="separate"/>
      </w:r>
      <w:r w:rsidR="006E3DCC">
        <w:rPr>
          <w:sz w:val="22"/>
        </w:rPr>
        <w:t>74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3.2.7.</w:t>
      </w:r>
      <w:r w:rsidRPr="00A80373">
        <w:rPr>
          <w:rFonts w:eastAsiaTheme="minorEastAsia"/>
          <w:sz w:val="22"/>
        </w:rPr>
        <w:tab/>
      </w:r>
      <w:r w:rsidR="00A80373">
        <w:rPr>
          <w:rFonts w:eastAsiaTheme="minorEastAsia"/>
          <w:sz w:val="22"/>
        </w:rPr>
        <w:tab/>
      </w:r>
      <w:r w:rsidRPr="00A80373">
        <w:rPr>
          <w:sz w:val="22"/>
        </w:rPr>
        <w:t>Gestion de la caisse centrale</w:t>
      </w:r>
      <w:r w:rsidRPr="00A80373">
        <w:rPr>
          <w:sz w:val="22"/>
        </w:rPr>
        <w:tab/>
      </w:r>
      <w:r w:rsidR="003037B1" w:rsidRPr="00A80373">
        <w:rPr>
          <w:sz w:val="22"/>
        </w:rPr>
        <w:fldChar w:fldCharType="begin"/>
      </w:r>
      <w:r w:rsidRPr="00A80373">
        <w:rPr>
          <w:sz w:val="22"/>
        </w:rPr>
        <w:instrText xml:space="preserve"> PAGEREF _Toc515984995 \h </w:instrText>
      </w:r>
      <w:r w:rsidR="003037B1" w:rsidRPr="00A80373">
        <w:rPr>
          <w:sz w:val="22"/>
        </w:rPr>
      </w:r>
      <w:r w:rsidR="003037B1" w:rsidRPr="00A80373">
        <w:rPr>
          <w:sz w:val="22"/>
        </w:rPr>
        <w:fldChar w:fldCharType="separate"/>
      </w:r>
      <w:r w:rsidR="006E3DCC">
        <w:rPr>
          <w:sz w:val="22"/>
        </w:rPr>
        <w:t>75</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3.2.7.1.</w:t>
      </w:r>
      <w:r w:rsidRPr="00A80373">
        <w:rPr>
          <w:rFonts w:eastAsiaTheme="minorEastAsia"/>
          <w:sz w:val="24"/>
        </w:rPr>
        <w:tab/>
      </w:r>
      <w:r w:rsidRPr="00A80373">
        <w:rPr>
          <w:sz w:val="24"/>
        </w:rPr>
        <w:t>Plafond de caisse :</w:t>
      </w:r>
      <w:r w:rsidRPr="00A80373">
        <w:rPr>
          <w:sz w:val="24"/>
        </w:rPr>
        <w:tab/>
      </w:r>
      <w:r w:rsidR="003037B1" w:rsidRPr="00A80373">
        <w:rPr>
          <w:sz w:val="24"/>
        </w:rPr>
        <w:fldChar w:fldCharType="begin"/>
      </w:r>
      <w:r w:rsidRPr="00A80373">
        <w:rPr>
          <w:sz w:val="24"/>
        </w:rPr>
        <w:instrText xml:space="preserve"> PAGEREF _Toc515984996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3.2.7.2.</w:t>
      </w:r>
      <w:r w:rsidRPr="00A80373">
        <w:rPr>
          <w:rFonts w:eastAsiaTheme="minorEastAsia"/>
          <w:sz w:val="24"/>
        </w:rPr>
        <w:tab/>
      </w:r>
      <w:r w:rsidRPr="00A80373">
        <w:rPr>
          <w:sz w:val="24"/>
        </w:rPr>
        <w:t>Alimentation de la caisse centrale :</w:t>
      </w:r>
      <w:r w:rsidRPr="00A80373">
        <w:rPr>
          <w:sz w:val="24"/>
        </w:rPr>
        <w:tab/>
      </w:r>
      <w:r w:rsidR="003037B1" w:rsidRPr="00A80373">
        <w:rPr>
          <w:sz w:val="24"/>
        </w:rPr>
        <w:fldChar w:fldCharType="begin"/>
      </w:r>
      <w:r w:rsidRPr="00A80373">
        <w:rPr>
          <w:sz w:val="24"/>
        </w:rPr>
        <w:instrText xml:space="preserve"> PAGEREF _Toc515984997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A80373">
      <w:pPr>
        <w:pStyle w:val="TOC3"/>
        <w:ind w:left="1080" w:hanging="900"/>
        <w:rPr>
          <w:rFonts w:eastAsiaTheme="minorEastAsia"/>
          <w:sz w:val="24"/>
        </w:rPr>
      </w:pPr>
      <w:r w:rsidRPr="00A80373">
        <w:rPr>
          <w:sz w:val="24"/>
        </w:rPr>
        <w:t>3.2.7.3.</w:t>
      </w:r>
      <w:r w:rsidRPr="00A80373">
        <w:rPr>
          <w:rFonts w:eastAsiaTheme="minorEastAsia"/>
          <w:sz w:val="24"/>
        </w:rPr>
        <w:tab/>
      </w:r>
      <w:r w:rsidRPr="00A80373">
        <w:rPr>
          <w:sz w:val="24"/>
        </w:rPr>
        <w:t>La facture sera réglée par le transfert de l’argent sur un compte indiqué sur la facture.</w:t>
      </w:r>
      <w:r w:rsidRPr="00A80373">
        <w:rPr>
          <w:sz w:val="24"/>
        </w:rPr>
        <w:tab/>
      </w:r>
      <w:r w:rsidR="003037B1" w:rsidRPr="00A80373">
        <w:rPr>
          <w:sz w:val="24"/>
        </w:rPr>
        <w:fldChar w:fldCharType="begin"/>
      </w:r>
      <w:r w:rsidRPr="00A80373">
        <w:rPr>
          <w:sz w:val="24"/>
        </w:rPr>
        <w:instrText xml:space="preserve"> PAGEREF _Toc515984998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3.2.7.4.</w:t>
      </w:r>
      <w:r w:rsidRPr="00A80373">
        <w:rPr>
          <w:rFonts w:eastAsiaTheme="minorEastAsia"/>
          <w:sz w:val="24"/>
        </w:rPr>
        <w:tab/>
      </w:r>
      <w:r w:rsidRPr="00A80373">
        <w:rPr>
          <w:sz w:val="24"/>
        </w:rPr>
        <w:t>Délais de règlement de la facture de la caisse centrale :</w:t>
      </w:r>
      <w:r w:rsidRPr="00A80373">
        <w:rPr>
          <w:sz w:val="24"/>
        </w:rPr>
        <w:tab/>
      </w:r>
      <w:r w:rsidR="003037B1" w:rsidRPr="00A80373">
        <w:rPr>
          <w:sz w:val="24"/>
        </w:rPr>
        <w:fldChar w:fldCharType="begin"/>
      </w:r>
      <w:r w:rsidRPr="00A80373">
        <w:rPr>
          <w:sz w:val="24"/>
        </w:rPr>
        <w:instrText xml:space="preserve"> PAGEREF _Toc515984999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3.2.7.5.</w:t>
      </w:r>
      <w:r w:rsidRPr="00A80373">
        <w:rPr>
          <w:rFonts w:eastAsiaTheme="minorEastAsia"/>
          <w:sz w:val="24"/>
        </w:rPr>
        <w:tab/>
      </w:r>
      <w:r w:rsidRPr="00A80373">
        <w:rPr>
          <w:sz w:val="24"/>
        </w:rPr>
        <w:t>Le plafond des paiements cash par la caisse centrale :</w:t>
      </w:r>
      <w:r w:rsidRPr="00A80373">
        <w:rPr>
          <w:sz w:val="24"/>
        </w:rPr>
        <w:tab/>
      </w:r>
      <w:r w:rsidR="003037B1" w:rsidRPr="00A80373">
        <w:rPr>
          <w:sz w:val="24"/>
        </w:rPr>
        <w:fldChar w:fldCharType="begin"/>
      </w:r>
      <w:r w:rsidRPr="00A80373">
        <w:rPr>
          <w:sz w:val="24"/>
        </w:rPr>
        <w:instrText xml:space="preserve"> PAGEREF _Toc515985000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3.2.7.6.</w:t>
      </w:r>
      <w:r w:rsidRPr="00A80373">
        <w:rPr>
          <w:rFonts w:eastAsiaTheme="minorEastAsia"/>
          <w:sz w:val="24"/>
        </w:rPr>
        <w:tab/>
      </w:r>
      <w:r w:rsidRPr="00A80373">
        <w:rPr>
          <w:sz w:val="24"/>
        </w:rPr>
        <w:t>La sortie de fonds de la caisse centrale</w:t>
      </w:r>
      <w:r w:rsidRPr="00A80373">
        <w:rPr>
          <w:sz w:val="24"/>
        </w:rPr>
        <w:tab/>
      </w:r>
      <w:r w:rsidR="003037B1" w:rsidRPr="00A80373">
        <w:rPr>
          <w:sz w:val="24"/>
        </w:rPr>
        <w:fldChar w:fldCharType="begin"/>
      </w:r>
      <w:r w:rsidRPr="00A80373">
        <w:rPr>
          <w:sz w:val="24"/>
        </w:rPr>
        <w:instrText xml:space="preserve"> PAGEREF _Toc515985001 \h </w:instrText>
      </w:r>
      <w:r w:rsidR="003037B1" w:rsidRPr="00A80373">
        <w:rPr>
          <w:sz w:val="24"/>
        </w:rPr>
      </w:r>
      <w:r w:rsidR="003037B1" w:rsidRPr="00A80373">
        <w:rPr>
          <w:sz w:val="24"/>
        </w:rPr>
        <w:fldChar w:fldCharType="separate"/>
      </w:r>
      <w:r w:rsidR="006E3DCC">
        <w:rPr>
          <w:sz w:val="24"/>
        </w:rPr>
        <w:t>75</w:t>
      </w:r>
      <w:r w:rsidR="003037B1" w:rsidRPr="00A80373">
        <w:rPr>
          <w:sz w:val="24"/>
        </w:rPr>
        <w:fldChar w:fldCharType="end"/>
      </w:r>
    </w:p>
    <w:p w:rsidR="002E3F25" w:rsidRPr="00A80373" w:rsidRDefault="002E3F25" w:rsidP="00A80373">
      <w:pPr>
        <w:pStyle w:val="TOC3"/>
        <w:ind w:left="1080" w:hanging="900"/>
        <w:rPr>
          <w:rFonts w:eastAsiaTheme="minorEastAsia"/>
          <w:sz w:val="24"/>
        </w:rPr>
      </w:pPr>
      <w:r w:rsidRPr="00A80373">
        <w:rPr>
          <w:sz w:val="24"/>
        </w:rPr>
        <w:lastRenderedPageBreak/>
        <w:t>3.2.7.7.</w:t>
      </w:r>
      <w:r w:rsidRPr="00A80373">
        <w:rPr>
          <w:rFonts w:eastAsiaTheme="minorEastAsia"/>
          <w:sz w:val="24"/>
        </w:rPr>
        <w:tab/>
      </w:r>
      <w:r w:rsidRPr="00A80373">
        <w:rPr>
          <w:sz w:val="24"/>
        </w:rPr>
        <w:t>Horaire de dépôt de réquisitions au Secrétariat central et de retrait de l’argent de la caisse centrale</w:t>
      </w:r>
      <w:r w:rsidRPr="00A80373">
        <w:rPr>
          <w:sz w:val="24"/>
        </w:rPr>
        <w:tab/>
      </w:r>
      <w:r w:rsidR="003037B1" w:rsidRPr="00A80373">
        <w:rPr>
          <w:sz w:val="24"/>
        </w:rPr>
        <w:fldChar w:fldCharType="begin"/>
      </w:r>
      <w:r w:rsidRPr="00A80373">
        <w:rPr>
          <w:sz w:val="24"/>
        </w:rPr>
        <w:instrText xml:space="preserve"> PAGEREF _Toc515985002 \h </w:instrText>
      </w:r>
      <w:r w:rsidR="003037B1" w:rsidRPr="00A80373">
        <w:rPr>
          <w:sz w:val="24"/>
        </w:rPr>
      </w:r>
      <w:r w:rsidR="003037B1" w:rsidRPr="00A80373">
        <w:rPr>
          <w:sz w:val="24"/>
        </w:rPr>
        <w:fldChar w:fldCharType="separate"/>
      </w:r>
      <w:r w:rsidR="006E3DCC">
        <w:rPr>
          <w:sz w:val="24"/>
        </w:rPr>
        <w:t>76</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3.2.8.</w:t>
      </w:r>
      <w:r w:rsidRPr="00A80373">
        <w:rPr>
          <w:rFonts w:eastAsiaTheme="minorEastAsia"/>
          <w:sz w:val="22"/>
        </w:rPr>
        <w:tab/>
      </w:r>
      <w:r w:rsidR="00A80373">
        <w:rPr>
          <w:rFonts w:eastAsiaTheme="minorEastAsia"/>
          <w:sz w:val="22"/>
        </w:rPr>
        <w:tab/>
      </w:r>
      <w:r w:rsidRPr="00A80373">
        <w:rPr>
          <w:sz w:val="22"/>
        </w:rPr>
        <w:t>Justification des frais de mission</w:t>
      </w:r>
      <w:r w:rsidRPr="00A80373">
        <w:rPr>
          <w:sz w:val="22"/>
        </w:rPr>
        <w:tab/>
      </w:r>
      <w:r w:rsidR="003037B1" w:rsidRPr="00A80373">
        <w:rPr>
          <w:sz w:val="22"/>
        </w:rPr>
        <w:fldChar w:fldCharType="begin"/>
      </w:r>
      <w:r w:rsidRPr="00A80373">
        <w:rPr>
          <w:sz w:val="22"/>
        </w:rPr>
        <w:instrText xml:space="preserve"> PAGEREF _Toc515985003 \h </w:instrText>
      </w:r>
      <w:r w:rsidR="003037B1" w:rsidRPr="00A80373">
        <w:rPr>
          <w:sz w:val="22"/>
        </w:rPr>
      </w:r>
      <w:r w:rsidR="003037B1" w:rsidRPr="00A80373">
        <w:rPr>
          <w:sz w:val="22"/>
        </w:rPr>
        <w:fldChar w:fldCharType="separate"/>
      </w:r>
      <w:r w:rsidR="006E3DCC">
        <w:rPr>
          <w:sz w:val="22"/>
        </w:rPr>
        <w:t>76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3.2.9.</w:t>
      </w:r>
      <w:r w:rsidRPr="00A80373">
        <w:rPr>
          <w:rFonts w:eastAsiaTheme="minorEastAsia"/>
          <w:sz w:val="22"/>
        </w:rPr>
        <w:tab/>
      </w:r>
      <w:r w:rsidR="00A80373">
        <w:rPr>
          <w:rFonts w:eastAsiaTheme="minorEastAsia"/>
          <w:sz w:val="22"/>
        </w:rPr>
        <w:tab/>
      </w:r>
      <w:r w:rsidRPr="00A80373">
        <w:rPr>
          <w:sz w:val="22"/>
        </w:rPr>
        <w:t>Justificatif d’avance pour achat</w:t>
      </w:r>
      <w:r w:rsidRPr="00A80373">
        <w:rPr>
          <w:sz w:val="22"/>
        </w:rPr>
        <w:tab/>
      </w:r>
      <w:r w:rsidR="003037B1" w:rsidRPr="00A80373">
        <w:rPr>
          <w:sz w:val="22"/>
        </w:rPr>
        <w:fldChar w:fldCharType="begin"/>
      </w:r>
      <w:r w:rsidRPr="00A80373">
        <w:rPr>
          <w:sz w:val="22"/>
        </w:rPr>
        <w:instrText xml:space="preserve"> PAGEREF _Toc515985004 \h </w:instrText>
      </w:r>
      <w:r w:rsidR="003037B1" w:rsidRPr="00A80373">
        <w:rPr>
          <w:sz w:val="22"/>
        </w:rPr>
      </w:r>
      <w:r w:rsidR="003037B1" w:rsidRPr="00A80373">
        <w:rPr>
          <w:sz w:val="22"/>
        </w:rPr>
        <w:fldChar w:fldCharType="separate"/>
      </w:r>
      <w:r w:rsidR="006E3DCC">
        <w:rPr>
          <w:sz w:val="22"/>
        </w:rPr>
        <w:t>76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3.2.10.</w:t>
      </w:r>
      <w:r w:rsidRPr="00A80373">
        <w:rPr>
          <w:rFonts w:eastAsiaTheme="minorEastAsia"/>
          <w:sz w:val="22"/>
        </w:rPr>
        <w:tab/>
      </w:r>
      <w:r w:rsidRPr="00A80373">
        <w:rPr>
          <w:sz w:val="22"/>
        </w:rPr>
        <w:t>Rapport financier</w:t>
      </w:r>
      <w:r w:rsidRPr="00A80373">
        <w:rPr>
          <w:sz w:val="22"/>
        </w:rPr>
        <w:tab/>
      </w:r>
      <w:r w:rsidR="003037B1" w:rsidRPr="00A80373">
        <w:rPr>
          <w:sz w:val="22"/>
        </w:rPr>
        <w:fldChar w:fldCharType="begin"/>
      </w:r>
      <w:r w:rsidRPr="00A80373">
        <w:rPr>
          <w:sz w:val="22"/>
        </w:rPr>
        <w:instrText xml:space="preserve"> PAGEREF _Toc515985005 \h </w:instrText>
      </w:r>
      <w:r w:rsidR="003037B1" w:rsidRPr="00A80373">
        <w:rPr>
          <w:sz w:val="22"/>
        </w:rPr>
      </w:r>
      <w:r w:rsidR="003037B1" w:rsidRPr="00A80373">
        <w:rPr>
          <w:sz w:val="22"/>
        </w:rPr>
        <w:fldChar w:fldCharType="separate"/>
      </w:r>
      <w:r w:rsidR="006E3DCC">
        <w:rPr>
          <w:sz w:val="22"/>
        </w:rPr>
        <w:t>77</w:t>
      </w:r>
      <w:r w:rsidR="003037B1" w:rsidRPr="00A80373">
        <w:rPr>
          <w:sz w:val="22"/>
        </w:rPr>
        <w:fldChar w:fldCharType="end"/>
      </w:r>
    </w:p>
    <w:p w:rsidR="002E3F25" w:rsidRPr="00A80373" w:rsidRDefault="002E3F25" w:rsidP="00A80373">
      <w:pPr>
        <w:pStyle w:val="TOC2"/>
        <w:ind w:left="880" w:hanging="700"/>
        <w:rPr>
          <w:rFonts w:eastAsiaTheme="minorEastAsia"/>
          <w:spacing w:val="-6"/>
          <w:sz w:val="22"/>
        </w:rPr>
      </w:pPr>
      <w:r w:rsidRPr="00A80373">
        <w:rPr>
          <w:spacing w:val="-6"/>
          <w:sz w:val="22"/>
        </w:rPr>
        <w:t>3.2.11.</w:t>
      </w:r>
      <w:r w:rsidRPr="00A80373">
        <w:rPr>
          <w:rFonts w:eastAsiaTheme="minorEastAsia"/>
          <w:spacing w:val="-6"/>
          <w:sz w:val="22"/>
        </w:rPr>
        <w:tab/>
      </w:r>
      <w:r w:rsidRPr="00A80373">
        <w:rPr>
          <w:spacing w:val="-6"/>
          <w:sz w:val="22"/>
        </w:rPr>
        <w:t>Planification du budget des paroisses et rapports financiers annuels des paroisses</w:t>
      </w:r>
      <w:r w:rsidRPr="00A80373">
        <w:rPr>
          <w:spacing w:val="-6"/>
          <w:sz w:val="22"/>
        </w:rPr>
        <w:tab/>
      </w:r>
      <w:r w:rsidR="003037B1" w:rsidRPr="00A80373">
        <w:rPr>
          <w:spacing w:val="-6"/>
          <w:sz w:val="22"/>
        </w:rPr>
        <w:fldChar w:fldCharType="begin"/>
      </w:r>
      <w:r w:rsidRPr="00A80373">
        <w:rPr>
          <w:spacing w:val="-6"/>
          <w:sz w:val="22"/>
        </w:rPr>
        <w:instrText xml:space="preserve"> PAGEREF _Toc515985006 \h </w:instrText>
      </w:r>
      <w:r w:rsidR="003037B1" w:rsidRPr="00A80373">
        <w:rPr>
          <w:spacing w:val="-6"/>
          <w:sz w:val="22"/>
        </w:rPr>
      </w:r>
      <w:r w:rsidR="003037B1" w:rsidRPr="00A80373">
        <w:rPr>
          <w:spacing w:val="-6"/>
          <w:sz w:val="22"/>
        </w:rPr>
        <w:fldChar w:fldCharType="separate"/>
      </w:r>
      <w:r w:rsidR="006E3DCC">
        <w:rPr>
          <w:spacing w:val="-6"/>
          <w:sz w:val="22"/>
        </w:rPr>
        <w:t>77</w:t>
      </w:r>
      <w:r w:rsidR="003037B1" w:rsidRPr="00A80373">
        <w:rPr>
          <w:spacing w:val="-6"/>
          <w:sz w:val="22"/>
        </w:rPr>
        <w:fldChar w:fldCharType="end"/>
      </w:r>
    </w:p>
    <w:p w:rsidR="002E3F25" w:rsidRPr="00A80373" w:rsidRDefault="002E3F25" w:rsidP="002E3F25">
      <w:pPr>
        <w:pStyle w:val="TOC3"/>
        <w:rPr>
          <w:rFonts w:eastAsiaTheme="minorEastAsia"/>
          <w:sz w:val="24"/>
        </w:rPr>
      </w:pPr>
      <w:r w:rsidRPr="00A80373">
        <w:rPr>
          <w:sz w:val="24"/>
        </w:rPr>
        <w:t>3.2.11.1.</w:t>
      </w:r>
      <w:r w:rsidRPr="00A80373">
        <w:rPr>
          <w:rFonts w:eastAsiaTheme="minorEastAsia"/>
          <w:sz w:val="24"/>
        </w:rPr>
        <w:tab/>
      </w:r>
      <w:r w:rsidRPr="00A80373">
        <w:rPr>
          <w:sz w:val="24"/>
        </w:rPr>
        <w:t>Planification du budget des paroisses</w:t>
      </w:r>
      <w:r w:rsidRPr="00A80373">
        <w:rPr>
          <w:sz w:val="24"/>
        </w:rPr>
        <w:tab/>
      </w:r>
      <w:r w:rsidR="003037B1" w:rsidRPr="00A80373">
        <w:rPr>
          <w:sz w:val="24"/>
        </w:rPr>
        <w:fldChar w:fldCharType="begin"/>
      </w:r>
      <w:r w:rsidRPr="00A80373">
        <w:rPr>
          <w:sz w:val="24"/>
        </w:rPr>
        <w:instrText xml:space="preserve"> PAGEREF _Toc515985007 \h </w:instrText>
      </w:r>
      <w:r w:rsidR="003037B1" w:rsidRPr="00A80373">
        <w:rPr>
          <w:sz w:val="24"/>
        </w:rPr>
      </w:r>
      <w:r w:rsidR="003037B1" w:rsidRPr="00A80373">
        <w:rPr>
          <w:sz w:val="24"/>
        </w:rPr>
        <w:fldChar w:fldCharType="separate"/>
      </w:r>
      <w:r w:rsidR="006E3DCC">
        <w:rPr>
          <w:sz w:val="24"/>
        </w:rPr>
        <w:t>77</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3.2.11.2.</w:t>
      </w:r>
      <w:r w:rsidRPr="00A80373">
        <w:rPr>
          <w:rFonts w:eastAsiaTheme="minorEastAsia"/>
          <w:sz w:val="24"/>
        </w:rPr>
        <w:tab/>
      </w:r>
      <w:r w:rsidRPr="00A80373">
        <w:rPr>
          <w:sz w:val="24"/>
        </w:rPr>
        <w:t>Rapport financier des paroisses</w:t>
      </w:r>
      <w:r w:rsidRPr="00A80373">
        <w:rPr>
          <w:sz w:val="24"/>
        </w:rPr>
        <w:tab/>
      </w:r>
      <w:r w:rsidR="003037B1" w:rsidRPr="00A80373">
        <w:rPr>
          <w:sz w:val="24"/>
        </w:rPr>
        <w:fldChar w:fldCharType="begin"/>
      </w:r>
      <w:r w:rsidRPr="00A80373">
        <w:rPr>
          <w:sz w:val="24"/>
        </w:rPr>
        <w:instrText xml:space="preserve"> PAGEREF _Toc515985008 \h </w:instrText>
      </w:r>
      <w:r w:rsidR="003037B1" w:rsidRPr="00A80373">
        <w:rPr>
          <w:sz w:val="24"/>
        </w:rPr>
      </w:r>
      <w:r w:rsidR="003037B1" w:rsidRPr="00A80373">
        <w:rPr>
          <w:sz w:val="24"/>
        </w:rPr>
        <w:fldChar w:fldCharType="separate"/>
      </w:r>
      <w:r w:rsidR="006E3DCC">
        <w:rPr>
          <w:sz w:val="24"/>
        </w:rPr>
        <w:t>77</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3.2.12.</w:t>
      </w:r>
      <w:r w:rsidRPr="00A80373">
        <w:rPr>
          <w:rFonts w:eastAsiaTheme="minorEastAsia"/>
          <w:sz w:val="22"/>
        </w:rPr>
        <w:tab/>
      </w:r>
      <w:r w:rsidRPr="00A80373">
        <w:rPr>
          <w:sz w:val="22"/>
        </w:rPr>
        <w:t>Budget et rapport financier des écoles privées du Diocèse</w:t>
      </w:r>
      <w:r w:rsidRPr="00A80373">
        <w:rPr>
          <w:sz w:val="22"/>
        </w:rPr>
        <w:tab/>
      </w:r>
      <w:r w:rsidR="003037B1" w:rsidRPr="00A80373">
        <w:rPr>
          <w:sz w:val="22"/>
        </w:rPr>
        <w:fldChar w:fldCharType="begin"/>
      </w:r>
      <w:r w:rsidRPr="00A80373">
        <w:rPr>
          <w:sz w:val="22"/>
        </w:rPr>
        <w:instrText xml:space="preserve"> PAGEREF _Toc515985009 \h </w:instrText>
      </w:r>
      <w:r w:rsidR="003037B1" w:rsidRPr="00A80373">
        <w:rPr>
          <w:sz w:val="22"/>
        </w:rPr>
      </w:r>
      <w:r w:rsidR="003037B1" w:rsidRPr="00A80373">
        <w:rPr>
          <w:sz w:val="22"/>
        </w:rPr>
        <w:fldChar w:fldCharType="separate"/>
      </w:r>
      <w:r w:rsidR="006E3DCC">
        <w:rPr>
          <w:sz w:val="22"/>
        </w:rPr>
        <w:t>78</w:t>
      </w:r>
      <w:r w:rsidR="003037B1" w:rsidRPr="00A80373">
        <w:rPr>
          <w:sz w:val="22"/>
        </w:rPr>
        <w:fldChar w:fldCharType="end"/>
      </w:r>
    </w:p>
    <w:p w:rsidR="002E3F25" w:rsidRPr="00A80373" w:rsidRDefault="002E3F25" w:rsidP="00A80373">
      <w:pPr>
        <w:pStyle w:val="TOC2"/>
        <w:ind w:left="880" w:hanging="700"/>
        <w:rPr>
          <w:rFonts w:eastAsiaTheme="minorEastAsia"/>
          <w:sz w:val="22"/>
        </w:rPr>
      </w:pPr>
      <w:r w:rsidRPr="00A80373">
        <w:rPr>
          <w:sz w:val="22"/>
        </w:rPr>
        <w:t>3.2.13.</w:t>
      </w:r>
      <w:r w:rsidRPr="00A80373">
        <w:rPr>
          <w:rFonts w:eastAsiaTheme="minorEastAsia"/>
          <w:sz w:val="22"/>
        </w:rPr>
        <w:tab/>
      </w:r>
      <w:r w:rsidRPr="00A80373">
        <w:rPr>
          <w:sz w:val="22"/>
        </w:rPr>
        <w:t>Gestion des bénéfices des unités de production et des écoles privées du Diocèse</w:t>
      </w:r>
      <w:r w:rsidRPr="00A80373">
        <w:rPr>
          <w:sz w:val="22"/>
        </w:rPr>
        <w:tab/>
      </w:r>
      <w:r w:rsidR="003037B1" w:rsidRPr="00A80373">
        <w:rPr>
          <w:sz w:val="22"/>
        </w:rPr>
        <w:fldChar w:fldCharType="begin"/>
      </w:r>
      <w:r w:rsidRPr="00A80373">
        <w:rPr>
          <w:sz w:val="22"/>
        </w:rPr>
        <w:instrText xml:space="preserve"> PAGEREF _Toc515985010 \h </w:instrText>
      </w:r>
      <w:r w:rsidR="003037B1" w:rsidRPr="00A80373">
        <w:rPr>
          <w:sz w:val="22"/>
        </w:rPr>
      </w:r>
      <w:r w:rsidR="003037B1" w:rsidRPr="00A80373">
        <w:rPr>
          <w:sz w:val="22"/>
        </w:rPr>
        <w:fldChar w:fldCharType="separate"/>
      </w:r>
      <w:r w:rsidR="006E3DCC">
        <w:rPr>
          <w:sz w:val="22"/>
        </w:rPr>
        <w:t>78</w:t>
      </w:r>
      <w:r w:rsidR="003037B1" w:rsidRPr="00A80373">
        <w:rPr>
          <w:sz w:val="22"/>
        </w:rPr>
        <w:fldChar w:fldCharType="end"/>
      </w:r>
    </w:p>
    <w:p w:rsidR="002E3F25" w:rsidRPr="00A80373" w:rsidRDefault="002E3F25" w:rsidP="00076511">
      <w:pPr>
        <w:pStyle w:val="TOC2"/>
        <w:spacing w:before="120" w:after="120"/>
        <w:ind w:left="187"/>
        <w:rPr>
          <w:sz w:val="22"/>
        </w:rPr>
      </w:pPr>
      <w:r w:rsidRPr="00A80373">
        <w:rPr>
          <w:sz w:val="22"/>
        </w:rPr>
        <w:t>3.3.</w:t>
      </w:r>
      <w:r w:rsidRPr="00A80373">
        <w:rPr>
          <w:sz w:val="22"/>
        </w:rPr>
        <w:tab/>
        <w:t>GESTION DES RESSOURCES MATERIELLES</w:t>
      </w:r>
      <w:r w:rsidRPr="00A80373">
        <w:rPr>
          <w:sz w:val="22"/>
        </w:rPr>
        <w:tab/>
      </w:r>
      <w:r w:rsidR="003037B1" w:rsidRPr="00A80373">
        <w:rPr>
          <w:sz w:val="22"/>
        </w:rPr>
        <w:fldChar w:fldCharType="begin"/>
      </w:r>
      <w:r w:rsidRPr="00A80373">
        <w:rPr>
          <w:sz w:val="22"/>
        </w:rPr>
        <w:instrText xml:space="preserve"> PAGEREF _Toc515985011 \h </w:instrText>
      </w:r>
      <w:r w:rsidR="003037B1" w:rsidRPr="00A80373">
        <w:rPr>
          <w:sz w:val="22"/>
        </w:rPr>
      </w:r>
      <w:r w:rsidR="003037B1" w:rsidRPr="00A80373">
        <w:rPr>
          <w:sz w:val="22"/>
        </w:rPr>
        <w:fldChar w:fldCharType="separate"/>
      </w:r>
      <w:r w:rsidR="006E3DCC">
        <w:rPr>
          <w:sz w:val="22"/>
        </w:rPr>
        <w:t>79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3.3.1.</w:t>
      </w:r>
      <w:r w:rsidRPr="00A80373">
        <w:rPr>
          <w:rFonts w:eastAsiaTheme="minorEastAsia"/>
          <w:sz w:val="22"/>
        </w:rPr>
        <w:tab/>
      </w:r>
      <w:r w:rsidR="00A80373">
        <w:rPr>
          <w:rFonts w:eastAsiaTheme="minorEastAsia"/>
          <w:sz w:val="22"/>
        </w:rPr>
        <w:tab/>
      </w:r>
      <w:r w:rsidRPr="00A80373">
        <w:rPr>
          <w:sz w:val="22"/>
        </w:rPr>
        <w:t>Planification annuelle des achats</w:t>
      </w:r>
      <w:r w:rsidRPr="00A80373">
        <w:rPr>
          <w:sz w:val="22"/>
        </w:rPr>
        <w:tab/>
      </w:r>
      <w:r w:rsidR="003037B1" w:rsidRPr="00A80373">
        <w:rPr>
          <w:sz w:val="22"/>
        </w:rPr>
        <w:fldChar w:fldCharType="begin"/>
      </w:r>
      <w:r w:rsidRPr="00A80373">
        <w:rPr>
          <w:sz w:val="22"/>
        </w:rPr>
        <w:instrText xml:space="preserve"> PAGEREF _Toc515985012 \h </w:instrText>
      </w:r>
      <w:r w:rsidR="003037B1" w:rsidRPr="00A80373">
        <w:rPr>
          <w:sz w:val="22"/>
        </w:rPr>
      </w:r>
      <w:r w:rsidR="003037B1" w:rsidRPr="00A80373">
        <w:rPr>
          <w:sz w:val="22"/>
        </w:rPr>
        <w:fldChar w:fldCharType="separate"/>
      </w:r>
      <w:r w:rsidR="006E3DCC">
        <w:rPr>
          <w:sz w:val="22"/>
        </w:rPr>
        <w:t>79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3.3.2.</w:t>
      </w:r>
      <w:r w:rsidR="00A80373">
        <w:rPr>
          <w:sz w:val="22"/>
        </w:rPr>
        <w:tab/>
      </w:r>
      <w:r w:rsidRPr="00A80373">
        <w:rPr>
          <w:rFonts w:eastAsiaTheme="minorEastAsia"/>
          <w:sz w:val="22"/>
        </w:rPr>
        <w:tab/>
      </w:r>
      <w:r w:rsidRPr="00A80373">
        <w:rPr>
          <w:sz w:val="22"/>
        </w:rPr>
        <w:t>Planification trimestrielle des achats</w:t>
      </w:r>
      <w:r w:rsidRPr="00A80373">
        <w:rPr>
          <w:sz w:val="22"/>
        </w:rPr>
        <w:tab/>
      </w:r>
      <w:r w:rsidR="003037B1" w:rsidRPr="00A80373">
        <w:rPr>
          <w:sz w:val="22"/>
        </w:rPr>
        <w:fldChar w:fldCharType="begin"/>
      </w:r>
      <w:r w:rsidRPr="00A80373">
        <w:rPr>
          <w:sz w:val="22"/>
        </w:rPr>
        <w:instrText xml:space="preserve"> PAGEREF _Toc515985013 \h </w:instrText>
      </w:r>
      <w:r w:rsidR="003037B1" w:rsidRPr="00A80373">
        <w:rPr>
          <w:sz w:val="22"/>
        </w:rPr>
      </w:r>
      <w:r w:rsidR="003037B1" w:rsidRPr="00A80373">
        <w:rPr>
          <w:sz w:val="22"/>
        </w:rPr>
        <w:fldChar w:fldCharType="separate"/>
      </w:r>
      <w:r w:rsidR="006E3DCC">
        <w:rPr>
          <w:sz w:val="22"/>
        </w:rPr>
        <w:t>79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3.3.3.</w:t>
      </w:r>
      <w:r w:rsidRPr="00A80373">
        <w:rPr>
          <w:rFonts w:eastAsiaTheme="minorEastAsia"/>
          <w:sz w:val="22"/>
        </w:rPr>
        <w:tab/>
      </w:r>
      <w:r w:rsidR="00A80373">
        <w:rPr>
          <w:rFonts w:eastAsiaTheme="minorEastAsia"/>
          <w:sz w:val="22"/>
        </w:rPr>
        <w:tab/>
      </w:r>
      <w:r w:rsidRPr="00A80373">
        <w:rPr>
          <w:sz w:val="22"/>
        </w:rPr>
        <w:t>Choix des fournisseurs potentiels et processus d’achat</w:t>
      </w:r>
      <w:r w:rsidRPr="00A80373">
        <w:rPr>
          <w:sz w:val="22"/>
        </w:rPr>
        <w:tab/>
      </w:r>
      <w:r w:rsidR="003037B1" w:rsidRPr="00A80373">
        <w:rPr>
          <w:sz w:val="22"/>
        </w:rPr>
        <w:fldChar w:fldCharType="begin"/>
      </w:r>
      <w:r w:rsidRPr="00A80373">
        <w:rPr>
          <w:sz w:val="22"/>
        </w:rPr>
        <w:instrText xml:space="preserve"> PAGEREF _Toc515985014 \h </w:instrText>
      </w:r>
      <w:r w:rsidR="003037B1" w:rsidRPr="00A80373">
        <w:rPr>
          <w:sz w:val="22"/>
        </w:rPr>
      </w:r>
      <w:r w:rsidR="003037B1" w:rsidRPr="00A80373">
        <w:rPr>
          <w:sz w:val="22"/>
        </w:rPr>
        <w:fldChar w:fldCharType="separate"/>
      </w:r>
      <w:r w:rsidR="006E3DCC">
        <w:rPr>
          <w:sz w:val="22"/>
        </w:rPr>
        <w:t>79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3.3.4.</w:t>
      </w:r>
      <w:r w:rsidRPr="00A80373">
        <w:rPr>
          <w:rFonts w:eastAsiaTheme="minorEastAsia"/>
          <w:sz w:val="22"/>
        </w:rPr>
        <w:tab/>
      </w:r>
      <w:r w:rsidR="00A80373">
        <w:rPr>
          <w:rFonts w:eastAsiaTheme="minorEastAsia"/>
          <w:sz w:val="22"/>
        </w:rPr>
        <w:tab/>
      </w:r>
      <w:r w:rsidRPr="00A80373">
        <w:rPr>
          <w:sz w:val="22"/>
        </w:rPr>
        <w:t>Commission d’attribution des marchés</w:t>
      </w:r>
      <w:r w:rsidRPr="00A80373">
        <w:rPr>
          <w:sz w:val="22"/>
        </w:rPr>
        <w:tab/>
      </w:r>
      <w:r w:rsidR="003037B1" w:rsidRPr="00A80373">
        <w:rPr>
          <w:sz w:val="22"/>
        </w:rPr>
        <w:fldChar w:fldCharType="begin"/>
      </w:r>
      <w:r w:rsidRPr="00A80373">
        <w:rPr>
          <w:sz w:val="22"/>
        </w:rPr>
        <w:instrText xml:space="preserve"> PAGEREF _Toc515985015 \h </w:instrText>
      </w:r>
      <w:r w:rsidR="003037B1" w:rsidRPr="00A80373">
        <w:rPr>
          <w:sz w:val="22"/>
        </w:rPr>
      </w:r>
      <w:r w:rsidR="003037B1" w:rsidRPr="00A80373">
        <w:rPr>
          <w:sz w:val="22"/>
        </w:rPr>
        <w:fldChar w:fldCharType="separate"/>
      </w:r>
      <w:r w:rsidR="006E3DCC">
        <w:rPr>
          <w:sz w:val="22"/>
        </w:rPr>
        <w:t>80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3.3.5.</w:t>
      </w:r>
      <w:r w:rsidRPr="00A80373">
        <w:rPr>
          <w:rFonts w:eastAsiaTheme="minorEastAsia"/>
          <w:sz w:val="22"/>
        </w:rPr>
        <w:tab/>
      </w:r>
      <w:r w:rsidR="00A80373">
        <w:rPr>
          <w:rFonts w:eastAsiaTheme="minorEastAsia"/>
          <w:sz w:val="22"/>
        </w:rPr>
        <w:tab/>
      </w:r>
      <w:r w:rsidRPr="00A80373">
        <w:rPr>
          <w:sz w:val="22"/>
        </w:rPr>
        <w:t>Procédures de passation des marchés</w:t>
      </w:r>
      <w:r w:rsidRPr="00A80373">
        <w:rPr>
          <w:sz w:val="22"/>
        </w:rPr>
        <w:tab/>
      </w:r>
      <w:r w:rsidR="003037B1" w:rsidRPr="00A80373">
        <w:rPr>
          <w:sz w:val="22"/>
        </w:rPr>
        <w:fldChar w:fldCharType="begin"/>
      </w:r>
      <w:r w:rsidRPr="00A80373">
        <w:rPr>
          <w:sz w:val="22"/>
        </w:rPr>
        <w:instrText xml:space="preserve"> PAGEREF _Toc515985016 \h </w:instrText>
      </w:r>
      <w:r w:rsidR="003037B1" w:rsidRPr="00A80373">
        <w:rPr>
          <w:sz w:val="22"/>
        </w:rPr>
      </w:r>
      <w:r w:rsidR="003037B1" w:rsidRPr="00A80373">
        <w:rPr>
          <w:sz w:val="22"/>
        </w:rPr>
        <w:fldChar w:fldCharType="separate"/>
      </w:r>
      <w:r w:rsidR="006E3DCC">
        <w:rPr>
          <w:sz w:val="22"/>
        </w:rPr>
        <w:t>80</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3.3.5.1.</w:t>
      </w:r>
      <w:r w:rsidRPr="00A80373">
        <w:rPr>
          <w:rFonts w:eastAsiaTheme="minorEastAsia"/>
          <w:sz w:val="24"/>
        </w:rPr>
        <w:tab/>
      </w:r>
      <w:r w:rsidRPr="00A80373">
        <w:rPr>
          <w:sz w:val="24"/>
        </w:rPr>
        <w:t>Acquisition des immobilisations.</w:t>
      </w:r>
      <w:r w:rsidRPr="00A80373">
        <w:rPr>
          <w:sz w:val="24"/>
        </w:rPr>
        <w:tab/>
      </w:r>
      <w:r w:rsidR="003037B1" w:rsidRPr="00A80373">
        <w:rPr>
          <w:sz w:val="24"/>
        </w:rPr>
        <w:fldChar w:fldCharType="begin"/>
      </w:r>
      <w:r w:rsidRPr="00A80373">
        <w:rPr>
          <w:sz w:val="24"/>
        </w:rPr>
        <w:instrText xml:space="preserve"> PAGEREF _Toc515985017 \h </w:instrText>
      </w:r>
      <w:r w:rsidR="003037B1" w:rsidRPr="00A80373">
        <w:rPr>
          <w:sz w:val="24"/>
        </w:rPr>
      </w:r>
      <w:r w:rsidR="003037B1" w:rsidRPr="00A80373">
        <w:rPr>
          <w:sz w:val="24"/>
        </w:rPr>
        <w:fldChar w:fldCharType="separate"/>
      </w:r>
      <w:r w:rsidR="006E3DCC">
        <w:rPr>
          <w:sz w:val="24"/>
        </w:rPr>
        <w:t>82</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3.3.5.2.</w:t>
      </w:r>
      <w:r w:rsidRPr="00A80373">
        <w:rPr>
          <w:rFonts w:eastAsiaTheme="minorEastAsia"/>
          <w:sz w:val="24"/>
        </w:rPr>
        <w:tab/>
      </w:r>
      <w:r w:rsidRPr="00A80373">
        <w:rPr>
          <w:sz w:val="24"/>
        </w:rPr>
        <w:t>Préparation et suivi des commandes</w:t>
      </w:r>
      <w:r w:rsidRPr="00A80373">
        <w:rPr>
          <w:sz w:val="24"/>
        </w:rPr>
        <w:tab/>
      </w:r>
      <w:r w:rsidR="003037B1" w:rsidRPr="00A80373">
        <w:rPr>
          <w:sz w:val="24"/>
        </w:rPr>
        <w:fldChar w:fldCharType="begin"/>
      </w:r>
      <w:r w:rsidRPr="00A80373">
        <w:rPr>
          <w:sz w:val="24"/>
        </w:rPr>
        <w:instrText xml:space="preserve"> PAGEREF _Toc515985018 \h </w:instrText>
      </w:r>
      <w:r w:rsidR="003037B1" w:rsidRPr="00A80373">
        <w:rPr>
          <w:sz w:val="24"/>
        </w:rPr>
      </w:r>
      <w:r w:rsidR="003037B1" w:rsidRPr="00A80373">
        <w:rPr>
          <w:sz w:val="24"/>
        </w:rPr>
        <w:fldChar w:fldCharType="separate"/>
      </w:r>
      <w:r w:rsidR="006E3DCC">
        <w:rPr>
          <w:sz w:val="24"/>
        </w:rPr>
        <w:t>83</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3.3.5.3.</w:t>
      </w:r>
      <w:r w:rsidRPr="00A80373">
        <w:rPr>
          <w:rFonts w:eastAsiaTheme="minorEastAsia"/>
          <w:sz w:val="24"/>
        </w:rPr>
        <w:tab/>
      </w:r>
      <w:r w:rsidRPr="00A80373">
        <w:rPr>
          <w:sz w:val="24"/>
        </w:rPr>
        <w:t>Réception de la commande</w:t>
      </w:r>
      <w:r w:rsidRPr="00A80373">
        <w:rPr>
          <w:sz w:val="24"/>
        </w:rPr>
        <w:tab/>
      </w:r>
      <w:r w:rsidR="003037B1" w:rsidRPr="00A80373">
        <w:rPr>
          <w:sz w:val="24"/>
        </w:rPr>
        <w:fldChar w:fldCharType="begin"/>
      </w:r>
      <w:r w:rsidRPr="00A80373">
        <w:rPr>
          <w:sz w:val="24"/>
        </w:rPr>
        <w:instrText xml:space="preserve"> PAGEREF _Toc515985019 \h </w:instrText>
      </w:r>
      <w:r w:rsidR="003037B1" w:rsidRPr="00A80373">
        <w:rPr>
          <w:sz w:val="24"/>
        </w:rPr>
      </w:r>
      <w:r w:rsidR="003037B1" w:rsidRPr="00A80373">
        <w:rPr>
          <w:sz w:val="24"/>
        </w:rPr>
        <w:fldChar w:fldCharType="separate"/>
      </w:r>
      <w:r w:rsidR="006E3DCC">
        <w:rPr>
          <w:sz w:val="24"/>
        </w:rPr>
        <w:t>85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3.3.5.4.</w:t>
      </w:r>
      <w:r w:rsidRPr="00A80373">
        <w:rPr>
          <w:rFonts w:eastAsiaTheme="minorEastAsia"/>
          <w:sz w:val="24"/>
        </w:rPr>
        <w:tab/>
      </w:r>
      <w:r w:rsidRPr="00A80373">
        <w:rPr>
          <w:sz w:val="24"/>
        </w:rPr>
        <w:t>Retrait des biens du magasin de stockage</w:t>
      </w:r>
      <w:r w:rsidRPr="00A80373">
        <w:rPr>
          <w:sz w:val="24"/>
        </w:rPr>
        <w:tab/>
      </w:r>
      <w:r w:rsidR="003037B1" w:rsidRPr="00A80373">
        <w:rPr>
          <w:sz w:val="24"/>
        </w:rPr>
        <w:fldChar w:fldCharType="begin"/>
      </w:r>
      <w:r w:rsidRPr="00A80373">
        <w:rPr>
          <w:sz w:val="24"/>
        </w:rPr>
        <w:instrText xml:space="preserve"> PAGEREF _Toc515985020 \h </w:instrText>
      </w:r>
      <w:r w:rsidR="003037B1" w:rsidRPr="00A80373">
        <w:rPr>
          <w:sz w:val="24"/>
        </w:rPr>
      </w:r>
      <w:r w:rsidR="003037B1" w:rsidRPr="00A80373">
        <w:rPr>
          <w:sz w:val="24"/>
        </w:rPr>
        <w:fldChar w:fldCharType="separate"/>
      </w:r>
      <w:r w:rsidR="006E3DCC">
        <w:rPr>
          <w:sz w:val="24"/>
        </w:rPr>
        <w:t>85</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3.3.6.</w:t>
      </w:r>
      <w:r w:rsidRPr="00A80373">
        <w:rPr>
          <w:rFonts w:eastAsiaTheme="minorEastAsia"/>
          <w:sz w:val="22"/>
        </w:rPr>
        <w:tab/>
      </w:r>
      <w:r w:rsidR="00A80373">
        <w:rPr>
          <w:rFonts w:eastAsiaTheme="minorEastAsia"/>
          <w:sz w:val="22"/>
        </w:rPr>
        <w:tab/>
      </w:r>
      <w:r w:rsidRPr="00A80373">
        <w:rPr>
          <w:sz w:val="22"/>
        </w:rPr>
        <w:t>Gestion du magasin de stockage</w:t>
      </w:r>
      <w:r w:rsidRPr="00A80373">
        <w:rPr>
          <w:sz w:val="22"/>
        </w:rPr>
        <w:tab/>
      </w:r>
      <w:r w:rsidR="003037B1" w:rsidRPr="00A80373">
        <w:rPr>
          <w:sz w:val="22"/>
        </w:rPr>
        <w:fldChar w:fldCharType="begin"/>
      </w:r>
      <w:r w:rsidRPr="00A80373">
        <w:rPr>
          <w:sz w:val="22"/>
        </w:rPr>
        <w:instrText xml:space="preserve"> PAGEREF _Toc515985021 \h </w:instrText>
      </w:r>
      <w:r w:rsidR="003037B1" w:rsidRPr="00A80373">
        <w:rPr>
          <w:sz w:val="22"/>
        </w:rPr>
      </w:r>
      <w:r w:rsidR="003037B1" w:rsidRPr="00A80373">
        <w:rPr>
          <w:sz w:val="22"/>
        </w:rPr>
        <w:fldChar w:fldCharType="separate"/>
      </w:r>
      <w:r w:rsidR="006E3DCC">
        <w:rPr>
          <w:sz w:val="22"/>
        </w:rPr>
        <w:t>85</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3.3.6.1.</w:t>
      </w:r>
      <w:r w:rsidRPr="00A80373">
        <w:rPr>
          <w:rFonts w:eastAsiaTheme="minorEastAsia"/>
          <w:sz w:val="24"/>
        </w:rPr>
        <w:tab/>
      </w:r>
      <w:r w:rsidRPr="00A80373">
        <w:rPr>
          <w:sz w:val="24"/>
        </w:rPr>
        <w:t>Rapport et inventaire au magasin de stockage</w:t>
      </w:r>
      <w:r w:rsidRPr="00A80373">
        <w:rPr>
          <w:sz w:val="24"/>
        </w:rPr>
        <w:tab/>
      </w:r>
      <w:r w:rsidR="003037B1" w:rsidRPr="00A80373">
        <w:rPr>
          <w:sz w:val="24"/>
        </w:rPr>
        <w:fldChar w:fldCharType="begin"/>
      </w:r>
      <w:r w:rsidRPr="00A80373">
        <w:rPr>
          <w:sz w:val="24"/>
        </w:rPr>
        <w:instrText xml:space="preserve"> PAGEREF _Toc515985022 \h </w:instrText>
      </w:r>
      <w:r w:rsidR="003037B1" w:rsidRPr="00A80373">
        <w:rPr>
          <w:sz w:val="24"/>
        </w:rPr>
      </w:r>
      <w:r w:rsidR="003037B1" w:rsidRPr="00A80373">
        <w:rPr>
          <w:sz w:val="24"/>
        </w:rPr>
        <w:fldChar w:fldCharType="separate"/>
      </w:r>
      <w:r w:rsidR="006E3DCC">
        <w:rPr>
          <w:sz w:val="24"/>
        </w:rPr>
        <w:t>85</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3.3.6.2.</w:t>
      </w:r>
      <w:r w:rsidRPr="00A80373">
        <w:rPr>
          <w:rFonts w:eastAsiaTheme="minorEastAsia"/>
          <w:sz w:val="24"/>
        </w:rPr>
        <w:tab/>
      </w:r>
      <w:r w:rsidRPr="00A80373">
        <w:rPr>
          <w:sz w:val="24"/>
        </w:rPr>
        <w:t>Inventaire et codage des biens mobiliers du Diocèse</w:t>
      </w:r>
      <w:r w:rsidRPr="00A80373">
        <w:rPr>
          <w:sz w:val="24"/>
        </w:rPr>
        <w:tab/>
      </w:r>
      <w:r w:rsidR="003037B1" w:rsidRPr="00A80373">
        <w:rPr>
          <w:sz w:val="24"/>
        </w:rPr>
        <w:fldChar w:fldCharType="begin"/>
      </w:r>
      <w:r w:rsidRPr="00A80373">
        <w:rPr>
          <w:sz w:val="24"/>
        </w:rPr>
        <w:instrText xml:space="preserve"> PAGEREF _Toc515985023 \h </w:instrText>
      </w:r>
      <w:r w:rsidR="003037B1" w:rsidRPr="00A80373">
        <w:rPr>
          <w:sz w:val="24"/>
        </w:rPr>
      </w:r>
      <w:r w:rsidR="003037B1" w:rsidRPr="00A80373">
        <w:rPr>
          <w:sz w:val="24"/>
        </w:rPr>
        <w:fldChar w:fldCharType="separate"/>
      </w:r>
      <w:r w:rsidR="006E3DCC">
        <w:rPr>
          <w:sz w:val="24"/>
        </w:rPr>
        <w:t>86</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3.3.7.</w:t>
      </w:r>
      <w:r w:rsidRPr="00A80373">
        <w:rPr>
          <w:rFonts w:eastAsiaTheme="minorEastAsia"/>
          <w:sz w:val="22"/>
        </w:rPr>
        <w:tab/>
      </w:r>
      <w:r w:rsidR="00A80373">
        <w:rPr>
          <w:rFonts w:eastAsiaTheme="minorEastAsia"/>
          <w:sz w:val="22"/>
        </w:rPr>
        <w:tab/>
      </w:r>
      <w:r w:rsidRPr="00A80373">
        <w:rPr>
          <w:sz w:val="22"/>
        </w:rPr>
        <w:t>Gestion des immobilisations</w:t>
      </w:r>
      <w:r w:rsidRPr="00A80373">
        <w:rPr>
          <w:sz w:val="22"/>
        </w:rPr>
        <w:tab/>
      </w:r>
      <w:r w:rsidR="003037B1" w:rsidRPr="00A80373">
        <w:rPr>
          <w:sz w:val="22"/>
        </w:rPr>
        <w:fldChar w:fldCharType="begin"/>
      </w:r>
      <w:r w:rsidRPr="00A80373">
        <w:rPr>
          <w:sz w:val="22"/>
        </w:rPr>
        <w:instrText xml:space="preserve"> PAGEREF _Toc515985024 \h </w:instrText>
      </w:r>
      <w:r w:rsidR="003037B1" w:rsidRPr="00A80373">
        <w:rPr>
          <w:sz w:val="22"/>
        </w:rPr>
      </w:r>
      <w:r w:rsidR="003037B1" w:rsidRPr="00A80373">
        <w:rPr>
          <w:sz w:val="22"/>
        </w:rPr>
        <w:fldChar w:fldCharType="separate"/>
      </w:r>
      <w:r w:rsidR="006E3DCC">
        <w:rPr>
          <w:sz w:val="22"/>
        </w:rPr>
        <w:t>86</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3.3.7.1.</w:t>
      </w:r>
      <w:r w:rsidRPr="00A80373">
        <w:rPr>
          <w:rFonts w:eastAsiaTheme="minorEastAsia"/>
          <w:sz w:val="24"/>
        </w:rPr>
        <w:tab/>
      </w:r>
      <w:r w:rsidRPr="00A80373">
        <w:rPr>
          <w:sz w:val="24"/>
        </w:rPr>
        <w:t>Utilisation des biens et équipements pour compte privé</w:t>
      </w:r>
      <w:r w:rsidRPr="00A80373">
        <w:rPr>
          <w:sz w:val="24"/>
        </w:rPr>
        <w:tab/>
      </w:r>
      <w:r w:rsidR="003037B1" w:rsidRPr="00A80373">
        <w:rPr>
          <w:sz w:val="24"/>
        </w:rPr>
        <w:fldChar w:fldCharType="begin"/>
      </w:r>
      <w:r w:rsidRPr="00A80373">
        <w:rPr>
          <w:sz w:val="24"/>
        </w:rPr>
        <w:instrText xml:space="preserve"> PAGEREF _Toc515985025 \h </w:instrText>
      </w:r>
      <w:r w:rsidR="003037B1" w:rsidRPr="00A80373">
        <w:rPr>
          <w:sz w:val="24"/>
        </w:rPr>
      </w:r>
      <w:r w:rsidR="003037B1" w:rsidRPr="00A80373">
        <w:rPr>
          <w:sz w:val="24"/>
        </w:rPr>
        <w:fldChar w:fldCharType="separate"/>
      </w:r>
      <w:r w:rsidR="006E3DCC">
        <w:rPr>
          <w:sz w:val="24"/>
        </w:rPr>
        <w:t>87</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3.3.7.2.</w:t>
      </w:r>
      <w:r w:rsidRPr="00A80373">
        <w:rPr>
          <w:rFonts w:eastAsiaTheme="minorEastAsia"/>
          <w:sz w:val="24"/>
        </w:rPr>
        <w:tab/>
      </w:r>
      <w:r w:rsidRPr="00A80373">
        <w:rPr>
          <w:sz w:val="24"/>
        </w:rPr>
        <w:t>Déclassement des immobilisations</w:t>
      </w:r>
      <w:r w:rsidRPr="00A80373">
        <w:rPr>
          <w:sz w:val="24"/>
        </w:rPr>
        <w:tab/>
      </w:r>
      <w:r w:rsidR="003037B1" w:rsidRPr="00A80373">
        <w:rPr>
          <w:sz w:val="24"/>
        </w:rPr>
        <w:fldChar w:fldCharType="begin"/>
      </w:r>
      <w:r w:rsidRPr="00A80373">
        <w:rPr>
          <w:sz w:val="24"/>
        </w:rPr>
        <w:instrText xml:space="preserve"> PAGEREF _Toc515985026 \h </w:instrText>
      </w:r>
      <w:r w:rsidR="003037B1" w:rsidRPr="00A80373">
        <w:rPr>
          <w:sz w:val="24"/>
        </w:rPr>
      </w:r>
      <w:r w:rsidR="003037B1" w:rsidRPr="00A80373">
        <w:rPr>
          <w:sz w:val="24"/>
        </w:rPr>
        <w:fldChar w:fldCharType="separate"/>
      </w:r>
      <w:r w:rsidR="006E3DCC">
        <w:rPr>
          <w:sz w:val="24"/>
        </w:rPr>
        <w:t>87</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3.3.7.3.</w:t>
      </w:r>
      <w:r w:rsidRPr="00A80373">
        <w:rPr>
          <w:rFonts w:eastAsiaTheme="minorEastAsia"/>
          <w:sz w:val="24"/>
        </w:rPr>
        <w:tab/>
      </w:r>
      <w:r w:rsidRPr="00A80373">
        <w:rPr>
          <w:sz w:val="24"/>
        </w:rPr>
        <w:t>Inventaire des immobilisations</w:t>
      </w:r>
      <w:r w:rsidRPr="00A80373">
        <w:rPr>
          <w:sz w:val="24"/>
        </w:rPr>
        <w:tab/>
      </w:r>
      <w:r w:rsidR="003037B1" w:rsidRPr="00A80373">
        <w:rPr>
          <w:sz w:val="24"/>
        </w:rPr>
        <w:fldChar w:fldCharType="begin"/>
      </w:r>
      <w:r w:rsidRPr="00A80373">
        <w:rPr>
          <w:sz w:val="24"/>
        </w:rPr>
        <w:instrText xml:space="preserve"> PAGEREF _Toc515985027 \h </w:instrText>
      </w:r>
      <w:r w:rsidR="003037B1" w:rsidRPr="00A80373">
        <w:rPr>
          <w:sz w:val="24"/>
        </w:rPr>
      </w:r>
      <w:r w:rsidR="003037B1" w:rsidRPr="00A80373">
        <w:rPr>
          <w:sz w:val="24"/>
        </w:rPr>
        <w:fldChar w:fldCharType="separate"/>
      </w:r>
      <w:r w:rsidR="006E3DCC">
        <w:rPr>
          <w:sz w:val="24"/>
        </w:rPr>
        <w:t>87</w:t>
      </w:r>
      <w:r w:rsidR="003037B1" w:rsidRPr="00A80373">
        <w:rPr>
          <w:sz w:val="24"/>
        </w:rPr>
        <w:fldChar w:fldCharType="end"/>
      </w:r>
    </w:p>
    <w:p w:rsidR="002E3F25" w:rsidRPr="00A80373" w:rsidRDefault="002E3F25" w:rsidP="00076511">
      <w:pPr>
        <w:pStyle w:val="TOC3"/>
        <w:rPr>
          <w:rFonts w:eastAsiaTheme="minorEastAsia"/>
          <w:sz w:val="24"/>
        </w:rPr>
      </w:pPr>
      <w:r w:rsidRPr="00A80373">
        <w:rPr>
          <w:sz w:val="24"/>
        </w:rPr>
        <w:t>3.3.7.4.</w:t>
      </w:r>
      <w:r w:rsidRPr="00A80373">
        <w:rPr>
          <w:rFonts w:eastAsiaTheme="minorEastAsia"/>
          <w:sz w:val="24"/>
        </w:rPr>
        <w:tab/>
      </w:r>
      <w:r w:rsidRPr="00A80373">
        <w:rPr>
          <w:sz w:val="24"/>
        </w:rPr>
        <w:t>Système de protection du patrimoine immobilisé</w:t>
      </w:r>
      <w:r w:rsidRPr="00A80373">
        <w:rPr>
          <w:sz w:val="24"/>
        </w:rPr>
        <w:tab/>
      </w:r>
      <w:r w:rsidR="003037B1" w:rsidRPr="00A80373">
        <w:rPr>
          <w:sz w:val="24"/>
        </w:rPr>
        <w:fldChar w:fldCharType="begin"/>
      </w:r>
      <w:r w:rsidRPr="00A80373">
        <w:rPr>
          <w:sz w:val="24"/>
        </w:rPr>
        <w:instrText xml:space="preserve"> PAGEREF _Toc515985028 \h </w:instrText>
      </w:r>
      <w:r w:rsidR="003037B1" w:rsidRPr="00A80373">
        <w:rPr>
          <w:sz w:val="24"/>
        </w:rPr>
      </w:r>
      <w:r w:rsidR="003037B1" w:rsidRPr="00A80373">
        <w:rPr>
          <w:sz w:val="24"/>
        </w:rPr>
        <w:fldChar w:fldCharType="separate"/>
      </w:r>
      <w:r w:rsidR="006E3DCC">
        <w:rPr>
          <w:sz w:val="24"/>
        </w:rPr>
        <w:t>88</w:t>
      </w:r>
      <w:r w:rsidR="003037B1" w:rsidRPr="00A80373">
        <w:rPr>
          <w:sz w:val="24"/>
        </w:rPr>
        <w:fldChar w:fldCharType="end"/>
      </w:r>
    </w:p>
    <w:p w:rsidR="006E3DCC" w:rsidRDefault="006E3DCC" w:rsidP="00076511">
      <w:pPr>
        <w:pStyle w:val="TOC2"/>
        <w:spacing w:before="120" w:after="120"/>
        <w:ind w:left="187"/>
        <w:rPr>
          <w:sz w:val="22"/>
        </w:rPr>
      </w:pPr>
    </w:p>
    <w:p w:rsidR="002E3F25" w:rsidRPr="00A80373" w:rsidRDefault="002E3F25" w:rsidP="00076511">
      <w:pPr>
        <w:pStyle w:val="TOC2"/>
        <w:spacing w:before="120" w:after="120"/>
        <w:ind w:left="187"/>
        <w:rPr>
          <w:sz w:val="22"/>
        </w:rPr>
      </w:pPr>
      <w:r w:rsidRPr="00A80373">
        <w:rPr>
          <w:sz w:val="22"/>
        </w:rPr>
        <w:lastRenderedPageBreak/>
        <w:t>3.4.</w:t>
      </w:r>
      <w:r w:rsidRPr="00A80373">
        <w:rPr>
          <w:sz w:val="22"/>
        </w:rPr>
        <w:tab/>
        <w:t>PROCEDURES DE GESTION DES PROJETS</w:t>
      </w:r>
      <w:r w:rsidRPr="00A80373">
        <w:rPr>
          <w:sz w:val="22"/>
        </w:rPr>
        <w:tab/>
      </w:r>
      <w:r w:rsidR="003037B1" w:rsidRPr="00A80373">
        <w:rPr>
          <w:sz w:val="22"/>
        </w:rPr>
        <w:fldChar w:fldCharType="begin"/>
      </w:r>
      <w:r w:rsidRPr="00A80373">
        <w:rPr>
          <w:sz w:val="22"/>
        </w:rPr>
        <w:instrText xml:space="preserve"> PAGEREF _Toc515985029 \h </w:instrText>
      </w:r>
      <w:r w:rsidR="003037B1" w:rsidRPr="00A80373">
        <w:rPr>
          <w:sz w:val="22"/>
        </w:rPr>
      </w:r>
      <w:r w:rsidR="003037B1" w:rsidRPr="00A80373">
        <w:rPr>
          <w:sz w:val="22"/>
        </w:rPr>
        <w:fldChar w:fldCharType="separate"/>
      </w:r>
      <w:r w:rsidR="006E3DCC">
        <w:rPr>
          <w:sz w:val="22"/>
        </w:rPr>
        <w:t>91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3.4.1.</w:t>
      </w:r>
      <w:r w:rsidR="00A80373">
        <w:rPr>
          <w:sz w:val="22"/>
        </w:rPr>
        <w:tab/>
      </w:r>
      <w:r w:rsidRPr="00A80373">
        <w:rPr>
          <w:rFonts w:eastAsiaTheme="minorEastAsia"/>
          <w:sz w:val="22"/>
        </w:rPr>
        <w:tab/>
      </w:r>
      <w:r w:rsidRPr="00A80373">
        <w:rPr>
          <w:sz w:val="22"/>
        </w:rPr>
        <w:t>La préparation du projet</w:t>
      </w:r>
      <w:r w:rsidRPr="00A80373">
        <w:rPr>
          <w:sz w:val="22"/>
        </w:rPr>
        <w:tab/>
      </w:r>
      <w:r w:rsidR="003037B1" w:rsidRPr="00A80373">
        <w:rPr>
          <w:sz w:val="22"/>
        </w:rPr>
        <w:fldChar w:fldCharType="begin"/>
      </w:r>
      <w:r w:rsidRPr="00A80373">
        <w:rPr>
          <w:sz w:val="22"/>
        </w:rPr>
        <w:instrText xml:space="preserve"> PAGEREF _Toc515985030 \h </w:instrText>
      </w:r>
      <w:r w:rsidR="003037B1" w:rsidRPr="00A80373">
        <w:rPr>
          <w:sz w:val="22"/>
        </w:rPr>
      </w:r>
      <w:r w:rsidR="003037B1" w:rsidRPr="00A80373">
        <w:rPr>
          <w:sz w:val="22"/>
        </w:rPr>
        <w:fldChar w:fldCharType="separate"/>
      </w:r>
      <w:r w:rsidR="006E3DCC">
        <w:rPr>
          <w:sz w:val="22"/>
        </w:rPr>
        <w:t>91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3.4.2.</w:t>
      </w:r>
      <w:r w:rsidRPr="00A80373">
        <w:rPr>
          <w:rFonts w:eastAsiaTheme="minorEastAsia"/>
          <w:sz w:val="22"/>
        </w:rPr>
        <w:tab/>
      </w:r>
      <w:r w:rsidR="00A80373">
        <w:rPr>
          <w:rFonts w:eastAsiaTheme="minorEastAsia"/>
          <w:sz w:val="22"/>
        </w:rPr>
        <w:tab/>
      </w:r>
      <w:r w:rsidRPr="00A80373">
        <w:rPr>
          <w:sz w:val="22"/>
        </w:rPr>
        <w:t>La gestion des projets financés</w:t>
      </w:r>
      <w:r w:rsidRPr="00A80373">
        <w:rPr>
          <w:sz w:val="22"/>
        </w:rPr>
        <w:tab/>
      </w:r>
      <w:r w:rsidR="003037B1" w:rsidRPr="00A80373">
        <w:rPr>
          <w:sz w:val="22"/>
        </w:rPr>
        <w:fldChar w:fldCharType="begin"/>
      </w:r>
      <w:r w:rsidRPr="00A80373">
        <w:rPr>
          <w:sz w:val="22"/>
        </w:rPr>
        <w:instrText xml:space="preserve"> PAGEREF _Toc515985031 \h </w:instrText>
      </w:r>
      <w:r w:rsidR="003037B1" w:rsidRPr="00A80373">
        <w:rPr>
          <w:sz w:val="22"/>
        </w:rPr>
      </w:r>
      <w:r w:rsidR="003037B1" w:rsidRPr="00A80373">
        <w:rPr>
          <w:sz w:val="22"/>
        </w:rPr>
        <w:fldChar w:fldCharType="separate"/>
      </w:r>
      <w:r w:rsidR="006E3DCC">
        <w:rPr>
          <w:sz w:val="22"/>
        </w:rPr>
        <w:t>92</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3.4.2.1.</w:t>
      </w:r>
      <w:r w:rsidRPr="00A80373">
        <w:rPr>
          <w:rFonts w:eastAsiaTheme="minorEastAsia"/>
          <w:sz w:val="24"/>
        </w:rPr>
        <w:tab/>
      </w:r>
      <w:r w:rsidRPr="00A80373">
        <w:rPr>
          <w:sz w:val="24"/>
        </w:rPr>
        <w:t>Ouverture d’un compte propre</w:t>
      </w:r>
      <w:r w:rsidRPr="00A80373">
        <w:rPr>
          <w:sz w:val="24"/>
        </w:rPr>
        <w:tab/>
      </w:r>
      <w:r w:rsidR="003037B1" w:rsidRPr="00A80373">
        <w:rPr>
          <w:sz w:val="24"/>
        </w:rPr>
        <w:fldChar w:fldCharType="begin"/>
      </w:r>
      <w:r w:rsidRPr="00A80373">
        <w:rPr>
          <w:sz w:val="24"/>
        </w:rPr>
        <w:instrText xml:space="preserve"> PAGEREF _Toc515985032 \h </w:instrText>
      </w:r>
      <w:r w:rsidR="003037B1" w:rsidRPr="00A80373">
        <w:rPr>
          <w:sz w:val="24"/>
        </w:rPr>
      </w:r>
      <w:r w:rsidR="003037B1" w:rsidRPr="00A80373">
        <w:rPr>
          <w:sz w:val="24"/>
        </w:rPr>
        <w:fldChar w:fldCharType="separate"/>
      </w:r>
      <w:r w:rsidR="006E3DCC">
        <w:rPr>
          <w:sz w:val="24"/>
        </w:rPr>
        <w:t>92</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3.4.2.2.</w:t>
      </w:r>
      <w:r w:rsidRPr="00A80373">
        <w:rPr>
          <w:rFonts w:eastAsiaTheme="minorEastAsia"/>
          <w:sz w:val="24"/>
        </w:rPr>
        <w:tab/>
      </w:r>
      <w:r w:rsidRPr="00A80373">
        <w:rPr>
          <w:sz w:val="24"/>
        </w:rPr>
        <w:t>Recrutement du personnel du projet</w:t>
      </w:r>
      <w:r w:rsidRPr="00A80373">
        <w:rPr>
          <w:sz w:val="24"/>
        </w:rPr>
        <w:tab/>
      </w:r>
      <w:r w:rsidR="003037B1" w:rsidRPr="00A80373">
        <w:rPr>
          <w:sz w:val="24"/>
        </w:rPr>
        <w:fldChar w:fldCharType="begin"/>
      </w:r>
      <w:r w:rsidRPr="00A80373">
        <w:rPr>
          <w:sz w:val="24"/>
        </w:rPr>
        <w:instrText xml:space="preserve"> PAGEREF _Toc515985033 \h </w:instrText>
      </w:r>
      <w:r w:rsidR="003037B1" w:rsidRPr="00A80373">
        <w:rPr>
          <w:sz w:val="24"/>
        </w:rPr>
      </w:r>
      <w:r w:rsidR="003037B1" w:rsidRPr="00A80373">
        <w:rPr>
          <w:sz w:val="24"/>
        </w:rPr>
        <w:fldChar w:fldCharType="separate"/>
      </w:r>
      <w:r w:rsidR="006E3DCC">
        <w:rPr>
          <w:sz w:val="24"/>
        </w:rPr>
        <w:t>92</w:t>
      </w:r>
      <w:r w:rsidR="003037B1" w:rsidRPr="00A80373">
        <w:rPr>
          <w:sz w:val="24"/>
        </w:rPr>
        <w:fldChar w:fldCharType="end"/>
      </w:r>
    </w:p>
    <w:p w:rsidR="002E3F25" w:rsidRPr="00A80373" w:rsidRDefault="002E3F25" w:rsidP="00076511">
      <w:pPr>
        <w:pStyle w:val="TOC3"/>
        <w:rPr>
          <w:rFonts w:eastAsiaTheme="minorEastAsia"/>
          <w:sz w:val="24"/>
        </w:rPr>
      </w:pPr>
      <w:r w:rsidRPr="00A80373">
        <w:rPr>
          <w:sz w:val="24"/>
        </w:rPr>
        <w:t>3.4.2.3.</w:t>
      </w:r>
      <w:r w:rsidRPr="00A80373">
        <w:rPr>
          <w:rFonts w:eastAsiaTheme="minorEastAsia"/>
          <w:sz w:val="24"/>
        </w:rPr>
        <w:tab/>
      </w:r>
      <w:r w:rsidRPr="00A80373">
        <w:rPr>
          <w:sz w:val="24"/>
        </w:rPr>
        <w:t>Exécution du projet</w:t>
      </w:r>
      <w:r w:rsidRPr="00A80373">
        <w:rPr>
          <w:sz w:val="24"/>
        </w:rPr>
        <w:tab/>
      </w:r>
      <w:r w:rsidR="003037B1" w:rsidRPr="00A80373">
        <w:rPr>
          <w:sz w:val="24"/>
        </w:rPr>
        <w:fldChar w:fldCharType="begin"/>
      </w:r>
      <w:r w:rsidRPr="00A80373">
        <w:rPr>
          <w:sz w:val="24"/>
        </w:rPr>
        <w:instrText xml:space="preserve"> PAGEREF _Toc515985034 \h </w:instrText>
      </w:r>
      <w:r w:rsidR="003037B1" w:rsidRPr="00A80373">
        <w:rPr>
          <w:sz w:val="24"/>
        </w:rPr>
      </w:r>
      <w:r w:rsidR="003037B1" w:rsidRPr="00A80373">
        <w:rPr>
          <w:sz w:val="24"/>
        </w:rPr>
        <w:fldChar w:fldCharType="separate"/>
      </w:r>
      <w:r w:rsidR="006E3DCC">
        <w:rPr>
          <w:sz w:val="24"/>
        </w:rPr>
        <w:t>92</w:t>
      </w:r>
      <w:r w:rsidR="003037B1" w:rsidRPr="00A80373">
        <w:rPr>
          <w:sz w:val="24"/>
        </w:rPr>
        <w:fldChar w:fldCharType="end"/>
      </w:r>
    </w:p>
    <w:p w:rsidR="002E3F25" w:rsidRPr="00A80373" w:rsidRDefault="002E3F25" w:rsidP="00076511">
      <w:pPr>
        <w:pStyle w:val="TOC2"/>
        <w:spacing w:before="120" w:after="120"/>
        <w:ind w:left="187"/>
        <w:rPr>
          <w:sz w:val="22"/>
        </w:rPr>
      </w:pPr>
      <w:r w:rsidRPr="00A80373">
        <w:rPr>
          <w:sz w:val="22"/>
        </w:rPr>
        <w:t>3.5.</w:t>
      </w:r>
      <w:r w:rsidRPr="00A80373">
        <w:rPr>
          <w:sz w:val="22"/>
        </w:rPr>
        <w:tab/>
        <w:t>GESTION DE COMMUNICATION</w:t>
      </w:r>
      <w:r w:rsidRPr="00A80373">
        <w:rPr>
          <w:sz w:val="22"/>
        </w:rPr>
        <w:tab/>
      </w:r>
      <w:r w:rsidR="003037B1" w:rsidRPr="00A80373">
        <w:rPr>
          <w:sz w:val="22"/>
        </w:rPr>
        <w:fldChar w:fldCharType="begin"/>
      </w:r>
      <w:r w:rsidRPr="00A80373">
        <w:rPr>
          <w:sz w:val="22"/>
        </w:rPr>
        <w:instrText xml:space="preserve"> PAGEREF _Toc515985035 \h </w:instrText>
      </w:r>
      <w:r w:rsidR="003037B1" w:rsidRPr="00A80373">
        <w:rPr>
          <w:sz w:val="22"/>
        </w:rPr>
      </w:r>
      <w:r w:rsidR="003037B1" w:rsidRPr="00A80373">
        <w:rPr>
          <w:sz w:val="22"/>
        </w:rPr>
        <w:fldChar w:fldCharType="separate"/>
      </w:r>
      <w:r w:rsidR="006E3DCC">
        <w:rPr>
          <w:sz w:val="22"/>
        </w:rPr>
        <w:t>93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3.5.1.</w:t>
      </w:r>
      <w:r w:rsidRPr="00A80373">
        <w:rPr>
          <w:rFonts w:eastAsiaTheme="minorEastAsia"/>
          <w:sz w:val="22"/>
        </w:rPr>
        <w:tab/>
      </w:r>
      <w:r w:rsidR="00A80373">
        <w:rPr>
          <w:rFonts w:eastAsiaTheme="minorEastAsia"/>
          <w:sz w:val="22"/>
        </w:rPr>
        <w:tab/>
      </w:r>
      <w:r w:rsidRPr="00A80373">
        <w:rPr>
          <w:sz w:val="22"/>
        </w:rPr>
        <w:t>Courrier interne</w:t>
      </w:r>
      <w:r w:rsidRPr="00A80373">
        <w:rPr>
          <w:sz w:val="22"/>
        </w:rPr>
        <w:tab/>
      </w:r>
      <w:r w:rsidR="003037B1" w:rsidRPr="00A80373">
        <w:rPr>
          <w:sz w:val="22"/>
        </w:rPr>
        <w:fldChar w:fldCharType="begin"/>
      </w:r>
      <w:r w:rsidRPr="00A80373">
        <w:rPr>
          <w:sz w:val="22"/>
        </w:rPr>
        <w:instrText xml:space="preserve"> PAGEREF _Toc515985036 \h </w:instrText>
      </w:r>
      <w:r w:rsidR="003037B1" w:rsidRPr="00A80373">
        <w:rPr>
          <w:sz w:val="22"/>
        </w:rPr>
      </w:r>
      <w:r w:rsidR="003037B1" w:rsidRPr="00A80373">
        <w:rPr>
          <w:sz w:val="22"/>
        </w:rPr>
        <w:fldChar w:fldCharType="separate"/>
      </w:r>
      <w:r w:rsidR="006E3DCC">
        <w:rPr>
          <w:sz w:val="22"/>
        </w:rPr>
        <w:t>93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3.5.2.</w:t>
      </w:r>
      <w:r w:rsidR="00A80373">
        <w:rPr>
          <w:sz w:val="22"/>
        </w:rPr>
        <w:tab/>
      </w:r>
      <w:r w:rsidRPr="00A80373">
        <w:rPr>
          <w:rFonts w:eastAsiaTheme="minorEastAsia"/>
          <w:sz w:val="22"/>
        </w:rPr>
        <w:tab/>
      </w:r>
      <w:r w:rsidRPr="00A80373">
        <w:rPr>
          <w:sz w:val="22"/>
        </w:rPr>
        <w:t>Courrier entrant</w:t>
      </w:r>
      <w:r w:rsidRPr="00A80373">
        <w:rPr>
          <w:sz w:val="22"/>
        </w:rPr>
        <w:tab/>
      </w:r>
      <w:r w:rsidR="003037B1" w:rsidRPr="00A80373">
        <w:rPr>
          <w:sz w:val="22"/>
        </w:rPr>
        <w:fldChar w:fldCharType="begin"/>
      </w:r>
      <w:r w:rsidRPr="00A80373">
        <w:rPr>
          <w:sz w:val="22"/>
        </w:rPr>
        <w:instrText xml:space="preserve"> PAGEREF _Toc515985037 \h </w:instrText>
      </w:r>
      <w:r w:rsidR="003037B1" w:rsidRPr="00A80373">
        <w:rPr>
          <w:sz w:val="22"/>
        </w:rPr>
      </w:r>
      <w:r w:rsidR="003037B1" w:rsidRPr="00A80373">
        <w:rPr>
          <w:sz w:val="22"/>
        </w:rPr>
        <w:fldChar w:fldCharType="separate"/>
      </w:r>
      <w:r w:rsidR="006E3DCC">
        <w:rPr>
          <w:sz w:val="22"/>
        </w:rPr>
        <w:t>93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3.5.3.</w:t>
      </w:r>
      <w:r w:rsidRPr="00A80373">
        <w:rPr>
          <w:rFonts w:eastAsiaTheme="minorEastAsia"/>
          <w:sz w:val="22"/>
        </w:rPr>
        <w:tab/>
      </w:r>
      <w:r w:rsidR="00A80373">
        <w:rPr>
          <w:rFonts w:eastAsiaTheme="minorEastAsia"/>
          <w:sz w:val="22"/>
        </w:rPr>
        <w:tab/>
      </w:r>
      <w:r w:rsidRPr="00A80373">
        <w:rPr>
          <w:sz w:val="22"/>
        </w:rPr>
        <w:t>De la réception et de l’enregistrement du courrier</w:t>
      </w:r>
      <w:r w:rsidRPr="00A80373">
        <w:rPr>
          <w:sz w:val="22"/>
        </w:rPr>
        <w:tab/>
      </w:r>
      <w:r w:rsidR="003037B1" w:rsidRPr="00A80373">
        <w:rPr>
          <w:sz w:val="22"/>
        </w:rPr>
        <w:fldChar w:fldCharType="begin"/>
      </w:r>
      <w:r w:rsidRPr="00A80373">
        <w:rPr>
          <w:sz w:val="22"/>
        </w:rPr>
        <w:instrText xml:space="preserve"> PAGEREF _Toc515985038 \h </w:instrText>
      </w:r>
      <w:r w:rsidR="003037B1" w:rsidRPr="00A80373">
        <w:rPr>
          <w:sz w:val="22"/>
        </w:rPr>
      </w:r>
      <w:r w:rsidR="003037B1" w:rsidRPr="00A80373">
        <w:rPr>
          <w:sz w:val="22"/>
        </w:rPr>
        <w:fldChar w:fldCharType="separate"/>
      </w:r>
      <w:r w:rsidR="006E3DCC">
        <w:rPr>
          <w:sz w:val="22"/>
        </w:rPr>
        <w:t>93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3.5.4.</w:t>
      </w:r>
      <w:r w:rsidRPr="00A80373">
        <w:rPr>
          <w:rFonts w:eastAsiaTheme="minorEastAsia"/>
          <w:sz w:val="22"/>
        </w:rPr>
        <w:tab/>
      </w:r>
      <w:r w:rsidR="00A80373">
        <w:rPr>
          <w:rFonts w:eastAsiaTheme="minorEastAsia"/>
          <w:sz w:val="22"/>
        </w:rPr>
        <w:tab/>
      </w:r>
      <w:r w:rsidRPr="00A80373">
        <w:rPr>
          <w:sz w:val="22"/>
        </w:rPr>
        <w:t>De la numérotation du courrier</w:t>
      </w:r>
      <w:r w:rsidRPr="00A80373">
        <w:rPr>
          <w:sz w:val="22"/>
        </w:rPr>
        <w:tab/>
      </w:r>
      <w:r w:rsidR="003037B1" w:rsidRPr="00A80373">
        <w:rPr>
          <w:sz w:val="22"/>
        </w:rPr>
        <w:fldChar w:fldCharType="begin"/>
      </w:r>
      <w:r w:rsidRPr="00A80373">
        <w:rPr>
          <w:sz w:val="22"/>
        </w:rPr>
        <w:instrText xml:space="preserve"> PAGEREF _Toc515985039 \h </w:instrText>
      </w:r>
      <w:r w:rsidR="003037B1" w:rsidRPr="00A80373">
        <w:rPr>
          <w:sz w:val="22"/>
        </w:rPr>
      </w:r>
      <w:r w:rsidR="003037B1" w:rsidRPr="00A80373">
        <w:rPr>
          <w:sz w:val="22"/>
        </w:rPr>
        <w:fldChar w:fldCharType="separate"/>
      </w:r>
      <w:r w:rsidR="006E3DCC">
        <w:rPr>
          <w:sz w:val="22"/>
        </w:rPr>
        <w:t>94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3.5.5.</w:t>
      </w:r>
      <w:r w:rsidRPr="00A80373">
        <w:rPr>
          <w:rFonts w:eastAsiaTheme="minorEastAsia"/>
          <w:sz w:val="22"/>
        </w:rPr>
        <w:tab/>
      </w:r>
      <w:r w:rsidR="00A80373">
        <w:rPr>
          <w:rFonts w:eastAsiaTheme="minorEastAsia"/>
          <w:sz w:val="22"/>
        </w:rPr>
        <w:tab/>
      </w:r>
      <w:r w:rsidRPr="00A80373">
        <w:rPr>
          <w:sz w:val="22"/>
        </w:rPr>
        <w:t>De l’acheminement et de la circulation inter service du courrier reçu</w:t>
      </w:r>
      <w:r w:rsidRPr="00A80373">
        <w:rPr>
          <w:sz w:val="22"/>
        </w:rPr>
        <w:tab/>
      </w:r>
      <w:r w:rsidR="003037B1" w:rsidRPr="00A80373">
        <w:rPr>
          <w:sz w:val="22"/>
        </w:rPr>
        <w:fldChar w:fldCharType="begin"/>
      </w:r>
      <w:r w:rsidRPr="00A80373">
        <w:rPr>
          <w:sz w:val="22"/>
        </w:rPr>
        <w:instrText xml:space="preserve"> PAGEREF _Toc515985040 \h </w:instrText>
      </w:r>
      <w:r w:rsidR="003037B1" w:rsidRPr="00A80373">
        <w:rPr>
          <w:sz w:val="22"/>
        </w:rPr>
      </w:r>
      <w:r w:rsidR="003037B1" w:rsidRPr="00A80373">
        <w:rPr>
          <w:sz w:val="22"/>
        </w:rPr>
        <w:fldChar w:fldCharType="separate"/>
      </w:r>
      <w:r w:rsidR="006E3DCC">
        <w:rPr>
          <w:sz w:val="22"/>
        </w:rPr>
        <w:t>94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3.5.6.</w:t>
      </w:r>
      <w:r w:rsidRPr="00A80373">
        <w:rPr>
          <w:rFonts w:eastAsiaTheme="minorEastAsia"/>
          <w:sz w:val="22"/>
        </w:rPr>
        <w:tab/>
      </w:r>
      <w:r w:rsidR="00A80373">
        <w:rPr>
          <w:rFonts w:eastAsiaTheme="minorEastAsia"/>
          <w:sz w:val="22"/>
        </w:rPr>
        <w:tab/>
      </w:r>
      <w:r w:rsidRPr="00A80373">
        <w:rPr>
          <w:sz w:val="22"/>
        </w:rPr>
        <w:t>Courrier expédié</w:t>
      </w:r>
      <w:r w:rsidRPr="00A80373">
        <w:rPr>
          <w:sz w:val="22"/>
        </w:rPr>
        <w:tab/>
      </w:r>
      <w:r w:rsidR="003037B1" w:rsidRPr="00A80373">
        <w:rPr>
          <w:sz w:val="22"/>
        </w:rPr>
        <w:fldChar w:fldCharType="begin"/>
      </w:r>
      <w:r w:rsidRPr="00A80373">
        <w:rPr>
          <w:sz w:val="22"/>
        </w:rPr>
        <w:instrText xml:space="preserve"> PAGEREF _Toc515985041 \h </w:instrText>
      </w:r>
      <w:r w:rsidR="003037B1" w:rsidRPr="00A80373">
        <w:rPr>
          <w:sz w:val="22"/>
        </w:rPr>
      </w:r>
      <w:r w:rsidR="003037B1" w:rsidRPr="00A80373">
        <w:rPr>
          <w:sz w:val="22"/>
        </w:rPr>
        <w:fldChar w:fldCharType="separate"/>
      </w:r>
      <w:r w:rsidR="006E3DCC">
        <w:rPr>
          <w:sz w:val="22"/>
        </w:rPr>
        <w:t>94</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3.5.6.1.</w:t>
      </w:r>
      <w:r w:rsidRPr="00A80373">
        <w:rPr>
          <w:rFonts w:eastAsiaTheme="minorEastAsia"/>
          <w:sz w:val="24"/>
        </w:rPr>
        <w:tab/>
      </w:r>
      <w:r w:rsidRPr="00A80373">
        <w:rPr>
          <w:sz w:val="24"/>
        </w:rPr>
        <w:t>De la numérotation</w:t>
      </w:r>
      <w:r w:rsidRPr="00A80373">
        <w:rPr>
          <w:sz w:val="24"/>
        </w:rPr>
        <w:tab/>
      </w:r>
      <w:r w:rsidR="003037B1" w:rsidRPr="00A80373">
        <w:rPr>
          <w:sz w:val="24"/>
        </w:rPr>
        <w:fldChar w:fldCharType="begin"/>
      </w:r>
      <w:r w:rsidRPr="00A80373">
        <w:rPr>
          <w:sz w:val="24"/>
        </w:rPr>
        <w:instrText xml:space="preserve"> PAGEREF _Toc515985042 \h </w:instrText>
      </w:r>
      <w:r w:rsidR="003037B1" w:rsidRPr="00A80373">
        <w:rPr>
          <w:sz w:val="24"/>
        </w:rPr>
      </w:r>
      <w:r w:rsidR="003037B1" w:rsidRPr="00A80373">
        <w:rPr>
          <w:sz w:val="24"/>
        </w:rPr>
        <w:fldChar w:fldCharType="separate"/>
      </w:r>
      <w:r w:rsidR="006E3DCC">
        <w:rPr>
          <w:sz w:val="24"/>
        </w:rPr>
        <w:t>94</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3.5.6.2.</w:t>
      </w:r>
      <w:r w:rsidRPr="00A80373">
        <w:rPr>
          <w:rFonts w:eastAsiaTheme="minorEastAsia"/>
          <w:sz w:val="24"/>
        </w:rPr>
        <w:tab/>
      </w:r>
      <w:r w:rsidRPr="00A80373">
        <w:rPr>
          <w:sz w:val="24"/>
        </w:rPr>
        <w:t>De l’acheminement</w:t>
      </w:r>
      <w:r w:rsidRPr="00A80373">
        <w:rPr>
          <w:sz w:val="24"/>
        </w:rPr>
        <w:tab/>
      </w:r>
      <w:r w:rsidR="003037B1" w:rsidRPr="00A80373">
        <w:rPr>
          <w:sz w:val="24"/>
        </w:rPr>
        <w:fldChar w:fldCharType="begin"/>
      </w:r>
      <w:r w:rsidRPr="00A80373">
        <w:rPr>
          <w:sz w:val="24"/>
        </w:rPr>
        <w:instrText xml:space="preserve"> PAGEREF _Toc515985043 \h </w:instrText>
      </w:r>
      <w:r w:rsidR="003037B1" w:rsidRPr="00A80373">
        <w:rPr>
          <w:sz w:val="24"/>
        </w:rPr>
      </w:r>
      <w:r w:rsidR="003037B1" w:rsidRPr="00A80373">
        <w:rPr>
          <w:sz w:val="24"/>
        </w:rPr>
        <w:fldChar w:fldCharType="separate"/>
      </w:r>
      <w:r w:rsidR="006E3DCC">
        <w:rPr>
          <w:sz w:val="24"/>
        </w:rPr>
        <w:t>95</w:t>
      </w:r>
      <w:r w:rsidR="003037B1" w:rsidRPr="00A80373">
        <w:rPr>
          <w:sz w:val="24"/>
        </w:rPr>
        <w:fldChar w:fldCharType="end"/>
      </w:r>
    </w:p>
    <w:p w:rsidR="002E3F25" w:rsidRDefault="002E3F25" w:rsidP="00A80373">
      <w:pPr>
        <w:pStyle w:val="TOC3"/>
        <w:ind w:left="1080" w:hanging="900"/>
        <w:rPr>
          <w:sz w:val="24"/>
        </w:rPr>
      </w:pPr>
      <w:r w:rsidRPr="00A80373">
        <w:rPr>
          <w:sz w:val="24"/>
        </w:rPr>
        <w:t>3.5.6.3.</w:t>
      </w:r>
      <w:r w:rsidRPr="00A80373">
        <w:rPr>
          <w:rFonts w:eastAsiaTheme="minorEastAsia"/>
          <w:sz w:val="24"/>
        </w:rPr>
        <w:tab/>
      </w:r>
      <w:r w:rsidRPr="00A80373">
        <w:rPr>
          <w:sz w:val="24"/>
        </w:rPr>
        <w:t>Classement du courrier, rapports et procès verbaux des réunions</w:t>
      </w:r>
      <w:r w:rsidRPr="00A80373">
        <w:rPr>
          <w:sz w:val="24"/>
        </w:rPr>
        <w:tab/>
      </w:r>
      <w:r w:rsidR="003037B1" w:rsidRPr="00A80373">
        <w:rPr>
          <w:sz w:val="24"/>
        </w:rPr>
        <w:fldChar w:fldCharType="begin"/>
      </w:r>
      <w:r w:rsidRPr="00A80373">
        <w:rPr>
          <w:sz w:val="24"/>
        </w:rPr>
        <w:instrText xml:space="preserve"> PAGEREF _Toc515985044 \h </w:instrText>
      </w:r>
      <w:r w:rsidR="003037B1" w:rsidRPr="00A80373">
        <w:rPr>
          <w:sz w:val="24"/>
        </w:rPr>
      </w:r>
      <w:r w:rsidR="003037B1" w:rsidRPr="00A80373">
        <w:rPr>
          <w:sz w:val="24"/>
        </w:rPr>
        <w:fldChar w:fldCharType="separate"/>
      </w:r>
      <w:r w:rsidR="006E3DCC">
        <w:rPr>
          <w:sz w:val="24"/>
        </w:rPr>
        <w:t>95</w:t>
      </w:r>
      <w:r w:rsidR="003037B1" w:rsidRPr="00A80373">
        <w:rPr>
          <w:sz w:val="24"/>
        </w:rPr>
        <w:fldChar w:fldCharType="end"/>
      </w:r>
    </w:p>
    <w:p w:rsidR="006E3DCC" w:rsidRPr="006E3DCC" w:rsidRDefault="006E3DCC" w:rsidP="006E3DCC">
      <w:pPr>
        <w:rPr>
          <w:lang w:val="fr-FR"/>
        </w:rPr>
      </w:pPr>
    </w:p>
    <w:p w:rsidR="002E3F25" w:rsidRPr="00A80373" w:rsidRDefault="002E3F25" w:rsidP="00A80373">
      <w:pPr>
        <w:pStyle w:val="TOC1"/>
        <w:rPr>
          <w:sz w:val="24"/>
        </w:rPr>
      </w:pPr>
      <w:r w:rsidRPr="00A80373">
        <w:rPr>
          <w:sz w:val="24"/>
        </w:rPr>
        <w:t>Partie 4</w:t>
      </w:r>
      <w:r w:rsidRPr="00A80373">
        <w:rPr>
          <w:sz w:val="24"/>
        </w:rPr>
        <w:tab/>
        <w:t>: PRINCIPAUX OUTILS DE GESTION DES RESSOURCES HUMAINES, MATERIELLES ET FINANCIERES</w:t>
      </w:r>
      <w:r w:rsidRPr="00A80373">
        <w:rPr>
          <w:sz w:val="24"/>
        </w:rPr>
        <w:tab/>
      </w:r>
      <w:r w:rsidR="003037B1" w:rsidRPr="00A80373">
        <w:rPr>
          <w:sz w:val="24"/>
        </w:rPr>
        <w:fldChar w:fldCharType="begin"/>
      </w:r>
      <w:r w:rsidRPr="00A80373">
        <w:rPr>
          <w:sz w:val="24"/>
        </w:rPr>
        <w:instrText xml:space="preserve"> PAGEREF _Toc515985046 \h </w:instrText>
      </w:r>
      <w:r w:rsidR="003037B1" w:rsidRPr="00A80373">
        <w:rPr>
          <w:sz w:val="24"/>
        </w:rPr>
      </w:r>
      <w:r w:rsidR="003037B1" w:rsidRPr="00A80373">
        <w:rPr>
          <w:sz w:val="24"/>
        </w:rPr>
        <w:fldChar w:fldCharType="separate"/>
      </w:r>
      <w:r w:rsidR="006E3DCC">
        <w:rPr>
          <w:sz w:val="24"/>
        </w:rPr>
        <w:t>97</w:t>
      </w:r>
      <w:r w:rsidR="003037B1" w:rsidRPr="00A80373">
        <w:rPr>
          <w:sz w:val="24"/>
        </w:rPr>
        <w:fldChar w:fldCharType="end"/>
      </w:r>
    </w:p>
    <w:p w:rsidR="002E3F25" w:rsidRPr="00A80373" w:rsidRDefault="002E3F25" w:rsidP="00A80373">
      <w:pPr>
        <w:pStyle w:val="TOC2"/>
        <w:spacing w:before="120" w:after="120"/>
        <w:ind w:left="187"/>
        <w:rPr>
          <w:sz w:val="22"/>
        </w:rPr>
      </w:pPr>
      <w:r w:rsidRPr="00A80373">
        <w:rPr>
          <w:sz w:val="22"/>
        </w:rPr>
        <w:t>4.1.</w:t>
      </w:r>
      <w:r w:rsidRPr="00A80373">
        <w:rPr>
          <w:sz w:val="22"/>
        </w:rPr>
        <w:tab/>
        <w:t>OUTILS DE GESTION DES RESSOURCES HUMAINES</w:t>
      </w:r>
      <w:r w:rsidRPr="00A80373">
        <w:rPr>
          <w:sz w:val="22"/>
        </w:rPr>
        <w:tab/>
      </w:r>
      <w:r w:rsidR="003037B1" w:rsidRPr="00A80373">
        <w:rPr>
          <w:sz w:val="22"/>
        </w:rPr>
        <w:fldChar w:fldCharType="begin"/>
      </w:r>
      <w:r w:rsidRPr="00A80373">
        <w:rPr>
          <w:sz w:val="22"/>
        </w:rPr>
        <w:instrText xml:space="preserve"> PAGEREF _Toc515985047 \h </w:instrText>
      </w:r>
      <w:r w:rsidR="003037B1" w:rsidRPr="00A80373">
        <w:rPr>
          <w:sz w:val="22"/>
        </w:rPr>
      </w:r>
      <w:r w:rsidR="003037B1" w:rsidRPr="00A80373">
        <w:rPr>
          <w:sz w:val="22"/>
        </w:rPr>
        <w:fldChar w:fldCharType="separate"/>
      </w:r>
      <w:r w:rsidR="006E3DCC">
        <w:rPr>
          <w:sz w:val="22"/>
        </w:rPr>
        <w:t>97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w:t>
      </w:r>
      <w:r w:rsidRPr="00A80373">
        <w:rPr>
          <w:rFonts w:eastAsiaTheme="minorEastAsia"/>
          <w:sz w:val="22"/>
        </w:rPr>
        <w:tab/>
      </w:r>
      <w:r w:rsidRPr="00A80373">
        <w:rPr>
          <w:sz w:val="22"/>
        </w:rPr>
        <w:t>Appel à la candidature</w:t>
      </w:r>
      <w:r w:rsidRPr="00A80373">
        <w:rPr>
          <w:sz w:val="22"/>
        </w:rPr>
        <w:tab/>
      </w:r>
      <w:r w:rsidR="003037B1" w:rsidRPr="00A80373">
        <w:rPr>
          <w:sz w:val="22"/>
        </w:rPr>
        <w:fldChar w:fldCharType="begin"/>
      </w:r>
      <w:r w:rsidRPr="00A80373">
        <w:rPr>
          <w:sz w:val="22"/>
        </w:rPr>
        <w:instrText xml:space="preserve"> PAGEREF _Toc515985048 \h </w:instrText>
      </w:r>
      <w:r w:rsidR="003037B1" w:rsidRPr="00A80373">
        <w:rPr>
          <w:sz w:val="22"/>
        </w:rPr>
      </w:r>
      <w:r w:rsidR="003037B1" w:rsidRPr="00A80373">
        <w:rPr>
          <w:sz w:val="22"/>
        </w:rPr>
        <w:fldChar w:fldCharType="separate"/>
      </w:r>
      <w:r w:rsidR="006E3DCC">
        <w:rPr>
          <w:sz w:val="22"/>
        </w:rPr>
        <w:t>97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4.1.2.</w:t>
      </w:r>
      <w:r w:rsidRPr="00A80373">
        <w:rPr>
          <w:rFonts w:eastAsiaTheme="minorEastAsia"/>
          <w:sz w:val="22"/>
        </w:rPr>
        <w:tab/>
      </w:r>
      <w:r w:rsidRPr="00A80373">
        <w:rPr>
          <w:sz w:val="22"/>
        </w:rPr>
        <w:t>Sélection des offres</w:t>
      </w:r>
      <w:r w:rsidRPr="00A80373">
        <w:rPr>
          <w:sz w:val="22"/>
        </w:rPr>
        <w:tab/>
      </w:r>
      <w:r w:rsidR="003037B1" w:rsidRPr="00A80373">
        <w:rPr>
          <w:sz w:val="22"/>
        </w:rPr>
        <w:fldChar w:fldCharType="begin"/>
      </w:r>
      <w:r w:rsidRPr="00A80373">
        <w:rPr>
          <w:sz w:val="22"/>
        </w:rPr>
        <w:instrText xml:space="preserve"> PAGEREF _Toc515985049 \h </w:instrText>
      </w:r>
      <w:r w:rsidR="003037B1" w:rsidRPr="00A80373">
        <w:rPr>
          <w:sz w:val="22"/>
        </w:rPr>
      </w:r>
      <w:r w:rsidR="003037B1" w:rsidRPr="00A80373">
        <w:rPr>
          <w:sz w:val="22"/>
        </w:rPr>
        <w:fldChar w:fldCharType="separate"/>
      </w:r>
      <w:r w:rsidR="006E3DCC">
        <w:rPr>
          <w:sz w:val="22"/>
        </w:rPr>
        <w:t>98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4.1.3.</w:t>
      </w:r>
      <w:r w:rsidRPr="00A80373">
        <w:rPr>
          <w:rFonts w:eastAsiaTheme="minorEastAsia"/>
          <w:sz w:val="22"/>
        </w:rPr>
        <w:tab/>
      </w:r>
      <w:r w:rsidRPr="00A80373">
        <w:rPr>
          <w:sz w:val="22"/>
        </w:rPr>
        <w:t>Offre d’emploi</w:t>
      </w:r>
      <w:r w:rsidRPr="00A80373">
        <w:rPr>
          <w:sz w:val="22"/>
        </w:rPr>
        <w:tab/>
      </w:r>
      <w:r w:rsidR="003037B1" w:rsidRPr="00A80373">
        <w:rPr>
          <w:sz w:val="22"/>
        </w:rPr>
        <w:fldChar w:fldCharType="begin"/>
      </w:r>
      <w:r w:rsidRPr="00A80373">
        <w:rPr>
          <w:sz w:val="22"/>
        </w:rPr>
        <w:instrText xml:space="preserve"> PAGEREF _Toc515985050 \h </w:instrText>
      </w:r>
      <w:r w:rsidR="003037B1" w:rsidRPr="00A80373">
        <w:rPr>
          <w:sz w:val="22"/>
        </w:rPr>
      </w:r>
      <w:r w:rsidR="003037B1" w:rsidRPr="00A80373">
        <w:rPr>
          <w:sz w:val="22"/>
        </w:rPr>
        <w:fldChar w:fldCharType="separate"/>
      </w:r>
      <w:r w:rsidR="006E3DCC">
        <w:rPr>
          <w:sz w:val="22"/>
        </w:rPr>
        <w:t>98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4.1.4.</w:t>
      </w:r>
      <w:r w:rsidRPr="00A80373">
        <w:rPr>
          <w:rFonts w:eastAsiaTheme="minorEastAsia"/>
          <w:sz w:val="22"/>
        </w:rPr>
        <w:tab/>
      </w:r>
      <w:r w:rsidRPr="00A80373">
        <w:rPr>
          <w:sz w:val="22"/>
        </w:rPr>
        <w:t>Contrat de travail</w:t>
      </w:r>
      <w:r w:rsidRPr="00A80373">
        <w:rPr>
          <w:sz w:val="22"/>
        </w:rPr>
        <w:tab/>
      </w:r>
      <w:r w:rsidR="003037B1" w:rsidRPr="00A80373">
        <w:rPr>
          <w:sz w:val="22"/>
        </w:rPr>
        <w:fldChar w:fldCharType="begin"/>
      </w:r>
      <w:r w:rsidRPr="00A80373">
        <w:rPr>
          <w:sz w:val="22"/>
        </w:rPr>
        <w:instrText xml:space="preserve"> PAGEREF _Toc515985051 \h </w:instrText>
      </w:r>
      <w:r w:rsidR="003037B1" w:rsidRPr="00A80373">
        <w:rPr>
          <w:sz w:val="22"/>
        </w:rPr>
      </w:r>
      <w:r w:rsidR="003037B1" w:rsidRPr="00A80373">
        <w:rPr>
          <w:sz w:val="22"/>
        </w:rPr>
        <w:fldChar w:fldCharType="separate"/>
      </w:r>
      <w:r w:rsidR="006E3DCC">
        <w:rPr>
          <w:sz w:val="22"/>
        </w:rPr>
        <w:t>99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4.1.5.</w:t>
      </w:r>
      <w:r w:rsidRPr="00A80373">
        <w:rPr>
          <w:rFonts w:eastAsiaTheme="minorEastAsia"/>
          <w:sz w:val="22"/>
        </w:rPr>
        <w:tab/>
      </w:r>
      <w:r w:rsidRPr="00A80373">
        <w:rPr>
          <w:sz w:val="22"/>
        </w:rPr>
        <w:t>Fiche d’identification</w:t>
      </w:r>
      <w:r w:rsidRPr="00A80373">
        <w:rPr>
          <w:sz w:val="22"/>
        </w:rPr>
        <w:tab/>
      </w:r>
      <w:r w:rsidR="003037B1" w:rsidRPr="00A80373">
        <w:rPr>
          <w:sz w:val="22"/>
        </w:rPr>
        <w:fldChar w:fldCharType="begin"/>
      </w:r>
      <w:r w:rsidRPr="00A80373">
        <w:rPr>
          <w:sz w:val="22"/>
        </w:rPr>
        <w:instrText xml:space="preserve"> PAGEREF _Toc515985052 \h </w:instrText>
      </w:r>
      <w:r w:rsidR="003037B1" w:rsidRPr="00A80373">
        <w:rPr>
          <w:sz w:val="22"/>
        </w:rPr>
      </w:r>
      <w:r w:rsidR="003037B1" w:rsidRPr="00A80373">
        <w:rPr>
          <w:sz w:val="22"/>
        </w:rPr>
        <w:fldChar w:fldCharType="separate"/>
      </w:r>
      <w:r w:rsidR="006E3DCC">
        <w:rPr>
          <w:sz w:val="22"/>
        </w:rPr>
        <w:t>103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4.1.6.</w:t>
      </w:r>
      <w:r w:rsidRPr="00A80373">
        <w:rPr>
          <w:rFonts w:eastAsiaTheme="minorEastAsia"/>
          <w:sz w:val="22"/>
        </w:rPr>
        <w:tab/>
      </w:r>
      <w:r w:rsidRPr="00A80373">
        <w:rPr>
          <w:sz w:val="22"/>
        </w:rPr>
        <w:t>Ordre de mission</w:t>
      </w:r>
      <w:r w:rsidRPr="00A80373">
        <w:rPr>
          <w:sz w:val="22"/>
        </w:rPr>
        <w:tab/>
      </w:r>
      <w:r w:rsidR="003037B1" w:rsidRPr="00A80373">
        <w:rPr>
          <w:sz w:val="22"/>
        </w:rPr>
        <w:fldChar w:fldCharType="begin"/>
      </w:r>
      <w:r w:rsidRPr="00A80373">
        <w:rPr>
          <w:sz w:val="22"/>
        </w:rPr>
        <w:instrText xml:space="preserve"> PAGEREF _Toc515985053 \h </w:instrText>
      </w:r>
      <w:r w:rsidR="003037B1" w:rsidRPr="00A80373">
        <w:rPr>
          <w:sz w:val="22"/>
        </w:rPr>
      </w:r>
      <w:r w:rsidR="003037B1" w:rsidRPr="00A80373">
        <w:rPr>
          <w:sz w:val="22"/>
        </w:rPr>
        <w:fldChar w:fldCharType="separate"/>
      </w:r>
      <w:r w:rsidR="006E3DCC">
        <w:rPr>
          <w:sz w:val="22"/>
        </w:rPr>
        <w:t>104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4.1.7.</w:t>
      </w:r>
      <w:r w:rsidRPr="00A80373">
        <w:rPr>
          <w:rFonts w:eastAsiaTheme="minorEastAsia"/>
          <w:sz w:val="22"/>
        </w:rPr>
        <w:tab/>
      </w:r>
      <w:r w:rsidRPr="00A80373">
        <w:rPr>
          <w:sz w:val="22"/>
        </w:rPr>
        <w:t>Demande de congé</w:t>
      </w:r>
      <w:r w:rsidRPr="00A80373">
        <w:rPr>
          <w:sz w:val="22"/>
        </w:rPr>
        <w:tab/>
      </w:r>
      <w:r w:rsidR="003037B1" w:rsidRPr="00A80373">
        <w:rPr>
          <w:sz w:val="22"/>
        </w:rPr>
        <w:fldChar w:fldCharType="begin"/>
      </w:r>
      <w:r w:rsidRPr="00A80373">
        <w:rPr>
          <w:sz w:val="22"/>
        </w:rPr>
        <w:instrText xml:space="preserve"> PAGEREF _Toc515985054 \h </w:instrText>
      </w:r>
      <w:r w:rsidR="003037B1" w:rsidRPr="00A80373">
        <w:rPr>
          <w:sz w:val="22"/>
        </w:rPr>
      </w:r>
      <w:r w:rsidR="003037B1" w:rsidRPr="00A80373">
        <w:rPr>
          <w:sz w:val="22"/>
        </w:rPr>
        <w:fldChar w:fldCharType="separate"/>
      </w:r>
      <w:r w:rsidR="006E3DCC">
        <w:rPr>
          <w:sz w:val="22"/>
        </w:rPr>
        <w:t>105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4.1.8.</w:t>
      </w:r>
      <w:r w:rsidRPr="00A80373">
        <w:rPr>
          <w:rFonts w:eastAsiaTheme="minorEastAsia"/>
          <w:sz w:val="22"/>
        </w:rPr>
        <w:tab/>
      </w:r>
      <w:r w:rsidRPr="00A80373">
        <w:rPr>
          <w:sz w:val="22"/>
        </w:rPr>
        <w:t>Planification des congés</w:t>
      </w:r>
      <w:r w:rsidRPr="00A80373">
        <w:rPr>
          <w:sz w:val="22"/>
        </w:rPr>
        <w:tab/>
      </w:r>
      <w:r w:rsidR="003037B1" w:rsidRPr="00A80373">
        <w:rPr>
          <w:sz w:val="22"/>
        </w:rPr>
        <w:fldChar w:fldCharType="begin"/>
      </w:r>
      <w:r w:rsidRPr="00A80373">
        <w:rPr>
          <w:sz w:val="22"/>
        </w:rPr>
        <w:instrText xml:space="preserve"> PAGEREF _Toc515985055 \h </w:instrText>
      </w:r>
      <w:r w:rsidR="003037B1" w:rsidRPr="00A80373">
        <w:rPr>
          <w:sz w:val="22"/>
        </w:rPr>
      </w:r>
      <w:r w:rsidR="003037B1" w:rsidRPr="00A80373">
        <w:rPr>
          <w:sz w:val="22"/>
        </w:rPr>
        <w:fldChar w:fldCharType="separate"/>
      </w:r>
      <w:r w:rsidR="006E3DCC">
        <w:rPr>
          <w:sz w:val="22"/>
        </w:rPr>
        <w:t>106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4.1.9.</w:t>
      </w:r>
      <w:r w:rsidRPr="00A80373">
        <w:rPr>
          <w:rFonts w:eastAsiaTheme="minorEastAsia"/>
          <w:sz w:val="22"/>
        </w:rPr>
        <w:tab/>
      </w:r>
      <w:r w:rsidRPr="00A80373">
        <w:rPr>
          <w:sz w:val="22"/>
        </w:rPr>
        <w:t>Suivi de l’exécution de la grille de congés</w:t>
      </w:r>
      <w:r w:rsidRPr="00A80373">
        <w:rPr>
          <w:sz w:val="22"/>
        </w:rPr>
        <w:tab/>
      </w:r>
      <w:r w:rsidR="003037B1" w:rsidRPr="00A80373">
        <w:rPr>
          <w:sz w:val="22"/>
        </w:rPr>
        <w:fldChar w:fldCharType="begin"/>
      </w:r>
      <w:r w:rsidRPr="00A80373">
        <w:rPr>
          <w:sz w:val="22"/>
        </w:rPr>
        <w:instrText xml:space="preserve"> PAGEREF _Toc515985056 \h </w:instrText>
      </w:r>
      <w:r w:rsidR="003037B1" w:rsidRPr="00A80373">
        <w:rPr>
          <w:sz w:val="22"/>
        </w:rPr>
      </w:r>
      <w:r w:rsidR="003037B1" w:rsidRPr="00A80373">
        <w:rPr>
          <w:sz w:val="22"/>
        </w:rPr>
        <w:fldChar w:fldCharType="separate"/>
      </w:r>
      <w:r w:rsidR="006E3DCC">
        <w:rPr>
          <w:sz w:val="22"/>
        </w:rPr>
        <w:t>107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4.1.10.</w:t>
      </w:r>
      <w:r w:rsidRPr="00A80373">
        <w:rPr>
          <w:rFonts w:eastAsiaTheme="minorEastAsia"/>
          <w:sz w:val="22"/>
        </w:rPr>
        <w:tab/>
      </w:r>
      <w:r w:rsidRPr="00A80373">
        <w:rPr>
          <w:sz w:val="22"/>
        </w:rPr>
        <w:t>Demande de permission (quelques heures)</w:t>
      </w:r>
      <w:r w:rsidRPr="00A80373">
        <w:rPr>
          <w:sz w:val="22"/>
        </w:rPr>
        <w:tab/>
      </w:r>
      <w:r w:rsidR="003037B1" w:rsidRPr="00A80373">
        <w:rPr>
          <w:sz w:val="22"/>
        </w:rPr>
        <w:fldChar w:fldCharType="begin"/>
      </w:r>
      <w:r w:rsidRPr="00A80373">
        <w:rPr>
          <w:sz w:val="22"/>
        </w:rPr>
        <w:instrText xml:space="preserve"> PAGEREF _Toc515985057 \h </w:instrText>
      </w:r>
      <w:r w:rsidR="003037B1" w:rsidRPr="00A80373">
        <w:rPr>
          <w:sz w:val="22"/>
        </w:rPr>
      </w:r>
      <w:r w:rsidR="003037B1" w:rsidRPr="00A80373">
        <w:rPr>
          <w:sz w:val="22"/>
        </w:rPr>
        <w:fldChar w:fldCharType="separate"/>
      </w:r>
      <w:r w:rsidR="006E3DCC">
        <w:rPr>
          <w:sz w:val="22"/>
        </w:rPr>
        <w:t>108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lastRenderedPageBreak/>
        <w:t>4.1.11.</w:t>
      </w:r>
      <w:r w:rsidRPr="00A80373">
        <w:rPr>
          <w:rFonts w:eastAsiaTheme="minorEastAsia"/>
          <w:sz w:val="22"/>
        </w:rPr>
        <w:tab/>
      </w:r>
      <w:r w:rsidRPr="00A80373">
        <w:rPr>
          <w:sz w:val="22"/>
        </w:rPr>
        <w:t>Mission de service (pour quelques heures)</w:t>
      </w:r>
      <w:r w:rsidRPr="00A80373">
        <w:rPr>
          <w:sz w:val="22"/>
        </w:rPr>
        <w:tab/>
      </w:r>
      <w:r w:rsidR="003037B1" w:rsidRPr="00A80373">
        <w:rPr>
          <w:sz w:val="22"/>
        </w:rPr>
        <w:fldChar w:fldCharType="begin"/>
      </w:r>
      <w:r w:rsidRPr="00A80373">
        <w:rPr>
          <w:sz w:val="22"/>
        </w:rPr>
        <w:instrText xml:space="preserve"> PAGEREF _Toc515985058 \h </w:instrText>
      </w:r>
      <w:r w:rsidR="003037B1" w:rsidRPr="00A80373">
        <w:rPr>
          <w:sz w:val="22"/>
        </w:rPr>
      </w:r>
      <w:r w:rsidR="003037B1" w:rsidRPr="00A80373">
        <w:rPr>
          <w:sz w:val="22"/>
        </w:rPr>
        <w:fldChar w:fldCharType="separate"/>
      </w:r>
      <w:r w:rsidR="006E3DCC">
        <w:rPr>
          <w:sz w:val="22"/>
        </w:rPr>
        <w:t>109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4.1.12.</w:t>
      </w:r>
      <w:r w:rsidRPr="00A80373">
        <w:rPr>
          <w:rFonts w:eastAsiaTheme="minorEastAsia"/>
          <w:sz w:val="22"/>
        </w:rPr>
        <w:tab/>
      </w:r>
      <w:r w:rsidRPr="00A80373">
        <w:rPr>
          <w:sz w:val="22"/>
        </w:rPr>
        <w:t>Formulaire d’évaluation de la performance</w:t>
      </w:r>
      <w:r w:rsidRPr="00A80373">
        <w:rPr>
          <w:sz w:val="22"/>
        </w:rPr>
        <w:tab/>
      </w:r>
      <w:r w:rsidR="003037B1" w:rsidRPr="00A80373">
        <w:rPr>
          <w:sz w:val="22"/>
        </w:rPr>
        <w:fldChar w:fldCharType="begin"/>
      </w:r>
      <w:r w:rsidRPr="00A80373">
        <w:rPr>
          <w:sz w:val="22"/>
        </w:rPr>
        <w:instrText xml:space="preserve"> PAGEREF _Toc515985059 \h </w:instrText>
      </w:r>
      <w:r w:rsidR="003037B1" w:rsidRPr="00A80373">
        <w:rPr>
          <w:sz w:val="22"/>
        </w:rPr>
      </w:r>
      <w:r w:rsidR="003037B1" w:rsidRPr="00A80373">
        <w:rPr>
          <w:sz w:val="22"/>
        </w:rPr>
        <w:fldChar w:fldCharType="separate"/>
      </w:r>
      <w:r w:rsidR="006E3DCC">
        <w:rPr>
          <w:sz w:val="22"/>
        </w:rPr>
        <w:t>110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4.1.13.</w:t>
      </w:r>
      <w:r w:rsidRPr="00A80373">
        <w:rPr>
          <w:rFonts w:eastAsiaTheme="minorEastAsia"/>
          <w:sz w:val="22"/>
        </w:rPr>
        <w:tab/>
      </w:r>
      <w:r w:rsidRPr="00A80373">
        <w:rPr>
          <w:sz w:val="22"/>
        </w:rPr>
        <w:t>Eléments du dossier du personnel</w:t>
      </w:r>
      <w:r w:rsidRPr="00A80373">
        <w:rPr>
          <w:sz w:val="22"/>
        </w:rPr>
        <w:tab/>
      </w:r>
      <w:r w:rsidR="003037B1" w:rsidRPr="00A80373">
        <w:rPr>
          <w:sz w:val="22"/>
        </w:rPr>
        <w:fldChar w:fldCharType="begin"/>
      </w:r>
      <w:r w:rsidRPr="00A80373">
        <w:rPr>
          <w:sz w:val="22"/>
        </w:rPr>
        <w:instrText xml:space="preserve"> PAGEREF _Toc515985060 \h </w:instrText>
      </w:r>
      <w:r w:rsidR="003037B1" w:rsidRPr="00A80373">
        <w:rPr>
          <w:sz w:val="22"/>
        </w:rPr>
      </w:r>
      <w:r w:rsidR="003037B1" w:rsidRPr="00A80373">
        <w:rPr>
          <w:sz w:val="22"/>
        </w:rPr>
        <w:fldChar w:fldCharType="separate"/>
      </w:r>
      <w:r w:rsidR="006E3DCC">
        <w:rPr>
          <w:sz w:val="22"/>
        </w:rPr>
        <w:t>112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4.1.14.</w:t>
      </w:r>
      <w:r w:rsidRPr="00A80373">
        <w:rPr>
          <w:rFonts w:eastAsiaTheme="minorEastAsia"/>
          <w:sz w:val="22"/>
        </w:rPr>
        <w:tab/>
      </w:r>
      <w:r w:rsidRPr="00A80373">
        <w:rPr>
          <w:sz w:val="22"/>
        </w:rPr>
        <w:t>Bulletin de paie</w:t>
      </w:r>
      <w:r w:rsidRPr="00A80373">
        <w:rPr>
          <w:sz w:val="22"/>
        </w:rPr>
        <w:tab/>
      </w:r>
      <w:r w:rsidR="003037B1" w:rsidRPr="00A80373">
        <w:rPr>
          <w:sz w:val="22"/>
        </w:rPr>
        <w:fldChar w:fldCharType="begin"/>
      </w:r>
      <w:r w:rsidRPr="00A80373">
        <w:rPr>
          <w:sz w:val="22"/>
        </w:rPr>
        <w:instrText xml:space="preserve"> PAGEREF _Toc515985061 \h </w:instrText>
      </w:r>
      <w:r w:rsidR="003037B1" w:rsidRPr="00A80373">
        <w:rPr>
          <w:sz w:val="22"/>
        </w:rPr>
      </w:r>
      <w:r w:rsidR="003037B1" w:rsidRPr="00A80373">
        <w:rPr>
          <w:sz w:val="22"/>
        </w:rPr>
        <w:fldChar w:fldCharType="separate"/>
      </w:r>
      <w:r w:rsidR="006E3DCC">
        <w:rPr>
          <w:sz w:val="22"/>
        </w:rPr>
        <w:t>113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4.1.15.</w:t>
      </w:r>
      <w:r w:rsidRPr="00A80373">
        <w:rPr>
          <w:rFonts w:eastAsiaTheme="minorEastAsia"/>
          <w:sz w:val="22"/>
        </w:rPr>
        <w:tab/>
      </w:r>
      <w:r w:rsidRPr="00A80373">
        <w:rPr>
          <w:sz w:val="22"/>
        </w:rPr>
        <w:t>Feuille de paie</w:t>
      </w:r>
      <w:r w:rsidRPr="00A80373">
        <w:rPr>
          <w:sz w:val="22"/>
        </w:rPr>
        <w:tab/>
      </w:r>
      <w:r w:rsidR="003037B1" w:rsidRPr="00A80373">
        <w:rPr>
          <w:sz w:val="22"/>
        </w:rPr>
        <w:fldChar w:fldCharType="begin"/>
      </w:r>
      <w:r w:rsidRPr="00A80373">
        <w:rPr>
          <w:sz w:val="22"/>
        </w:rPr>
        <w:instrText xml:space="preserve"> PAGEREF _Toc515985062 \h </w:instrText>
      </w:r>
      <w:r w:rsidR="003037B1" w:rsidRPr="00A80373">
        <w:rPr>
          <w:sz w:val="22"/>
        </w:rPr>
      </w:r>
      <w:r w:rsidR="003037B1" w:rsidRPr="00A80373">
        <w:rPr>
          <w:sz w:val="22"/>
        </w:rPr>
        <w:fldChar w:fldCharType="separate"/>
      </w:r>
      <w:r w:rsidR="006E3DCC">
        <w:rPr>
          <w:sz w:val="22"/>
        </w:rPr>
        <w:t>114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4.1.16.</w:t>
      </w:r>
      <w:r w:rsidRPr="00A80373">
        <w:rPr>
          <w:rFonts w:eastAsiaTheme="minorEastAsia"/>
          <w:sz w:val="22"/>
        </w:rPr>
        <w:tab/>
      </w:r>
      <w:r w:rsidRPr="00A80373">
        <w:rPr>
          <w:sz w:val="22"/>
        </w:rPr>
        <w:t>Registre des décisions</w:t>
      </w:r>
      <w:r w:rsidRPr="00A80373">
        <w:rPr>
          <w:sz w:val="22"/>
        </w:rPr>
        <w:tab/>
      </w:r>
      <w:r w:rsidR="003037B1" w:rsidRPr="00A80373">
        <w:rPr>
          <w:sz w:val="22"/>
        </w:rPr>
        <w:fldChar w:fldCharType="begin"/>
      </w:r>
      <w:r w:rsidRPr="00A80373">
        <w:rPr>
          <w:sz w:val="22"/>
        </w:rPr>
        <w:instrText xml:space="preserve"> PAGEREF _Toc515985063 \h </w:instrText>
      </w:r>
      <w:r w:rsidR="003037B1" w:rsidRPr="00A80373">
        <w:rPr>
          <w:sz w:val="22"/>
        </w:rPr>
      </w:r>
      <w:r w:rsidR="003037B1" w:rsidRPr="00A80373">
        <w:rPr>
          <w:sz w:val="22"/>
        </w:rPr>
        <w:fldChar w:fldCharType="separate"/>
      </w:r>
      <w:r w:rsidR="006E3DCC">
        <w:rPr>
          <w:sz w:val="22"/>
        </w:rPr>
        <w:t>115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4.1.17.</w:t>
      </w:r>
      <w:r w:rsidRPr="00A80373">
        <w:rPr>
          <w:rFonts w:eastAsiaTheme="minorEastAsia"/>
          <w:sz w:val="22"/>
        </w:rPr>
        <w:tab/>
      </w:r>
      <w:r w:rsidRPr="00A80373">
        <w:rPr>
          <w:sz w:val="22"/>
        </w:rPr>
        <w:t>Registre des présences</w:t>
      </w:r>
      <w:r w:rsidRPr="00A80373">
        <w:rPr>
          <w:sz w:val="22"/>
        </w:rPr>
        <w:tab/>
      </w:r>
      <w:r w:rsidR="003037B1" w:rsidRPr="00A80373">
        <w:rPr>
          <w:sz w:val="22"/>
        </w:rPr>
        <w:fldChar w:fldCharType="begin"/>
      </w:r>
      <w:r w:rsidRPr="00A80373">
        <w:rPr>
          <w:sz w:val="22"/>
        </w:rPr>
        <w:instrText xml:space="preserve"> PAGEREF _Toc515985064 \h </w:instrText>
      </w:r>
      <w:r w:rsidR="003037B1" w:rsidRPr="00A80373">
        <w:rPr>
          <w:sz w:val="22"/>
        </w:rPr>
      </w:r>
      <w:r w:rsidR="003037B1" w:rsidRPr="00A80373">
        <w:rPr>
          <w:sz w:val="22"/>
        </w:rPr>
        <w:fldChar w:fldCharType="separate"/>
      </w:r>
      <w:r w:rsidR="006E3DCC">
        <w:rPr>
          <w:sz w:val="22"/>
        </w:rPr>
        <w:t>115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4.1.18.</w:t>
      </w:r>
      <w:r w:rsidRPr="00A80373">
        <w:rPr>
          <w:rFonts w:eastAsiaTheme="minorEastAsia"/>
          <w:sz w:val="22"/>
        </w:rPr>
        <w:tab/>
      </w:r>
      <w:r w:rsidRPr="00A80373">
        <w:rPr>
          <w:sz w:val="22"/>
        </w:rPr>
        <w:t>Registre du personnel</w:t>
      </w:r>
      <w:r w:rsidRPr="00A80373">
        <w:rPr>
          <w:sz w:val="22"/>
        </w:rPr>
        <w:tab/>
      </w:r>
      <w:r w:rsidR="003037B1" w:rsidRPr="00A80373">
        <w:rPr>
          <w:sz w:val="22"/>
        </w:rPr>
        <w:fldChar w:fldCharType="begin"/>
      </w:r>
      <w:r w:rsidRPr="00A80373">
        <w:rPr>
          <w:sz w:val="22"/>
        </w:rPr>
        <w:instrText xml:space="preserve"> PAGEREF _Toc515985065 \h </w:instrText>
      </w:r>
      <w:r w:rsidR="003037B1" w:rsidRPr="00A80373">
        <w:rPr>
          <w:sz w:val="22"/>
        </w:rPr>
      </w:r>
      <w:r w:rsidR="003037B1" w:rsidRPr="00A80373">
        <w:rPr>
          <w:sz w:val="22"/>
        </w:rPr>
        <w:fldChar w:fldCharType="separate"/>
      </w:r>
      <w:r w:rsidR="006E3DCC">
        <w:rPr>
          <w:sz w:val="22"/>
        </w:rPr>
        <w:t>116</w:t>
      </w:r>
      <w:r w:rsidR="003037B1" w:rsidRPr="00A80373">
        <w:rPr>
          <w:sz w:val="22"/>
        </w:rPr>
        <w:fldChar w:fldCharType="end"/>
      </w:r>
    </w:p>
    <w:p w:rsidR="002E3F25" w:rsidRPr="00A80373" w:rsidRDefault="002E3F25" w:rsidP="00A80373">
      <w:pPr>
        <w:pStyle w:val="TOC2"/>
        <w:rPr>
          <w:rFonts w:eastAsiaTheme="minorEastAsia"/>
          <w:sz w:val="22"/>
        </w:rPr>
      </w:pPr>
      <w:r w:rsidRPr="00A80373">
        <w:rPr>
          <w:sz w:val="22"/>
        </w:rPr>
        <w:t>4.1.19.</w:t>
      </w:r>
      <w:r w:rsidRPr="00A80373">
        <w:rPr>
          <w:rFonts w:eastAsiaTheme="minorEastAsia"/>
          <w:sz w:val="22"/>
        </w:rPr>
        <w:tab/>
      </w:r>
      <w:r w:rsidRPr="00A80373">
        <w:rPr>
          <w:sz w:val="22"/>
        </w:rPr>
        <w:t>Timesheet</w:t>
      </w:r>
      <w:r w:rsidRPr="00A80373">
        <w:rPr>
          <w:sz w:val="22"/>
        </w:rPr>
        <w:tab/>
      </w:r>
      <w:r w:rsidR="003037B1" w:rsidRPr="00A80373">
        <w:rPr>
          <w:sz w:val="22"/>
        </w:rPr>
        <w:fldChar w:fldCharType="begin"/>
      </w:r>
      <w:r w:rsidRPr="00A80373">
        <w:rPr>
          <w:sz w:val="22"/>
        </w:rPr>
        <w:instrText xml:space="preserve"> PAGEREF _Toc515985066 \h </w:instrText>
      </w:r>
      <w:r w:rsidR="003037B1" w:rsidRPr="00A80373">
        <w:rPr>
          <w:sz w:val="22"/>
        </w:rPr>
      </w:r>
      <w:r w:rsidR="003037B1" w:rsidRPr="00A80373">
        <w:rPr>
          <w:sz w:val="22"/>
        </w:rPr>
        <w:fldChar w:fldCharType="separate"/>
      </w:r>
      <w:r w:rsidR="006E3DCC">
        <w:rPr>
          <w:sz w:val="22"/>
        </w:rPr>
        <w:t>117</w:t>
      </w:r>
      <w:r w:rsidR="003037B1" w:rsidRPr="00A80373">
        <w:rPr>
          <w:sz w:val="22"/>
        </w:rPr>
        <w:fldChar w:fldCharType="end"/>
      </w:r>
    </w:p>
    <w:p w:rsidR="002E3F25" w:rsidRPr="00A80373" w:rsidRDefault="002E3F25" w:rsidP="00A80373">
      <w:pPr>
        <w:pStyle w:val="TOC2"/>
        <w:spacing w:before="120" w:after="120"/>
        <w:ind w:left="187"/>
        <w:rPr>
          <w:sz w:val="22"/>
        </w:rPr>
      </w:pPr>
      <w:r w:rsidRPr="00A80373">
        <w:rPr>
          <w:sz w:val="22"/>
        </w:rPr>
        <w:t>4.2.</w:t>
      </w:r>
      <w:r w:rsidRPr="00A80373">
        <w:rPr>
          <w:sz w:val="22"/>
        </w:rPr>
        <w:tab/>
        <w:t>OUTILS DE GESTION DES RESSOURCES FINANCIERES</w:t>
      </w:r>
      <w:r w:rsidRPr="00A80373">
        <w:rPr>
          <w:sz w:val="22"/>
        </w:rPr>
        <w:tab/>
      </w:r>
      <w:r w:rsidR="003037B1" w:rsidRPr="00A80373">
        <w:rPr>
          <w:sz w:val="22"/>
        </w:rPr>
        <w:fldChar w:fldCharType="begin"/>
      </w:r>
      <w:r w:rsidRPr="00A80373">
        <w:rPr>
          <w:sz w:val="22"/>
        </w:rPr>
        <w:instrText xml:space="preserve"> PAGEREF _Toc515985067 \h </w:instrText>
      </w:r>
      <w:r w:rsidR="003037B1" w:rsidRPr="00A80373">
        <w:rPr>
          <w:sz w:val="22"/>
        </w:rPr>
      </w:r>
      <w:r w:rsidR="003037B1" w:rsidRPr="00A80373">
        <w:rPr>
          <w:sz w:val="22"/>
        </w:rPr>
        <w:fldChar w:fldCharType="separate"/>
      </w:r>
      <w:r w:rsidR="006E3DCC">
        <w:rPr>
          <w:sz w:val="22"/>
        </w:rPr>
        <w:t>118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w:t>
      </w:r>
      <w:r w:rsidRPr="00A80373">
        <w:rPr>
          <w:rFonts w:eastAsiaTheme="minorEastAsia"/>
          <w:sz w:val="22"/>
        </w:rPr>
        <w:tab/>
      </w:r>
      <w:r w:rsidR="00A80373">
        <w:rPr>
          <w:rFonts w:eastAsiaTheme="minorEastAsia"/>
          <w:sz w:val="22"/>
        </w:rPr>
        <w:tab/>
      </w:r>
      <w:r w:rsidRPr="00A80373">
        <w:rPr>
          <w:sz w:val="22"/>
        </w:rPr>
        <w:t>Réquisition de fonds</w:t>
      </w:r>
      <w:r w:rsidRPr="00A80373">
        <w:rPr>
          <w:sz w:val="22"/>
        </w:rPr>
        <w:tab/>
      </w:r>
      <w:r w:rsidR="003037B1" w:rsidRPr="00A80373">
        <w:rPr>
          <w:sz w:val="22"/>
        </w:rPr>
        <w:fldChar w:fldCharType="begin"/>
      </w:r>
      <w:r w:rsidRPr="00A80373">
        <w:rPr>
          <w:sz w:val="22"/>
        </w:rPr>
        <w:instrText xml:space="preserve"> PAGEREF _Toc515985068 \h </w:instrText>
      </w:r>
      <w:r w:rsidR="003037B1" w:rsidRPr="00A80373">
        <w:rPr>
          <w:sz w:val="22"/>
        </w:rPr>
      </w:r>
      <w:r w:rsidR="003037B1" w:rsidRPr="00A80373">
        <w:rPr>
          <w:sz w:val="22"/>
        </w:rPr>
        <w:fldChar w:fldCharType="separate"/>
      </w:r>
      <w:r w:rsidR="006E3DCC">
        <w:rPr>
          <w:sz w:val="22"/>
        </w:rPr>
        <w:t>118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4.2.2.</w:t>
      </w:r>
      <w:r w:rsidRPr="00A80373">
        <w:rPr>
          <w:rFonts w:eastAsiaTheme="minorEastAsia"/>
          <w:sz w:val="22"/>
        </w:rPr>
        <w:tab/>
      </w:r>
      <w:r w:rsidR="00A80373">
        <w:rPr>
          <w:rFonts w:eastAsiaTheme="minorEastAsia"/>
          <w:sz w:val="22"/>
        </w:rPr>
        <w:tab/>
      </w:r>
      <w:r w:rsidRPr="00A80373">
        <w:rPr>
          <w:sz w:val="22"/>
        </w:rPr>
        <w:t>Réquisition de fonds par la caisse centrale</w:t>
      </w:r>
      <w:r w:rsidRPr="00A80373">
        <w:rPr>
          <w:sz w:val="22"/>
        </w:rPr>
        <w:tab/>
      </w:r>
      <w:r w:rsidR="003037B1" w:rsidRPr="00A80373">
        <w:rPr>
          <w:sz w:val="22"/>
        </w:rPr>
        <w:fldChar w:fldCharType="begin"/>
      </w:r>
      <w:r w:rsidRPr="00A80373">
        <w:rPr>
          <w:sz w:val="22"/>
        </w:rPr>
        <w:instrText xml:space="preserve"> PAGEREF _Toc515985069 \h </w:instrText>
      </w:r>
      <w:r w:rsidR="003037B1" w:rsidRPr="00A80373">
        <w:rPr>
          <w:sz w:val="22"/>
        </w:rPr>
      </w:r>
      <w:r w:rsidR="003037B1" w:rsidRPr="00A80373">
        <w:rPr>
          <w:sz w:val="22"/>
        </w:rPr>
        <w:fldChar w:fldCharType="separate"/>
      </w:r>
      <w:r w:rsidR="006E3DCC">
        <w:rPr>
          <w:sz w:val="22"/>
        </w:rPr>
        <w:t>119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4.2.3.</w:t>
      </w:r>
      <w:r w:rsidRPr="00A80373">
        <w:rPr>
          <w:rFonts w:eastAsiaTheme="minorEastAsia"/>
          <w:sz w:val="22"/>
        </w:rPr>
        <w:tab/>
      </w:r>
      <w:r w:rsidR="00A80373">
        <w:rPr>
          <w:rFonts w:eastAsiaTheme="minorEastAsia"/>
          <w:sz w:val="22"/>
        </w:rPr>
        <w:tab/>
      </w:r>
      <w:r w:rsidRPr="00A80373">
        <w:rPr>
          <w:sz w:val="22"/>
        </w:rPr>
        <w:t>Niveau d’exécution budgétaire</w:t>
      </w:r>
      <w:r w:rsidRPr="00A80373">
        <w:rPr>
          <w:sz w:val="22"/>
        </w:rPr>
        <w:tab/>
      </w:r>
      <w:r w:rsidR="003037B1" w:rsidRPr="00A80373">
        <w:rPr>
          <w:sz w:val="22"/>
        </w:rPr>
        <w:fldChar w:fldCharType="begin"/>
      </w:r>
      <w:r w:rsidRPr="00A80373">
        <w:rPr>
          <w:sz w:val="22"/>
        </w:rPr>
        <w:instrText xml:space="preserve"> PAGEREF _Toc515985070 \h </w:instrText>
      </w:r>
      <w:r w:rsidR="003037B1" w:rsidRPr="00A80373">
        <w:rPr>
          <w:sz w:val="22"/>
        </w:rPr>
      </w:r>
      <w:r w:rsidR="003037B1" w:rsidRPr="00A80373">
        <w:rPr>
          <w:sz w:val="22"/>
        </w:rPr>
        <w:fldChar w:fldCharType="separate"/>
      </w:r>
      <w:r w:rsidR="006E3DCC">
        <w:rPr>
          <w:sz w:val="22"/>
        </w:rPr>
        <w:t>120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4.2.4.</w:t>
      </w:r>
      <w:r w:rsidRPr="00A80373">
        <w:rPr>
          <w:rFonts w:eastAsiaTheme="minorEastAsia"/>
          <w:sz w:val="22"/>
        </w:rPr>
        <w:tab/>
      </w:r>
      <w:r w:rsidR="00A80373">
        <w:rPr>
          <w:rFonts w:eastAsiaTheme="minorEastAsia"/>
          <w:sz w:val="22"/>
        </w:rPr>
        <w:tab/>
      </w:r>
      <w:r w:rsidRPr="00A80373">
        <w:rPr>
          <w:sz w:val="22"/>
        </w:rPr>
        <w:t>Synthèse des prévisions budgétaires des paroisses</w:t>
      </w:r>
      <w:r w:rsidRPr="00A80373">
        <w:rPr>
          <w:sz w:val="22"/>
        </w:rPr>
        <w:tab/>
      </w:r>
      <w:r w:rsidR="003037B1" w:rsidRPr="00A80373">
        <w:rPr>
          <w:sz w:val="22"/>
        </w:rPr>
        <w:fldChar w:fldCharType="begin"/>
      </w:r>
      <w:r w:rsidRPr="00A80373">
        <w:rPr>
          <w:sz w:val="22"/>
        </w:rPr>
        <w:instrText xml:space="preserve"> PAGEREF _Toc515985071 \h </w:instrText>
      </w:r>
      <w:r w:rsidR="003037B1" w:rsidRPr="00A80373">
        <w:rPr>
          <w:sz w:val="22"/>
        </w:rPr>
      </w:r>
      <w:r w:rsidR="003037B1" w:rsidRPr="00A80373">
        <w:rPr>
          <w:sz w:val="22"/>
        </w:rPr>
        <w:fldChar w:fldCharType="separate"/>
      </w:r>
      <w:r w:rsidR="006E3DCC">
        <w:rPr>
          <w:sz w:val="22"/>
        </w:rPr>
        <w:t>121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4.2.5.</w:t>
      </w:r>
      <w:r w:rsidRPr="00A80373">
        <w:rPr>
          <w:rFonts w:eastAsiaTheme="minorEastAsia"/>
          <w:sz w:val="22"/>
        </w:rPr>
        <w:tab/>
      </w:r>
      <w:r w:rsidR="00A80373">
        <w:rPr>
          <w:rFonts w:eastAsiaTheme="minorEastAsia"/>
          <w:sz w:val="22"/>
        </w:rPr>
        <w:tab/>
      </w:r>
      <w:r w:rsidRPr="00A80373">
        <w:rPr>
          <w:sz w:val="22"/>
        </w:rPr>
        <w:t>Déclaration de frais de voyage</w:t>
      </w:r>
      <w:r w:rsidRPr="00A80373">
        <w:rPr>
          <w:sz w:val="22"/>
        </w:rPr>
        <w:tab/>
      </w:r>
      <w:r w:rsidR="003037B1" w:rsidRPr="00A80373">
        <w:rPr>
          <w:sz w:val="22"/>
        </w:rPr>
        <w:fldChar w:fldCharType="begin"/>
      </w:r>
      <w:r w:rsidRPr="00A80373">
        <w:rPr>
          <w:sz w:val="22"/>
        </w:rPr>
        <w:instrText xml:space="preserve"> PAGEREF _Toc515985072 \h </w:instrText>
      </w:r>
      <w:r w:rsidR="003037B1" w:rsidRPr="00A80373">
        <w:rPr>
          <w:sz w:val="22"/>
        </w:rPr>
      </w:r>
      <w:r w:rsidR="003037B1" w:rsidRPr="00A80373">
        <w:rPr>
          <w:sz w:val="22"/>
        </w:rPr>
        <w:fldChar w:fldCharType="separate"/>
      </w:r>
      <w:r w:rsidR="006E3DCC">
        <w:rPr>
          <w:sz w:val="22"/>
        </w:rPr>
        <w:t>126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4.2.6.</w:t>
      </w:r>
      <w:r w:rsidRPr="00A80373">
        <w:rPr>
          <w:rFonts w:eastAsiaTheme="minorEastAsia"/>
          <w:sz w:val="22"/>
        </w:rPr>
        <w:tab/>
      </w:r>
      <w:r w:rsidR="00A80373">
        <w:rPr>
          <w:rFonts w:eastAsiaTheme="minorEastAsia"/>
          <w:sz w:val="22"/>
        </w:rPr>
        <w:tab/>
      </w:r>
      <w:r w:rsidRPr="00A80373">
        <w:rPr>
          <w:sz w:val="22"/>
        </w:rPr>
        <w:t>Fiche de perdiem</w:t>
      </w:r>
      <w:r w:rsidRPr="00A80373">
        <w:rPr>
          <w:sz w:val="22"/>
        </w:rPr>
        <w:tab/>
      </w:r>
      <w:r w:rsidR="003037B1" w:rsidRPr="00A80373">
        <w:rPr>
          <w:sz w:val="22"/>
        </w:rPr>
        <w:fldChar w:fldCharType="begin"/>
      </w:r>
      <w:r w:rsidRPr="00A80373">
        <w:rPr>
          <w:sz w:val="22"/>
        </w:rPr>
        <w:instrText xml:space="preserve"> PAGEREF _Toc515985073 \h </w:instrText>
      </w:r>
      <w:r w:rsidR="003037B1" w:rsidRPr="00A80373">
        <w:rPr>
          <w:sz w:val="22"/>
        </w:rPr>
      </w:r>
      <w:r w:rsidR="003037B1" w:rsidRPr="00A80373">
        <w:rPr>
          <w:sz w:val="22"/>
        </w:rPr>
        <w:fldChar w:fldCharType="separate"/>
      </w:r>
      <w:r w:rsidR="006E3DCC">
        <w:rPr>
          <w:sz w:val="22"/>
        </w:rPr>
        <w:t>127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4.2.7.</w:t>
      </w:r>
      <w:r w:rsidRPr="00A80373">
        <w:rPr>
          <w:rFonts w:eastAsiaTheme="minorEastAsia"/>
          <w:sz w:val="22"/>
        </w:rPr>
        <w:tab/>
      </w:r>
      <w:r w:rsidR="00A80373">
        <w:rPr>
          <w:rFonts w:eastAsiaTheme="minorEastAsia"/>
          <w:sz w:val="22"/>
        </w:rPr>
        <w:tab/>
      </w:r>
      <w:r w:rsidRPr="00A80373">
        <w:rPr>
          <w:sz w:val="22"/>
        </w:rPr>
        <w:t>Bon de sortie de caisse</w:t>
      </w:r>
      <w:r w:rsidRPr="00A80373">
        <w:rPr>
          <w:sz w:val="22"/>
        </w:rPr>
        <w:tab/>
      </w:r>
      <w:r w:rsidR="003037B1" w:rsidRPr="00A80373">
        <w:rPr>
          <w:sz w:val="22"/>
        </w:rPr>
        <w:fldChar w:fldCharType="begin"/>
      </w:r>
      <w:r w:rsidRPr="00A80373">
        <w:rPr>
          <w:sz w:val="22"/>
        </w:rPr>
        <w:instrText xml:space="preserve"> PAGEREF _Toc515985074 \h </w:instrText>
      </w:r>
      <w:r w:rsidR="003037B1" w:rsidRPr="00A80373">
        <w:rPr>
          <w:sz w:val="22"/>
        </w:rPr>
      </w:r>
      <w:r w:rsidR="003037B1" w:rsidRPr="00A80373">
        <w:rPr>
          <w:sz w:val="22"/>
        </w:rPr>
        <w:fldChar w:fldCharType="separate"/>
      </w:r>
      <w:r w:rsidR="006E3DCC">
        <w:rPr>
          <w:sz w:val="22"/>
        </w:rPr>
        <w:t>128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4.2.8.</w:t>
      </w:r>
      <w:r w:rsidRPr="00A80373">
        <w:rPr>
          <w:rFonts w:eastAsiaTheme="minorEastAsia"/>
          <w:sz w:val="22"/>
        </w:rPr>
        <w:tab/>
      </w:r>
      <w:r w:rsidR="00A80373">
        <w:rPr>
          <w:rFonts w:eastAsiaTheme="minorEastAsia"/>
          <w:sz w:val="22"/>
        </w:rPr>
        <w:tab/>
      </w:r>
      <w:r w:rsidRPr="00A80373">
        <w:rPr>
          <w:sz w:val="22"/>
        </w:rPr>
        <w:t>Bon de sortie de caisse</w:t>
      </w:r>
      <w:r w:rsidRPr="00A80373">
        <w:rPr>
          <w:sz w:val="22"/>
        </w:rPr>
        <w:tab/>
      </w:r>
      <w:r w:rsidR="003037B1" w:rsidRPr="00A80373">
        <w:rPr>
          <w:sz w:val="22"/>
        </w:rPr>
        <w:fldChar w:fldCharType="begin"/>
      </w:r>
      <w:r w:rsidRPr="00A80373">
        <w:rPr>
          <w:sz w:val="22"/>
        </w:rPr>
        <w:instrText xml:space="preserve"> PAGEREF _Toc515985075 \h </w:instrText>
      </w:r>
      <w:r w:rsidR="003037B1" w:rsidRPr="00A80373">
        <w:rPr>
          <w:sz w:val="22"/>
        </w:rPr>
      </w:r>
      <w:r w:rsidR="003037B1" w:rsidRPr="00A80373">
        <w:rPr>
          <w:sz w:val="22"/>
        </w:rPr>
        <w:fldChar w:fldCharType="separate"/>
      </w:r>
      <w:r w:rsidR="006E3DCC">
        <w:rPr>
          <w:sz w:val="22"/>
        </w:rPr>
        <w:t>128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4.2.9.</w:t>
      </w:r>
      <w:r w:rsidRPr="00A80373">
        <w:rPr>
          <w:rFonts w:eastAsiaTheme="minorEastAsia"/>
          <w:sz w:val="22"/>
        </w:rPr>
        <w:tab/>
      </w:r>
      <w:r w:rsidR="00A80373">
        <w:rPr>
          <w:rFonts w:eastAsiaTheme="minorEastAsia"/>
          <w:sz w:val="22"/>
        </w:rPr>
        <w:tab/>
      </w:r>
      <w:r w:rsidRPr="00A80373">
        <w:rPr>
          <w:sz w:val="22"/>
        </w:rPr>
        <w:t>Modèle : RAPPORT FINANCIER PERIODIQUE   (Mensuel)</w:t>
      </w:r>
      <w:r w:rsidRPr="00A80373">
        <w:rPr>
          <w:sz w:val="22"/>
        </w:rPr>
        <w:tab/>
      </w:r>
      <w:r w:rsidR="003037B1" w:rsidRPr="00A80373">
        <w:rPr>
          <w:sz w:val="22"/>
        </w:rPr>
        <w:fldChar w:fldCharType="begin"/>
      </w:r>
      <w:r w:rsidRPr="00A80373">
        <w:rPr>
          <w:sz w:val="22"/>
        </w:rPr>
        <w:instrText xml:space="preserve"> PAGEREF _Toc515985076 \h </w:instrText>
      </w:r>
      <w:r w:rsidR="003037B1" w:rsidRPr="00A80373">
        <w:rPr>
          <w:sz w:val="22"/>
        </w:rPr>
      </w:r>
      <w:r w:rsidR="003037B1" w:rsidRPr="00A80373">
        <w:rPr>
          <w:sz w:val="22"/>
        </w:rPr>
        <w:fldChar w:fldCharType="separate"/>
      </w:r>
      <w:r w:rsidR="006E3DCC">
        <w:rPr>
          <w:sz w:val="22"/>
        </w:rPr>
        <w:t>129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4.2.10.</w:t>
      </w:r>
      <w:r w:rsidRPr="00A80373">
        <w:rPr>
          <w:rFonts w:eastAsiaTheme="minorEastAsia"/>
          <w:sz w:val="22"/>
        </w:rPr>
        <w:tab/>
      </w:r>
      <w:r w:rsidRPr="00A80373">
        <w:rPr>
          <w:sz w:val="22"/>
        </w:rPr>
        <w:t>Format de bilan</w:t>
      </w:r>
      <w:r w:rsidRPr="00A80373">
        <w:rPr>
          <w:sz w:val="22"/>
        </w:rPr>
        <w:tab/>
      </w:r>
      <w:r w:rsidR="003037B1" w:rsidRPr="00A80373">
        <w:rPr>
          <w:sz w:val="22"/>
        </w:rPr>
        <w:fldChar w:fldCharType="begin"/>
      </w:r>
      <w:r w:rsidRPr="00A80373">
        <w:rPr>
          <w:sz w:val="22"/>
        </w:rPr>
        <w:instrText xml:space="preserve"> PAGEREF _Toc515985077 \h </w:instrText>
      </w:r>
      <w:r w:rsidR="003037B1" w:rsidRPr="00A80373">
        <w:rPr>
          <w:sz w:val="22"/>
        </w:rPr>
      </w:r>
      <w:r w:rsidR="003037B1" w:rsidRPr="00A80373">
        <w:rPr>
          <w:sz w:val="22"/>
        </w:rPr>
        <w:fldChar w:fldCharType="separate"/>
      </w:r>
      <w:r w:rsidR="006E3DCC">
        <w:rPr>
          <w:sz w:val="22"/>
        </w:rPr>
        <w:t>129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4.2.11.</w:t>
      </w:r>
      <w:r w:rsidRPr="00A80373">
        <w:rPr>
          <w:rFonts w:eastAsiaTheme="minorEastAsia"/>
          <w:sz w:val="22"/>
        </w:rPr>
        <w:tab/>
      </w:r>
      <w:r w:rsidRPr="00A80373">
        <w:rPr>
          <w:sz w:val="22"/>
        </w:rPr>
        <w:t>Fiche de justification d’avance pour achat</w:t>
      </w:r>
      <w:r w:rsidRPr="00A80373">
        <w:rPr>
          <w:sz w:val="22"/>
        </w:rPr>
        <w:tab/>
      </w:r>
      <w:r w:rsidR="003037B1" w:rsidRPr="00A80373">
        <w:rPr>
          <w:sz w:val="22"/>
        </w:rPr>
        <w:fldChar w:fldCharType="begin"/>
      </w:r>
      <w:r w:rsidRPr="00A80373">
        <w:rPr>
          <w:sz w:val="22"/>
        </w:rPr>
        <w:instrText xml:space="preserve"> PAGEREF _Toc515985078 \h </w:instrText>
      </w:r>
      <w:r w:rsidR="003037B1" w:rsidRPr="00A80373">
        <w:rPr>
          <w:sz w:val="22"/>
        </w:rPr>
      </w:r>
      <w:r w:rsidR="003037B1" w:rsidRPr="00A80373">
        <w:rPr>
          <w:sz w:val="22"/>
        </w:rPr>
        <w:fldChar w:fldCharType="separate"/>
      </w:r>
      <w:r w:rsidR="006E3DCC">
        <w:rPr>
          <w:sz w:val="22"/>
        </w:rPr>
        <w:t>130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4.2.12.</w:t>
      </w:r>
      <w:r w:rsidRPr="00A80373">
        <w:rPr>
          <w:rFonts w:eastAsiaTheme="minorEastAsia"/>
          <w:sz w:val="22"/>
        </w:rPr>
        <w:tab/>
      </w:r>
      <w:r w:rsidRPr="00A80373">
        <w:rPr>
          <w:sz w:val="22"/>
        </w:rPr>
        <w:t>Fiche de suivi journalier d’entrée de recettes</w:t>
      </w:r>
      <w:r w:rsidRPr="00A80373">
        <w:rPr>
          <w:sz w:val="22"/>
        </w:rPr>
        <w:tab/>
      </w:r>
      <w:r w:rsidR="003037B1" w:rsidRPr="00A80373">
        <w:rPr>
          <w:sz w:val="22"/>
        </w:rPr>
        <w:fldChar w:fldCharType="begin"/>
      </w:r>
      <w:r w:rsidRPr="00A80373">
        <w:rPr>
          <w:sz w:val="22"/>
        </w:rPr>
        <w:instrText xml:space="preserve"> PAGEREF _Toc515985079 \h </w:instrText>
      </w:r>
      <w:r w:rsidR="003037B1" w:rsidRPr="00A80373">
        <w:rPr>
          <w:sz w:val="22"/>
        </w:rPr>
      </w:r>
      <w:r w:rsidR="003037B1" w:rsidRPr="00A80373">
        <w:rPr>
          <w:sz w:val="22"/>
        </w:rPr>
        <w:fldChar w:fldCharType="separate"/>
      </w:r>
      <w:r w:rsidR="006E3DCC">
        <w:rPr>
          <w:sz w:val="22"/>
        </w:rPr>
        <w:t>131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4.2.13.</w:t>
      </w:r>
      <w:r w:rsidRPr="00A80373">
        <w:rPr>
          <w:rFonts w:eastAsiaTheme="minorEastAsia"/>
          <w:sz w:val="22"/>
        </w:rPr>
        <w:tab/>
      </w:r>
      <w:r w:rsidRPr="00A80373">
        <w:rPr>
          <w:sz w:val="22"/>
        </w:rPr>
        <w:t>Fiche de suivi mensuel de recettes et des recettes</w:t>
      </w:r>
      <w:r w:rsidRPr="00A80373">
        <w:rPr>
          <w:sz w:val="22"/>
        </w:rPr>
        <w:tab/>
      </w:r>
      <w:r w:rsidR="003037B1" w:rsidRPr="00A80373">
        <w:rPr>
          <w:sz w:val="22"/>
        </w:rPr>
        <w:fldChar w:fldCharType="begin"/>
      </w:r>
      <w:r w:rsidRPr="00A80373">
        <w:rPr>
          <w:sz w:val="22"/>
        </w:rPr>
        <w:instrText xml:space="preserve"> PAGEREF _Toc515985080 \h </w:instrText>
      </w:r>
      <w:r w:rsidR="003037B1" w:rsidRPr="00A80373">
        <w:rPr>
          <w:sz w:val="22"/>
        </w:rPr>
      </w:r>
      <w:r w:rsidR="003037B1" w:rsidRPr="00A80373">
        <w:rPr>
          <w:sz w:val="22"/>
        </w:rPr>
        <w:fldChar w:fldCharType="separate"/>
      </w:r>
      <w:r w:rsidR="006E3DCC">
        <w:rPr>
          <w:sz w:val="22"/>
        </w:rPr>
        <w:t>132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4.2.14.</w:t>
      </w:r>
      <w:r w:rsidRPr="00A80373">
        <w:rPr>
          <w:rFonts w:eastAsiaTheme="minorEastAsia"/>
          <w:sz w:val="22"/>
        </w:rPr>
        <w:tab/>
      </w:r>
      <w:r w:rsidRPr="00A80373">
        <w:rPr>
          <w:sz w:val="22"/>
        </w:rPr>
        <w:t>Remise de chèque</w:t>
      </w:r>
      <w:r w:rsidRPr="00A80373">
        <w:rPr>
          <w:sz w:val="22"/>
        </w:rPr>
        <w:tab/>
      </w:r>
      <w:r w:rsidR="003037B1" w:rsidRPr="00A80373">
        <w:rPr>
          <w:sz w:val="22"/>
        </w:rPr>
        <w:fldChar w:fldCharType="begin"/>
      </w:r>
      <w:r w:rsidRPr="00A80373">
        <w:rPr>
          <w:sz w:val="22"/>
        </w:rPr>
        <w:instrText xml:space="preserve"> PAGEREF _Toc515985081 \h </w:instrText>
      </w:r>
      <w:r w:rsidR="003037B1" w:rsidRPr="00A80373">
        <w:rPr>
          <w:sz w:val="22"/>
        </w:rPr>
      </w:r>
      <w:r w:rsidR="003037B1" w:rsidRPr="00A80373">
        <w:rPr>
          <w:sz w:val="22"/>
        </w:rPr>
        <w:fldChar w:fldCharType="separate"/>
      </w:r>
      <w:r w:rsidR="006E3DCC">
        <w:rPr>
          <w:sz w:val="22"/>
        </w:rPr>
        <w:t>133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4.2.15.</w:t>
      </w:r>
      <w:r w:rsidRPr="00A80373">
        <w:rPr>
          <w:rFonts w:eastAsiaTheme="minorEastAsia"/>
          <w:sz w:val="22"/>
        </w:rPr>
        <w:tab/>
      </w:r>
      <w:r w:rsidRPr="00A80373">
        <w:rPr>
          <w:sz w:val="22"/>
        </w:rPr>
        <w:t>Fiche d’imputation comptable</w:t>
      </w:r>
      <w:r w:rsidRPr="00A80373">
        <w:rPr>
          <w:sz w:val="22"/>
        </w:rPr>
        <w:tab/>
      </w:r>
      <w:r w:rsidR="003037B1" w:rsidRPr="00A80373">
        <w:rPr>
          <w:sz w:val="22"/>
        </w:rPr>
        <w:fldChar w:fldCharType="begin"/>
      </w:r>
      <w:r w:rsidRPr="00A80373">
        <w:rPr>
          <w:sz w:val="22"/>
        </w:rPr>
        <w:instrText xml:space="preserve"> PAGEREF _Toc515985082 \h </w:instrText>
      </w:r>
      <w:r w:rsidR="003037B1" w:rsidRPr="00A80373">
        <w:rPr>
          <w:sz w:val="22"/>
        </w:rPr>
      </w:r>
      <w:r w:rsidR="003037B1" w:rsidRPr="00A80373">
        <w:rPr>
          <w:sz w:val="22"/>
        </w:rPr>
        <w:fldChar w:fldCharType="separate"/>
      </w:r>
      <w:r w:rsidR="006E3DCC">
        <w:rPr>
          <w:sz w:val="22"/>
        </w:rPr>
        <w:t>134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4.2.16.</w:t>
      </w:r>
      <w:r w:rsidRPr="00A80373">
        <w:rPr>
          <w:rFonts w:eastAsiaTheme="minorEastAsia"/>
          <w:sz w:val="22"/>
        </w:rPr>
        <w:tab/>
      </w:r>
      <w:r w:rsidRPr="00A80373">
        <w:rPr>
          <w:sz w:val="22"/>
        </w:rPr>
        <w:t>Rapprochement bancaire</w:t>
      </w:r>
      <w:r w:rsidRPr="00A80373">
        <w:rPr>
          <w:sz w:val="22"/>
        </w:rPr>
        <w:tab/>
      </w:r>
      <w:r w:rsidR="003037B1" w:rsidRPr="00A80373">
        <w:rPr>
          <w:sz w:val="22"/>
        </w:rPr>
        <w:fldChar w:fldCharType="begin"/>
      </w:r>
      <w:r w:rsidRPr="00A80373">
        <w:rPr>
          <w:sz w:val="22"/>
        </w:rPr>
        <w:instrText xml:space="preserve"> PAGEREF _Toc515985083 \h </w:instrText>
      </w:r>
      <w:r w:rsidR="003037B1" w:rsidRPr="00A80373">
        <w:rPr>
          <w:sz w:val="22"/>
        </w:rPr>
      </w:r>
      <w:r w:rsidR="003037B1" w:rsidRPr="00A80373">
        <w:rPr>
          <w:sz w:val="22"/>
        </w:rPr>
        <w:fldChar w:fldCharType="separate"/>
      </w:r>
      <w:r w:rsidR="006E3DCC">
        <w:rPr>
          <w:sz w:val="22"/>
        </w:rPr>
        <w:t>135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4.2.17.</w:t>
      </w:r>
      <w:r w:rsidRPr="00A80373">
        <w:rPr>
          <w:rFonts w:eastAsiaTheme="minorEastAsia"/>
          <w:sz w:val="22"/>
        </w:rPr>
        <w:tab/>
      </w:r>
      <w:r w:rsidRPr="00A80373">
        <w:rPr>
          <w:sz w:val="22"/>
        </w:rPr>
        <w:t>Domaine de la planification</w:t>
      </w:r>
      <w:r w:rsidRPr="00A80373">
        <w:rPr>
          <w:sz w:val="22"/>
        </w:rPr>
        <w:tab/>
      </w:r>
      <w:r w:rsidR="003037B1" w:rsidRPr="00A80373">
        <w:rPr>
          <w:sz w:val="22"/>
        </w:rPr>
        <w:fldChar w:fldCharType="begin"/>
      </w:r>
      <w:r w:rsidRPr="00A80373">
        <w:rPr>
          <w:sz w:val="22"/>
        </w:rPr>
        <w:instrText xml:space="preserve"> PAGEREF _Toc515985084 \h </w:instrText>
      </w:r>
      <w:r w:rsidR="003037B1" w:rsidRPr="00A80373">
        <w:rPr>
          <w:sz w:val="22"/>
        </w:rPr>
      </w:r>
      <w:r w:rsidR="003037B1" w:rsidRPr="00A80373">
        <w:rPr>
          <w:sz w:val="22"/>
        </w:rPr>
        <w:fldChar w:fldCharType="separate"/>
      </w:r>
      <w:r w:rsidR="006E3DCC">
        <w:rPr>
          <w:sz w:val="22"/>
        </w:rPr>
        <w:t>136</w:t>
      </w:r>
      <w:r w:rsidR="003037B1" w:rsidRPr="00A80373">
        <w:rPr>
          <w:sz w:val="22"/>
        </w:rPr>
        <w:fldChar w:fldCharType="end"/>
      </w:r>
    </w:p>
    <w:p w:rsidR="002E3F25" w:rsidRPr="00A80373" w:rsidRDefault="002E3F25" w:rsidP="002E3F25">
      <w:pPr>
        <w:pStyle w:val="TOC3"/>
        <w:rPr>
          <w:rFonts w:eastAsiaTheme="minorEastAsia"/>
          <w:sz w:val="24"/>
        </w:rPr>
      </w:pPr>
      <w:r w:rsidRPr="00A80373">
        <w:rPr>
          <w:sz w:val="24"/>
        </w:rPr>
        <w:t>4.2.17.1.</w:t>
      </w:r>
      <w:r w:rsidRPr="00A80373">
        <w:rPr>
          <w:rFonts w:eastAsiaTheme="minorEastAsia"/>
          <w:sz w:val="24"/>
        </w:rPr>
        <w:tab/>
      </w:r>
      <w:r w:rsidRPr="00A80373">
        <w:rPr>
          <w:sz w:val="24"/>
        </w:rPr>
        <w:t>Planification  annuelle par service ou commission</w:t>
      </w:r>
      <w:r w:rsidRPr="00A80373">
        <w:rPr>
          <w:sz w:val="24"/>
        </w:rPr>
        <w:tab/>
      </w:r>
      <w:r w:rsidR="003037B1" w:rsidRPr="00A80373">
        <w:rPr>
          <w:sz w:val="24"/>
        </w:rPr>
        <w:fldChar w:fldCharType="begin"/>
      </w:r>
      <w:r w:rsidRPr="00A80373">
        <w:rPr>
          <w:sz w:val="24"/>
        </w:rPr>
        <w:instrText xml:space="preserve"> PAGEREF _Toc515985085 \h </w:instrText>
      </w:r>
      <w:r w:rsidR="003037B1" w:rsidRPr="00A80373">
        <w:rPr>
          <w:sz w:val="24"/>
        </w:rPr>
      </w:r>
      <w:r w:rsidR="003037B1" w:rsidRPr="00A80373">
        <w:rPr>
          <w:sz w:val="24"/>
        </w:rPr>
        <w:fldChar w:fldCharType="separate"/>
      </w:r>
      <w:r w:rsidR="006E3DCC">
        <w:rPr>
          <w:sz w:val="24"/>
        </w:rPr>
        <w:t>136</w:t>
      </w:r>
      <w:r w:rsidR="003037B1" w:rsidRPr="00A80373">
        <w:rPr>
          <w:sz w:val="24"/>
        </w:rPr>
        <w:fldChar w:fldCharType="end"/>
      </w:r>
    </w:p>
    <w:p w:rsidR="002E3F25" w:rsidRPr="00A80373" w:rsidRDefault="002E3F25" w:rsidP="002E3F25">
      <w:pPr>
        <w:pStyle w:val="TOC3"/>
        <w:rPr>
          <w:rFonts w:eastAsiaTheme="minorEastAsia"/>
          <w:sz w:val="24"/>
        </w:rPr>
      </w:pPr>
      <w:r w:rsidRPr="00A80373">
        <w:rPr>
          <w:sz w:val="24"/>
        </w:rPr>
        <w:t>4.2.17.2.</w:t>
      </w:r>
      <w:r w:rsidRPr="00A80373">
        <w:rPr>
          <w:rFonts w:eastAsiaTheme="minorEastAsia"/>
          <w:sz w:val="24"/>
        </w:rPr>
        <w:tab/>
      </w:r>
      <w:r w:rsidRPr="00A80373">
        <w:rPr>
          <w:sz w:val="24"/>
        </w:rPr>
        <w:t>Planification annuelle consolidée</w:t>
      </w:r>
      <w:r w:rsidRPr="00A80373">
        <w:rPr>
          <w:sz w:val="24"/>
        </w:rPr>
        <w:tab/>
      </w:r>
      <w:r w:rsidR="003037B1" w:rsidRPr="00A80373">
        <w:rPr>
          <w:sz w:val="24"/>
        </w:rPr>
        <w:fldChar w:fldCharType="begin"/>
      </w:r>
      <w:r w:rsidRPr="00A80373">
        <w:rPr>
          <w:sz w:val="24"/>
        </w:rPr>
        <w:instrText xml:space="preserve"> PAGEREF _Toc515985086 \h </w:instrText>
      </w:r>
      <w:r w:rsidR="003037B1" w:rsidRPr="00A80373">
        <w:rPr>
          <w:sz w:val="24"/>
        </w:rPr>
      </w:r>
      <w:r w:rsidR="003037B1" w:rsidRPr="00A80373">
        <w:rPr>
          <w:sz w:val="24"/>
        </w:rPr>
        <w:fldChar w:fldCharType="separate"/>
      </w:r>
      <w:r w:rsidR="006E3DCC">
        <w:rPr>
          <w:sz w:val="24"/>
        </w:rPr>
        <w:t>137</w:t>
      </w:r>
      <w:r w:rsidR="003037B1" w:rsidRPr="00A80373">
        <w:rPr>
          <w:sz w:val="24"/>
        </w:rPr>
        <w:fldChar w:fldCharType="end"/>
      </w:r>
    </w:p>
    <w:p w:rsidR="002E3F25" w:rsidRPr="00A80373" w:rsidRDefault="002E3F25" w:rsidP="00076511">
      <w:pPr>
        <w:pStyle w:val="TOC2"/>
        <w:rPr>
          <w:rFonts w:eastAsiaTheme="minorEastAsia"/>
          <w:sz w:val="22"/>
        </w:rPr>
      </w:pPr>
      <w:r w:rsidRPr="00A80373">
        <w:rPr>
          <w:sz w:val="22"/>
        </w:rPr>
        <w:t>4.2.18.</w:t>
      </w:r>
      <w:r w:rsidRPr="00A80373">
        <w:rPr>
          <w:rFonts w:eastAsiaTheme="minorEastAsia"/>
          <w:sz w:val="22"/>
        </w:rPr>
        <w:tab/>
      </w:r>
      <w:r w:rsidRPr="00A80373">
        <w:rPr>
          <w:sz w:val="22"/>
        </w:rPr>
        <w:t>Plan annuel d’implantation des activités .........</w:t>
      </w:r>
      <w:r w:rsidRPr="00A80373">
        <w:rPr>
          <w:sz w:val="22"/>
        </w:rPr>
        <w:tab/>
      </w:r>
      <w:r w:rsidR="003037B1" w:rsidRPr="00A80373">
        <w:rPr>
          <w:sz w:val="22"/>
        </w:rPr>
        <w:fldChar w:fldCharType="begin"/>
      </w:r>
      <w:r w:rsidRPr="00A80373">
        <w:rPr>
          <w:sz w:val="22"/>
        </w:rPr>
        <w:instrText xml:space="preserve"> PAGEREF _Toc515985087 \h </w:instrText>
      </w:r>
      <w:r w:rsidR="003037B1" w:rsidRPr="00A80373">
        <w:rPr>
          <w:sz w:val="22"/>
        </w:rPr>
      </w:r>
      <w:r w:rsidR="003037B1" w:rsidRPr="00A80373">
        <w:rPr>
          <w:sz w:val="22"/>
        </w:rPr>
        <w:fldChar w:fldCharType="separate"/>
      </w:r>
      <w:r w:rsidR="006E3DCC">
        <w:rPr>
          <w:sz w:val="22"/>
        </w:rPr>
        <w:t>138</w:t>
      </w:r>
      <w:r w:rsidR="003037B1" w:rsidRPr="00A80373">
        <w:rPr>
          <w:sz w:val="22"/>
        </w:rPr>
        <w:fldChar w:fldCharType="end"/>
      </w:r>
    </w:p>
    <w:p w:rsidR="002E3F25" w:rsidRPr="00A80373" w:rsidRDefault="002E3F25" w:rsidP="00A80373">
      <w:pPr>
        <w:pStyle w:val="TOC2"/>
        <w:rPr>
          <w:rFonts w:eastAsiaTheme="minorEastAsia"/>
          <w:sz w:val="22"/>
        </w:rPr>
      </w:pPr>
      <w:r w:rsidRPr="00A80373">
        <w:rPr>
          <w:sz w:val="22"/>
        </w:rPr>
        <w:t>4.2.19.</w:t>
      </w:r>
      <w:r w:rsidRPr="00A80373">
        <w:rPr>
          <w:rFonts w:eastAsiaTheme="minorEastAsia"/>
          <w:sz w:val="22"/>
        </w:rPr>
        <w:tab/>
      </w:r>
      <w:r w:rsidRPr="00A80373">
        <w:rPr>
          <w:sz w:val="22"/>
        </w:rPr>
        <w:t>Canevas de rapportage</w:t>
      </w:r>
      <w:r w:rsidRPr="00A80373">
        <w:rPr>
          <w:sz w:val="22"/>
        </w:rPr>
        <w:tab/>
      </w:r>
      <w:r w:rsidR="003037B1" w:rsidRPr="00A80373">
        <w:rPr>
          <w:sz w:val="22"/>
        </w:rPr>
        <w:fldChar w:fldCharType="begin"/>
      </w:r>
      <w:r w:rsidRPr="00A80373">
        <w:rPr>
          <w:sz w:val="22"/>
        </w:rPr>
        <w:instrText xml:space="preserve"> PAGEREF _Toc515985088 \h </w:instrText>
      </w:r>
      <w:r w:rsidR="003037B1" w:rsidRPr="00A80373">
        <w:rPr>
          <w:sz w:val="22"/>
        </w:rPr>
      </w:r>
      <w:r w:rsidR="003037B1" w:rsidRPr="00A80373">
        <w:rPr>
          <w:sz w:val="22"/>
        </w:rPr>
        <w:fldChar w:fldCharType="separate"/>
      </w:r>
      <w:r w:rsidR="006E3DCC">
        <w:rPr>
          <w:sz w:val="22"/>
        </w:rPr>
        <w:t>139</w:t>
      </w:r>
      <w:r w:rsidR="003037B1" w:rsidRPr="00A80373">
        <w:rPr>
          <w:sz w:val="22"/>
        </w:rPr>
        <w:fldChar w:fldCharType="end"/>
      </w:r>
    </w:p>
    <w:p w:rsidR="006E3DCC" w:rsidRDefault="006E3DCC" w:rsidP="00A80373">
      <w:pPr>
        <w:pStyle w:val="TOC2"/>
        <w:spacing w:before="120" w:after="120"/>
        <w:ind w:left="187"/>
        <w:rPr>
          <w:sz w:val="22"/>
        </w:rPr>
      </w:pPr>
    </w:p>
    <w:p w:rsidR="002E3F25" w:rsidRPr="00A80373" w:rsidRDefault="002E3F25" w:rsidP="00A80373">
      <w:pPr>
        <w:pStyle w:val="TOC2"/>
        <w:spacing w:before="120" w:after="120"/>
        <w:ind w:left="187"/>
        <w:rPr>
          <w:sz w:val="22"/>
        </w:rPr>
      </w:pPr>
      <w:r w:rsidRPr="00A80373">
        <w:rPr>
          <w:sz w:val="22"/>
        </w:rPr>
        <w:lastRenderedPageBreak/>
        <w:t>4.3.</w:t>
      </w:r>
      <w:r w:rsidRPr="00A80373">
        <w:rPr>
          <w:sz w:val="22"/>
        </w:rPr>
        <w:tab/>
        <w:t>GESTION DES RESSOURCES MATERIELLES</w:t>
      </w:r>
      <w:r w:rsidRPr="00A80373">
        <w:rPr>
          <w:sz w:val="22"/>
        </w:rPr>
        <w:tab/>
      </w:r>
      <w:r w:rsidR="003037B1" w:rsidRPr="00A80373">
        <w:rPr>
          <w:sz w:val="22"/>
        </w:rPr>
        <w:fldChar w:fldCharType="begin"/>
      </w:r>
      <w:r w:rsidRPr="00A80373">
        <w:rPr>
          <w:sz w:val="22"/>
        </w:rPr>
        <w:instrText xml:space="preserve"> PAGEREF _Toc515985089 \h </w:instrText>
      </w:r>
      <w:r w:rsidR="003037B1" w:rsidRPr="00A80373">
        <w:rPr>
          <w:sz w:val="22"/>
        </w:rPr>
      </w:r>
      <w:r w:rsidR="003037B1" w:rsidRPr="00A80373">
        <w:rPr>
          <w:sz w:val="22"/>
        </w:rPr>
        <w:fldChar w:fldCharType="separate"/>
      </w:r>
      <w:r w:rsidR="006E3DCC">
        <w:rPr>
          <w:sz w:val="22"/>
        </w:rPr>
        <w:t>139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w:t>
      </w:r>
      <w:r w:rsidRPr="00A80373">
        <w:rPr>
          <w:rFonts w:eastAsiaTheme="minorEastAsia"/>
          <w:sz w:val="22"/>
        </w:rPr>
        <w:tab/>
      </w:r>
      <w:r w:rsidR="00A80373">
        <w:rPr>
          <w:rFonts w:eastAsiaTheme="minorEastAsia"/>
          <w:sz w:val="22"/>
        </w:rPr>
        <w:tab/>
      </w:r>
      <w:r w:rsidRPr="00A80373">
        <w:rPr>
          <w:sz w:val="22"/>
        </w:rPr>
        <w:t>Collecte des états de besoin</w:t>
      </w:r>
      <w:r w:rsidRPr="00A80373">
        <w:rPr>
          <w:sz w:val="22"/>
        </w:rPr>
        <w:tab/>
      </w:r>
      <w:r w:rsidR="003037B1" w:rsidRPr="00A80373">
        <w:rPr>
          <w:sz w:val="22"/>
        </w:rPr>
        <w:fldChar w:fldCharType="begin"/>
      </w:r>
      <w:r w:rsidRPr="00A80373">
        <w:rPr>
          <w:sz w:val="22"/>
        </w:rPr>
        <w:instrText xml:space="preserve"> PAGEREF _Toc515985090 \h </w:instrText>
      </w:r>
      <w:r w:rsidR="003037B1" w:rsidRPr="00A80373">
        <w:rPr>
          <w:sz w:val="22"/>
        </w:rPr>
      </w:r>
      <w:r w:rsidR="003037B1" w:rsidRPr="00A80373">
        <w:rPr>
          <w:sz w:val="22"/>
        </w:rPr>
        <w:fldChar w:fldCharType="separate"/>
      </w:r>
      <w:r w:rsidR="006E3DCC">
        <w:rPr>
          <w:sz w:val="22"/>
        </w:rPr>
        <w:t>139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4.3.2.</w:t>
      </w:r>
      <w:r w:rsidRPr="00A80373">
        <w:rPr>
          <w:rFonts w:eastAsiaTheme="minorEastAsia"/>
          <w:sz w:val="22"/>
        </w:rPr>
        <w:tab/>
      </w:r>
      <w:r w:rsidR="00A80373">
        <w:rPr>
          <w:rFonts w:eastAsiaTheme="minorEastAsia"/>
          <w:sz w:val="22"/>
        </w:rPr>
        <w:tab/>
      </w:r>
      <w:r w:rsidRPr="00A80373">
        <w:rPr>
          <w:sz w:val="22"/>
        </w:rPr>
        <w:t>Demande de facture proforma</w:t>
      </w:r>
      <w:r w:rsidRPr="00A80373">
        <w:rPr>
          <w:sz w:val="22"/>
        </w:rPr>
        <w:tab/>
      </w:r>
      <w:r w:rsidR="003037B1" w:rsidRPr="00A80373">
        <w:rPr>
          <w:sz w:val="22"/>
        </w:rPr>
        <w:fldChar w:fldCharType="begin"/>
      </w:r>
      <w:r w:rsidRPr="00A80373">
        <w:rPr>
          <w:sz w:val="22"/>
        </w:rPr>
        <w:instrText xml:space="preserve"> PAGEREF _Toc515985091 \h </w:instrText>
      </w:r>
      <w:r w:rsidR="003037B1" w:rsidRPr="00A80373">
        <w:rPr>
          <w:sz w:val="22"/>
        </w:rPr>
      </w:r>
      <w:r w:rsidR="003037B1" w:rsidRPr="00A80373">
        <w:rPr>
          <w:sz w:val="22"/>
        </w:rPr>
        <w:fldChar w:fldCharType="separate"/>
      </w:r>
      <w:r w:rsidR="006E3DCC">
        <w:rPr>
          <w:sz w:val="22"/>
        </w:rPr>
        <w:t>140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4.3.3.</w:t>
      </w:r>
      <w:r w:rsidRPr="00A80373">
        <w:rPr>
          <w:rFonts w:eastAsiaTheme="minorEastAsia"/>
          <w:sz w:val="22"/>
        </w:rPr>
        <w:tab/>
      </w:r>
      <w:r w:rsidR="00A80373">
        <w:rPr>
          <w:rFonts w:eastAsiaTheme="minorEastAsia"/>
          <w:sz w:val="22"/>
        </w:rPr>
        <w:tab/>
      </w:r>
      <w:r w:rsidRPr="00A80373">
        <w:rPr>
          <w:sz w:val="22"/>
        </w:rPr>
        <w:t>Tableau de comparaison de prix</w:t>
      </w:r>
      <w:r w:rsidRPr="00A80373">
        <w:rPr>
          <w:sz w:val="22"/>
        </w:rPr>
        <w:tab/>
      </w:r>
      <w:r w:rsidR="003037B1" w:rsidRPr="00A80373">
        <w:rPr>
          <w:sz w:val="22"/>
        </w:rPr>
        <w:fldChar w:fldCharType="begin"/>
      </w:r>
      <w:r w:rsidRPr="00A80373">
        <w:rPr>
          <w:sz w:val="22"/>
        </w:rPr>
        <w:instrText xml:space="preserve"> PAGEREF _Toc515985092 \h </w:instrText>
      </w:r>
      <w:r w:rsidR="003037B1" w:rsidRPr="00A80373">
        <w:rPr>
          <w:sz w:val="22"/>
        </w:rPr>
      </w:r>
      <w:r w:rsidR="003037B1" w:rsidRPr="00A80373">
        <w:rPr>
          <w:sz w:val="22"/>
        </w:rPr>
        <w:fldChar w:fldCharType="separate"/>
      </w:r>
      <w:r w:rsidR="006E3DCC">
        <w:rPr>
          <w:sz w:val="22"/>
        </w:rPr>
        <w:t>141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4.3.4.</w:t>
      </w:r>
      <w:r w:rsidRPr="00A80373">
        <w:rPr>
          <w:rFonts w:eastAsiaTheme="minorEastAsia"/>
          <w:sz w:val="22"/>
        </w:rPr>
        <w:tab/>
      </w:r>
      <w:r w:rsidR="00A80373">
        <w:rPr>
          <w:rFonts w:eastAsiaTheme="minorEastAsia"/>
          <w:sz w:val="22"/>
        </w:rPr>
        <w:tab/>
      </w:r>
      <w:r w:rsidRPr="00A80373">
        <w:rPr>
          <w:sz w:val="22"/>
        </w:rPr>
        <w:t>Demande d’achat</w:t>
      </w:r>
      <w:r w:rsidRPr="00A80373">
        <w:rPr>
          <w:sz w:val="22"/>
        </w:rPr>
        <w:tab/>
      </w:r>
      <w:r w:rsidR="003037B1" w:rsidRPr="00A80373">
        <w:rPr>
          <w:sz w:val="22"/>
        </w:rPr>
        <w:fldChar w:fldCharType="begin"/>
      </w:r>
      <w:r w:rsidRPr="00A80373">
        <w:rPr>
          <w:sz w:val="22"/>
        </w:rPr>
        <w:instrText xml:space="preserve"> PAGEREF _Toc515985093 \h </w:instrText>
      </w:r>
      <w:r w:rsidR="003037B1" w:rsidRPr="00A80373">
        <w:rPr>
          <w:sz w:val="22"/>
        </w:rPr>
      </w:r>
      <w:r w:rsidR="003037B1" w:rsidRPr="00A80373">
        <w:rPr>
          <w:sz w:val="22"/>
        </w:rPr>
        <w:fldChar w:fldCharType="separate"/>
      </w:r>
      <w:r w:rsidR="006E3DCC">
        <w:rPr>
          <w:sz w:val="22"/>
        </w:rPr>
        <w:t>142</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4.3.5.</w:t>
      </w:r>
      <w:r w:rsidR="00A80373">
        <w:rPr>
          <w:sz w:val="22"/>
        </w:rPr>
        <w:tab/>
      </w:r>
      <w:r w:rsidRPr="00A80373">
        <w:rPr>
          <w:rFonts w:eastAsiaTheme="minorEastAsia"/>
          <w:sz w:val="22"/>
        </w:rPr>
        <w:tab/>
      </w:r>
      <w:r w:rsidRPr="00A80373">
        <w:rPr>
          <w:sz w:val="22"/>
        </w:rPr>
        <w:t>Bon  de commande</w:t>
      </w:r>
      <w:r w:rsidRPr="00A80373">
        <w:rPr>
          <w:sz w:val="22"/>
        </w:rPr>
        <w:tab/>
      </w:r>
      <w:r w:rsidR="003037B1" w:rsidRPr="00A80373">
        <w:rPr>
          <w:sz w:val="22"/>
        </w:rPr>
        <w:fldChar w:fldCharType="begin"/>
      </w:r>
      <w:r w:rsidRPr="00A80373">
        <w:rPr>
          <w:sz w:val="22"/>
        </w:rPr>
        <w:instrText xml:space="preserve"> PAGEREF _Toc515985094 \h </w:instrText>
      </w:r>
      <w:r w:rsidR="003037B1" w:rsidRPr="00A80373">
        <w:rPr>
          <w:sz w:val="22"/>
        </w:rPr>
      </w:r>
      <w:r w:rsidR="003037B1" w:rsidRPr="00A80373">
        <w:rPr>
          <w:sz w:val="22"/>
        </w:rPr>
        <w:fldChar w:fldCharType="separate"/>
      </w:r>
      <w:r w:rsidR="006E3DCC">
        <w:rPr>
          <w:sz w:val="22"/>
        </w:rPr>
        <w:t>143</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4.3.6.</w:t>
      </w:r>
      <w:r w:rsidRPr="00A80373">
        <w:rPr>
          <w:rFonts w:eastAsiaTheme="minorEastAsia"/>
          <w:sz w:val="22"/>
        </w:rPr>
        <w:tab/>
      </w:r>
      <w:r w:rsidR="00A80373">
        <w:rPr>
          <w:rFonts w:eastAsiaTheme="minorEastAsia"/>
          <w:sz w:val="22"/>
        </w:rPr>
        <w:tab/>
      </w:r>
      <w:r w:rsidRPr="00A80373">
        <w:rPr>
          <w:sz w:val="22"/>
        </w:rPr>
        <w:t>Bordereau de livraison</w:t>
      </w:r>
      <w:r w:rsidRPr="00A80373">
        <w:rPr>
          <w:sz w:val="22"/>
        </w:rPr>
        <w:tab/>
      </w:r>
      <w:r w:rsidR="003037B1" w:rsidRPr="00A80373">
        <w:rPr>
          <w:sz w:val="22"/>
        </w:rPr>
        <w:fldChar w:fldCharType="begin"/>
      </w:r>
      <w:r w:rsidRPr="00A80373">
        <w:rPr>
          <w:sz w:val="22"/>
        </w:rPr>
        <w:instrText xml:space="preserve"> PAGEREF _Toc515985095 \h </w:instrText>
      </w:r>
      <w:r w:rsidR="003037B1" w:rsidRPr="00A80373">
        <w:rPr>
          <w:sz w:val="22"/>
        </w:rPr>
      </w:r>
      <w:r w:rsidR="003037B1" w:rsidRPr="00A80373">
        <w:rPr>
          <w:sz w:val="22"/>
        </w:rPr>
        <w:fldChar w:fldCharType="separate"/>
      </w:r>
      <w:r w:rsidR="006E3DCC">
        <w:rPr>
          <w:sz w:val="22"/>
        </w:rPr>
        <w:t>144</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4.3.7.</w:t>
      </w:r>
      <w:r w:rsidRPr="00A80373">
        <w:rPr>
          <w:rFonts w:eastAsiaTheme="minorEastAsia"/>
          <w:sz w:val="22"/>
        </w:rPr>
        <w:tab/>
      </w:r>
      <w:r w:rsidR="00A80373">
        <w:rPr>
          <w:rFonts w:eastAsiaTheme="minorEastAsia"/>
          <w:sz w:val="22"/>
        </w:rPr>
        <w:tab/>
      </w:r>
      <w:r w:rsidRPr="00A80373">
        <w:rPr>
          <w:sz w:val="22"/>
        </w:rPr>
        <w:t>Bordereau de livraison de substitution</w:t>
      </w:r>
      <w:r w:rsidRPr="00A80373">
        <w:rPr>
          <w:sz w:val="22"/>
        </w:rPr>
        <w:tab/>
      </w:r>
      <w:r w:rsidR="003037B1" w:rsidRPr="00A80373">
        <w:rPr>
          <w:sz w:val="22"/>
        </w:rPr>
        <w:fldChar w:fldCharType="begin"/>
      </w:r>
      <w:r w:rsidRPr="00A80373">
        <w:rPr>
          <w:sz w:val="22"/>
        </w:rPr>
        <w:instrText xml:space="preserve"> PAGEREF _Toc515985096 \h </w:instrText>
      </w:r>
      <w:r w:rsidR="003037B1" w:rsidRPr="00A80373">
        <w:rPr>
          <w:sz w:val="22"/>
        </w:rPr>
      </w:r>
      <w:r w:rsidR="003037B1" w:rsidRPr="00A80373">
        <w:rPr>
          <w:sz w:val="22"/>
        </w:rPr>
        <w:fldChar w:fldCharType="separate"/>
      </w:r>
      <w:r w:rsidR="006E3DCC">
        <w:rPr>
          <w:sz w:val="22"/>
        </w:rPr>
        <w:t>145</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4.3.8.</w:t>
      </w:r>
      <w:r w:rsidR="00A80373">
        <w:rPr>
          <w:sz w:val="22"/>
        </w:rPr>
        <w:tab/>
      </w:r>
      <w:r w:rsidRPr="00A80373">
        <w:rPr>
          <w:rFonts w:eastAsiaTheme="minorEastAsia"/>
          <w:sz w:val="22"/>
        </w:rPr>
        <w:tab/>
      </w:r>
      <w:r w:rsidRPr="00A80373">
        <w:rPr>
          <w:sz w:val="22"/>
        </w:rPr>
        <w:t>Bon d’entrée de stock</w:t>
      </w:r>
      <w:r w:rsidRPr="00A80373">
        <w:rPr>
          <w:sz w:val="22"/>
        </w:rPr>
        <w:tab/>
      </w:r>
      <w:r w:rsidR="003037B1" w:rsidRPr="00A80373">
        <w:rPr>
          <w:sz w:val="22"/>
        </w:rPr>
        <w:fldChar w:fldCharType="begin"/>
      </w:r>
      <w:r w:rsidRPr="00A80373">
        <w:rPr>
          <w:sz w:val="22"/>
        </w:rPr>
        <w:instrText xml:space="preserve"> PAGEREF _Toc515985097 \h </w:instrText>
      </w:r>
      <w:r w:rsidR="003037B1" w:rsidRPr="00A80373">
        <w:rPr>
          <w:sz w:val="22"/>
        </w:rPr>
      </w:r>
      <w:r w:rsidR="003037B1" w:rsidRPr="00A80373">
        <w:rPr>
          <w:sz w:val="22"/>
        </w:rPr>
        <w:fldChar w:fldCharType="separate"/>
      </w:r>
      <w:r w:rsidR="006E3DCC">
        <w:rPr>
          <w:sz w:val="22"/>
        </w:rPr>
        <w:t>146</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4.3.9.</w:t>
      </w:r>
      <w:r w:rsidR="00A80373">
        <w:rPr>
          <w:sz w:val="22"/>
        </w:rPr>
        <w:tab/>
      </w:r>
      <w:r w:rsidRPr="00A80373">
        <w:rPr>
          <w:rFonts w:eastAsiaTheme="minorEastAsia"/>
          <w:sz w:val="22"/>
        </w:rPr>
        <w:tab/>
      </w:r>
      <w:r w:rsidRPr="00A80373">
        <w:rPr>
          <w:sz w:val="22"/>
        </w:rPr>
        <w:t>Fiche de stock</w:t>
      </w:r>
      <w:r w:rsidRPr="00A80373">
        <w:rPr>
          <w:sz w:val="22"/>
        </w:rPr>
        <w:tab/>
      </w:r>
      <w:r w:rsidR="003037B1" w:rsidRPr="00A80373">
        <w:rPr>
          <w:sz w:val="22"/>
        </w:rPr>
        <w:fldChar w:fldCharType="begin"/>
      </w:r>
      <w:r w:rsidRPr="00A80373">
        <w:rPr>
          <w:sz w:val="22"/>
        </w:rPr>
        <w:instrText xml:space="preserve"> PAGEREF _Toc515985098 \h </w:instrText>
      </w:r>
      <w:r w:rsidR="003037B1" w:rsidRPr="00A80373">
        <w:rPr>
          <w:sz w:val="22"/>
        </w:rPr>
      </w:r>
      <w:r w:rsidR="003037B1" w:rsidRPr="00A80373">
        <w:rPr>
          <w:sz w:val="22"/>
        </w:rPr>
        <w:fldChar w:fldCharType="separate"/>
      </w:r>
      <w:r w:rsidR="006E3DCC">
        <w:rPr>
          <w:sz w:val="22"/>
        </w:rPr>
        <w:t>147</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4.3.10.</w:t>
      </w:r>
      <w:r w:rsidRPr="00A80373">
        <w:rPr>
          <w:rFonts w:eastAsiaTheme="minorEastAsia"/>
          <w:sz w:val="22"/>
        </w:rPr>
        <w:tab/>
      </w:r>
      <w:r w:rsidRPr="00A80373">
        <w:rPr>
          <w:sz w:val="22"/>
        </w:rPr>
        <w:t>Réquisition des biens</w:t>
      </w:r>
      <w:r w:rsidRPr="00A80373">
        <w:rPr>
          <w:sz w:val="22"/>
        </w:rPr>
        <w:tab/>
      </w:r>
      <w:r w:rsidR="003037B1" w:rsidRPr="00A80373">
        <w:rPr>
          <w:sz w:val="22"/>
        </w:rPr>
        <w:fldChar w:fldCharType="begin"/>
      </w:r>
      <w:r w:rsidRPr="00A80373">
        <w:rPr>
          <w:sz w:val="22"/>
        </w:rPr>
        <w:instrText xml:space="preserve"> PAGEREF _Toc515985099 \h </w:instrText>
      </w:r>
      <w:r w:rsidR="003037B1" w:rsidRPr="00A80373">
        <w:rPr>
          <w:sz w:val="22"/>
        </w:rPr>
      </w:r>
      <w:r w:rsidR="003037B1" w:rsidRPr="00A80373">
        <w:rPr>
          <w:sz w:val="22"/>
        </w:rPr>
        <w:fldChar w:fldCharType="separate"/>
      </w:r>
      <w:r w:rsidR="006E3DCC">
        <w:rPr>
          <w:sz w:val="22"/>
        </w:rPr>
        <w:t>148</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4.3.11.</w:t>
      </w:r>
      <w:r w:rsidRPr="00A80373">
        <w:rPr>
          <w:rFonts w:eastAsiaTheme="minorEastAsia"/>
          <w:sz w:val="22"/>
        </w:rPr>
        <w:tab/>
      </w:r>
      <w:r w:rsidRPr="00A80373">
        <w:rPr>
          <w:sz w:val="22"/>
        </w:rPr>
        <w:t>Bordereau de livraison interne</w:t>
      </w:r>
      <w:r w:rsidRPr="00A80373">
        <w:rPr>
          <w:sz w:val="22"/>
        </w:rPr>
        <w:tab/>
      </w:r>
      <w:r w:rsidR="003037B1" w:rsidRPr="00A80373">
        <w:rPr>
          <w:sz w:val="22"/>
        </w:rPr>
        <w:fldChar w:fldCharType="begin"/>
      </w:r>
      <w:r w:rsidRPr="00A80373">
        <w:rPr>
          <w:sz w:val="22"/>
        </w:rPr>
        <w:instrText xml:space="preserve"> PAGEREF _Toc515985100 \h </w:instrText>
      </w:r>
      <w:r w:rsidR="003037B1" w:rsidRPr="00A80373">
        <w:rPr>
          <w:sz w:val="22"/>
        </w:rPr>
      </w:r>
      <w:r w:rsidR="003037B1" w:rsidRPr="00A80373">
        <w:rPr>
          <w:sz w:val="22"/>
        </w:rPr>
        <w:fldChar w:fldCharType="separate"/>
      </w:r>
      <w:r w:rsidR="006E3DCC">
        <w:rPr>
          <w:sz w:val="22"/>
        </w:rPr>
        <w:t>149</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4.3.12.</w:t>
      </w:r>
      <w:r w:rsidRPr="00A80373">
        <w:rPr>
          <w:rFonts w:eastAsiaTheme="minorEastAsia"/>
          <w:sz w:val="22"/>
        </w:rPr>
        <w:tab/>
      </w:r>
      <w:r w:rsidRPr="00A80373">
        <w:rPr>
          <w:sz w:val="22"/>
        </w:rPr>
        <w:t>Rapport mensuel du magasin</w:t>
      </w:r>
      <w:r w:rsidRPr="00A80373">
        <w:rPr>
          <w:sz w:val="22"/>
        </w:rPr>
        <w:tab/>
      </w:r>
      <w:r w:rsidR="003037B1" w:rsidRPr="00A80373">
        <w:rPr>
          <w:sz w:val="22"/>
        </w:rPr>
        <w:fldChar w:fldCharType="begin"/>
      </w:r>
      <w:r w:rsidRPr="00A80373">
        <w:rPr>
          <w:sz w:val="22"/>
        </w:rPr>
        <w:instrText xml:space="preserve"> PAGEREF _Toc515985101 \h </w:instrText>
      </w:r>
      <w:r w:rsidR="003037B1" w:rsidRPr="00A80373">
        <w:rPr>
          <w:sz w:val="22"/>
        </w:rPr>
      </w:r>
      <w:r w:rsidR="003037B1" w:rsidRPr="00A80373">
        <w:rPr>
          <w:sz w:val="22"/>
        </w:rPr>
        <w:fldChar w:fldCharType="separate"/>
      </w:r>
      <w:r w:rsidR="006E3DCC">
        <w:rPr>
          <w:sz w:val="22"/>
        </w:rPr>
        <w:t>150</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4.3.13.</w:t>
      </w:r>
      <w:r w:rsidRPr="00A80373">
        <w:rPr>
          <w:rFonts w:eastAsiaTheme="minorEastAsia"/>
          <w:sz w:val="22"/>
        </w:rPr>
        <w:tab/>
      </w:r>
      <w:r w:rsidRPr="00A80373">
        <w:rPr>
          <w:sz w:val="22"/>
        </w:rPr>
        <w:t>Fiche d’inventaire</w:t>
      </w:r>
      <w:r w:rsidRPr="00A80373">
        <w:rPr>
          <w:sz w:val="22"/>
        </w:rPr>
        <w:tab/>
      </w:r>
      <w:r w:rsidR="003037B1" w:rsidRPr="00A80373">
        <w:rPr>
          <w:sz w:val="22"/>
        </w:rPr>
        <w:fldChar w:fldCharType="begin"/>
      </w:r>
      <w:r w:rsidRPr="00A80373">
        <w:rPr>
          <w:sz w:val="22"/>
        </w:rPr>
        <w:instrText xml:space="preserve"> PAGEREF _Toc515985102 \h </w:instrText>
      </w:r>
      <w:r w:rsidR="003037B1" w:rsidRPr="00A80373">
        <w:rPr>
          <w:sz w:val="22"/>
        </w:rPr>
      </w:r>
      <w:r w:rsidR="003037B1" w:rsidRPr="00A80373">
        <w:rPr>
          <w:sz w:val="22"/>
        </w:rPr>
        <w:fldChar w:fldCharType="separate"/>
      </w:r>
      <w:r w:rsidR="006E3DCC">
        <w:rPr>
          <w:sz w:val="22"/>
        </w:rPr>
        <w:t>151</w:t>
      </w:r>
      <w:r w:rsidR="003037B1" w:rsidRPr="00A80373">
        <w:rPr>
          <w:sz w:val="22"/>
        </w:rPr>
        <w:fldChar w:fldCharType="end"/>
      </w:r>
    </w:p>
    <w:p w:rsidR="002E3F25" w:rsidRPr="00A80373" w:rsidRDefault="002E3F25" w:rsidP="00076511">
      <w:pPr>
        <w:pStyle w:val="TOC2"/>
        <w:rPr>
          <w:rFonts w:eastAsiaTheme="minorEastAsia"/>
          <w:sz w:val="22"/>
        </w:rPr>
      </w:pPr>
      <w:r w:rsidRPr="00A80373">
        <w:rPr>
          <w:sz w:val="22"/>
        </w:rPr>
        <w:t>4.3.14.</w:t>
      </w:r>
      <w:r w:rsidRPr="00A80373">
        <w:rPr>
          <w:rFonts w:eastAsiaTheme="minorEastAsia"/>
          <w:sz w:val="22"/>
        </w:rPr>
        <w:tab/>
      </w:r>
      <w:r w:rsidRPr="00A80373">
        <w:rPr>
          <w:sz w:val="22"/>
        </w:rPr>
        <w:t>Registre des immobilisations</w:t>
      </w:r>
      <w:r w:rsidRPr="00A80373">
        <w:rPr>
          <w:sz w:val="22"/>
        </w:rPr>
        <w:tab/>
      </w:r>
      <w:r w:rsidR="003037B1" w:rsidRPr="00A80373">
        <w:rPr>
          <w:sz w:val="22"/>
        </w:rPr>
        <w:fldChar w:fldCharType="begin"/>
      </w:r>
      <w:r w:rsidRPr="00A80373">
        <w:rPr>
          <w:sz w:val="22"/>
        </w:rPr>
        <w:instrText xml:space="preserve"> PAGEREF _Toc515985103 \h </w:instrText>
      </w:r>
      <w:r w:rsidR="003037B1" w:rsidRPr="00A80373">
        <w:rPr>
          <w:sz w:val="22"/>
        </w:rPr>
      </w:r>
      <w:r w:rsidR="003037B1" w:rsidRPr="00A80373">
        <w:rPr>
          <w:sz w:val="22"/>
        </w:rPr>
        <w:fldChar w:fldCharType="separate"/>
      </w:r>
      <w:r w:rsidR="006E3DCC">
        <w:rPr>
          <w:sz w:val="22"/>
        </w:rPr>
        <w:t>152</w:t>
      </w:r>
      <w:r w:rsidR="003037B1" w:rsidRPr="00A80373">
        <w:rPr>
          <w:sz w:val="22"/>
        </w:rPr>
        <w:fldChar w:fldCharType="end"/>
      </w:r>
    </w:p>
    <w:p w:rsidR="009A58B7" w:rsidRPr="003A7445" w:rsidRDefault="003037B1" w:rsidP="00AB3CBA">
      <w:pPr>
        <w:pStyle w:val="Heading1"/>
        <w:spacing w:line="240" w:lineRule="auto"/>
        <w:jc w:val="center"/>
        <w:rPr>
          <w:rFonts w:ascii="Times New Roman" w:hAnsi="Times New Roman" w:cs="Times New Roman"/>
          <w:color w:val="auto"/>
          <w:lang w:val="fr-FR"/>
        </w:rPr>
      </w:pPr>
      <w:r w:rsidRPr="00A80373">
        <w:rPr>
          <w:rFonts w:ascii="Times New Roman" w:hAnsi="Times New Roman" w:cs="Times New Roman"/>
          <w:color w:val="auto"/>
          <w:sz w:val="32"/>
          <w:lang w:val="fr-FR"/>
        </w:rPr>
        <w:fldChar w:fldCharType="end"/>
      </w:r>
    </w:p>
    <w:p w:rsidR="00C55045" w:rsidRPr="003A7445" w:rsidRDefault="00C55045" w:rsidP="00C55045">
      <w:pPr>
        <w:rPr>
          <w:lang w:val="fr-FR"/>
        </w:rPr>
      </w:pPr>
    </w:p>
    <w:p w:rsidR="00C55045" w:rsidRPr="003A7445" w:rsidRDefault="00C55045" w:rsidP="00C55045">
      <w:pPr>
        <w:rPr>
          <w:lang w:val="fr-FR"/>
        </w:rPr>
      </w:pPr>
    </w:p>
    <w:p w:rsidR="00C55045" w:rsidRPr="003A7445" w:rsidRDefault="00C55045" w:rsidP="00C55045">
      <w:pPr>
        <w:rPr>
          <w:lang w:val="fr-FR"/>
        </w:rPr>
      </w:pPr>
    </w:p>
    <w:p w:rsidR="00C55045" w:rsidRPr="003A7445" w:rsidRDefault="00C55045" w:rsidP="00C55045">
      <w:pPr>
        <w:rPr>
          <w:lang w:val="fr-FR"/>
        </w:rPr>
      </w:pPr>
    </w:p>
    <w:p w:rsidR="00C55045" w:rsidRPr="003A7445" w:rsidRDefault="00C55045" w:rsidP="00C55045">
      <w:pPr>
        <w:rPr>
          <w:lang w:val="fr-FR"/>
        </w:rPr>
      </w:pPr>
    </w:p>
    <w:p w:rsidR="00C55045" w:rsidRDefault="00C55045"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A80373" w:rsidRDefault="00A80373" w:rsidP="00C55045">
      <w:pPr>
        <w:rPr>
          <w:lang w:val="fr-FR"/>
        </w:rPr>
      </w:pPr>
    </w:p>
    <w:p w:rsidR="006E3DCC" w:rsidRDefault="006E3DCC" w:rsidP="007007D2">
      <w:pPr>
        <w:pStyle w:val="Heading1"/>
        <w:jc w:val="center"/>
        <w:rPr>
          <w:color w:val="auto"/>
          <w:lang w:val="fr-FR"/>
        </w:rPr>
      </w:pPr>
      <w:bookmarkStart w:id="9" w:name="_Toc509479283"/>
      <w:bookmarkStart w:id="10" w:name="_Toc515984913"/>
    </w:p>
    <w:p w:rsidR="007007D2" w:rsidRPr="003A7445" w:rsidRDefault="000C3596" w:rsidP="007007D2">
      <w:pPr>
        <w:pStyle w:val="Heading1"/>
        <w:jc w:val="center"/>
        <w:rPr>
          <w:color w:val="auto"/>
          <w:lang w:val="fr-FR"/>
        </w:rPr>
      </w:pPr>
      <w:r w:rsidRPr="003A7445">
        <w:rPr>
          <w:color w:val="auto"/>
          <w:lang w:val="fr-FR"/>
        </w:rPr>
        <w:t>Partie 1</w:t>
      </w:r>
      <w:bookmarkEnd w:id="9"/>
      <w:bookmarkEnd w:id="10"/>
      <w:r w:rsidRPr="003A7445">
        <w:rPr>
          <w:color w:val="auto"/>
          <w:lang w:val="fr-FR"/>
        </w:rPr>
        <w:t> </w:t>
      </w:r>
    </w:p>
    <w:p w:rsidR="00093532" w:rsidRPr="003A7445" w:rsidRDefault="007007D2" w:rsidP="007007D2">
      <w:pPr>
        <w:pStyle w:val="Heading1"/>
        <w:jc w:val="center"/>
        <w:rPr>
          <w:color w:val="auto"/>
          <w:lang w:val="fr-FR"/>
        </w:rPr>
      </w:pPr>
      <w:bookmarkStart w:id="11" w:name="_Toc515984914"/>
      <w:r w:rsidRPr="003A7445">
        <w:rPr>
          <w:color w:val="auto"/>
          <w:lang w:val="fr-FR"/>
        </w:rPr>
        <w:t>DESCRIPTION DU DIOCESE</w:t>
      </w:r>
      <w:bookmarkEnd w:id="11"/>
    </w:p>
    <w:p w:rsidR="000C3596" w:rsidRPr="003A7445" w:rsidRDefault="000C3596" w:rsidP="007D6994">
      <w:pPr>
        <w:pStyle w:val="Default"/>
        <w:spacing w:line="276" w:lineRule="auto"/>
        <w:jc w:val="both"/>
        <w:rPr>
          <w:b/>
          <w:color w:val="auto"/>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Diocèse catholique de Byumba est l’un des 9 Diocèses Catholiques du Rwanda. Il couvre la partie du Nord-Est du Rwanda et est frontalier avec la Tanzanie à l’Est et l’Ouganda au Nord. Au Sud Est, il y a le Diocèse de Kibungo, au Sud-ouest, l’Archidiocèse de Kigali et à l’Ouest, le Diocèse de Ruhengeri. Il s’étend sur deux districts de la province de l’Est (Nyagatare et Gatsibo) et sur le district de Gicumbi dans la province du Nord et sur une partie du district de Burera et de Rulindo dans la province du Nord.</w:t>
      </w:r>
    </w:p>
    <w:p w:rsidR="000C3596" w:rsidRPr="003A7445" w:rsidRDefault="000C3596" w:rsidP="007D6994">
      <w:pPr>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Détaché du Diocèse de Ruhengeri et de Kibungo, il a été érigé le 5 novembre 1981. Selon les statistiques de 2017, il est divisé en 21 paroisses, 12</w:t>
      </w:r>
      <w:r w:rsidR="00AA6E9F">
        <w:rPr>
          <w:rFonts w:ascii="Times New Roman" w:hAnsi="Times New Roman" w:cs="Times New Roman"/>
          <w:sz w:val="24"/>
          <w:szCs w:val="24"/>
          <w:lang w:val="fr-FR"/>
        </w:rPr>
        <w:t>3</w:t>
      </w:r>
      <w:r w:rsidRPr="003A7445">
        <w:rPr>
          <w:rFonts w:ascii="Times New Roman" w:hAnsi="Times New Roman" w:cs="Times New Roman"/>
          <w:sz w:val="24"/>
          <w:szCs w:val="24"/>
          <w:lang w:val="fr-FR"/>
        </w:rPr>
        <w:t xml:space="preserve"> centrales et 3</w:t>
      </w:r>
      <w:r w:rsidR="00AA6E9F">
        <w:rPr>
          <w:rFonts w:ascii="Times New Roman" w:hAnsi="Times New Roman" w:cs="Times New Roman"/>
          <w:sz w:val="24"/>
          <w:szCs w:val="24"/>
          <w:lang w:val="fr-FR"/>
        </w:rPr>
        <w:t>.744</w:t>
      </w:r>
      <w:r w:rsidRPr="003A7445">
        <w:rPr>
          <w:rFonts w:ascii="Times New Roman" w:hAnsi="Times New Roman" w:cs="Times New Roman"/>
          <w:sz w:val="24"/>
          <w:szCs w:val="24"/>
          <w:lang w:val="fr-FR"/>
        </w:rPr>
        <w:t xml:space="preserve"> communautés </w:t>
      </w:r>
      <w:r w:rsidR="00AA6E9F">
        <w:rPr>
          <w:rFonts w:ascii="Times New Roman" w:hAnsi="Times New Roman" w:cs="Times New Roman"/>
          <w:sz w:val="24"/>
          <w:szCs w:val="24"/>
          <w:lang w:val="fr-FR"/>
        </w:rPr>
        <w:t>ecclésiales de base et compte 1.489.900</w:t>
      </w:r>
      <w:r w:rsidRPr="003A7445">
        <w:rPr>
          <w:rFonts w:ascii="Times New Roman" w:hAnsi="Times New Roman" w:cs="Times New Roman"/>
          <w:sz w:val="24"/>
          <w:szCs w:val="24"/>
          <w:lang w:val="fr-FR"/>
        </w:rPr>
        <w:t xml:space="preserve"> habitants dont </w:t>
      </w:r>
      <w:r w:rsidR="00AA6E9F">
        <w:rPr>
          <w:rFonts w:ascii="Times New Roman" w:hAnsi="Times New Roman" w:cs="Times New Roman"/>
          <w:sz w:val="24"/>
          <w:szCs w:val="24"/>
          <w:lang w:val="fr-FR"/>
        </w:rPr>
        <w:t>773.088</w:t>
      </w:r>
      <w:r w:rsidRPr="003A7445">
        <w:rPr>
          <w:rFonts w:ascii="Times New Roman" w:hAnsi="Times New Roman" w:cs="Times New Roman"/>
          <w:sz w:val="24"/>
          <w:szCs w:val="24"/>
          <w:lang w:val="fr-FR"/>
        </w:rPr>
        <w:t xml:space="preserve"> fidèles catholiques.</w:t>
      </w:r>
      <w:r w:rsidR="000C3596" w:rsidRPr="003A7445">
        <w:rPr>
          <w:rFonts w:ascii="Times New Roman" w:hAnsi="Times New Roman" w:cs="Times New Roman"/>
          <w:sz w:val="24"/>
          <w:szCs w:val="24"/>
          <w:lang w:val="fr-FR"/>
        </w:rPr>
        <w:t xml:space="preserve"> </w:t>
      </w:r>
      <w:r w:rsidRPr="003A7445">
        <w:rPr>
          <w:rFonts w:ascii="Times New Roman" w:hAnsi="Times New Roman" w:cs="Times New Roman"/>
          <w:sz w:val="24"/>
          <w:szCs w:val="24"/>
          <w:lang w:val="fr-FR"/>
        </w:rPr>
        <w:t>La population est très jeune, plus de 60% de la population ont moins de 35 ans.</w:t>
      </w:r>
    </w:p>
    <w:p w:rsidR="00AA6E9F" w:rsidRDefault="00AA6E9F" w:rsidP="007D6994">
      <w:pPr>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personnel du diocèse Catholique de Byumba est composé à la fois des prêtres, religieux, religieuses et </w:t>
      </w:r>
      <w:r w:rsidR="00AA6E9F">
        <w:rPr>
          <w:rFonts w:ascii="Times New Roman" w:hAnsi="Times New Roman" w:cs="Times New Roman"/>
          <w:sz w:val="24"/>
          <w:szCs w:val="24"/>
          <w:lang w:val="fr-FR"/>
        </w:rPr>
        <w:t xml:space="preserve">laïcs. Il compte actuellement 115 </w:t>
      </w:r>
      <w:r w:rsidRPr="003A7445">
        <w:rPr>
          <w:rFonts w:ascii="Times New Roman" w:hAnsi="Times New Roman" w:cs="Times New Roman"/>
          <w:sz w:val="24"/>
          <w:szCs w:val="24"/>
          <w:lang w:val="fr-FR"/>
        </w:rPr>
        <w:t>prêtres</w:t>
      </w:r>
      <w:r w:rsidR="00AA6E9F">
        <w:rPr>
          <w:rFonts w:ascii="Times New Roman" w:hAnsi="Times New Roman" w:cs="Times New Roman"/>
          <w:sz w:val="24"/>
          <w:szCs w:val="24"/>
          <w:lang w:val="fr-FR"/>
        </w:rPr>
        <w:t xml:space="preserve"> diocésains</w:t>
      </w:r>
      <w:r w:rsidRPr="003A7445">
        <w:rPr>
          <w:rFonts w:ascii="Times New Roman" w:hAnsi="Times New Roman" w:cs="Times New Roman"/>
          <w:sz w:val="24"/>
          <w:szCs w:val="24"/>
          <w:lang w:val="fr-FR"/>
        </w:rPr>
        <w:t xml:space="preserve">, </w:t>
      </w:r>
      <w:r w:rsidR="00AA6E9F">
        <w:rPr>
          <w:rFonts w:ascii="Times New Roman" w:hAnsi="Times New Roman" w:cs="Times New Roman"/>
          <w:sz w:val="24"/>
          <w:szCs w:val="24"/>
          <w:lang w:val="fr-FR"/>
        </w:rPr>
        <w:t>1 prêtre fidei donum, 15 prêtres religieux, 15 frères et 149 religieuses ; il</w:t>
      </w:r>
      <w:r w:rsidRPr="003A7445">
        <w:rPr>
          <w:rFonts w:ascii="Times New Roman" w:hAnsi="Times New Roman" w:cs="Times New Roman"/>
          <w:sz w:val="24"/>
          <w:szCs w:val="24"/>
          <w:lang w:val="fr-FR"/>
        </w:rPr>
        <w:t xml:space="preserve"> dispose de </w:t>
      </w:r>
      <w:r w:rsidR="00AA6E9F">
        <w:rPr>
          <w:rFonts w:ascii="Times New Roman" w:hAnsi="Times New Roman" w:cs="Times New Roman"/>
          <w:sz w:val="24"/>
          <w:szCs w:val="24"/>
          <w:lang w:val="fr-FR"/>
        </w:rPr>
        <w:t xml:space="preserve">20 </w:t>
      </w:r>
      <w:r w:rsidRPr="003A7445">
        <w:rPr>
          <w:rFonts w:ascii="Times New Roman" w:hAnsi="Times New Roman" w:cs="Times New Roman"/>
          <w:sz w:val="24"/>
          <w:szCs w:val="24"/>
          <w:lang w:val="fr-FR"/>
        </w:rPr>
        <w:t>centres d’œuvres médicales, sociales et caritatives, 8</w:t>
      </w:r>
      <w:r w:rsidR="00AA6E9F">
        <w:rPr>
          <w:rFonts w:ascii="Times New Roman" w:hAnsi="Times New Roman" w:cs="Times New Roman"/>
          <w:sz w:val="24"/>
          <w:szCs w:val="24"/>
          <w:lang w:val="fr-FR"/>
        </w:rPr>
        <w:t>0</w:t>
      </w:r>
      <w:r w:rsidRPr="003A7445">
        <w:rPr>
          <w:rFonts w:ascii="Times New Roman" w:hAnsi="Times New Roman" w:cs="Times New Roman"/>
          <w:sz w:val="24"/>
          <w:szCs w:val="24"/>
          <w:lang w:val="fr-FR"/>
        </w:rPr>
        <w:t xml:space="preserve"> écoles gardiennes, 9</w:t>
      </w:r>
      <w:r w:rsidR="00AA6E9F">
        <w:rPr>
          <w:rFonts w:ascii="Times New Roman" w:hAnsi="Times New Roman" w:cs="Times New Roman"/>
          <w:sz w:val="24"/>
          <w:szCs w:val="24"/>
          <w:lang w:val="fr-FR"/>
        </w:rPr>
        <w:t>7 écoles p</w:t>
      </w:r>
      <w:r w:rsidRPr="003A7445">
        <w:rPr>
          <w:rFonts w:ascii="Times New Roman" w:hAnsi="Times New Roman" w:cs="Times New Roman"/>
          <w:sz w:val="24"/>
          <w:szCs w:val="24"/>
          <w:lang w:val="fr-FR"/>
        </w:rPr>
        <w:t>rimaires 6</w:t>
      </w:r>
      <w:r w:rsidR="00AA6E9F">
        <w:rPr>
          <w:rFonts w:ascii="Times New Roman" w:hAnsi="Times New Roman" w:cs="Times New Roman"/>
          <w:sz w:val="24"/>
          <w:szCs w:val="24"/>
          <w:lang w:val="fr-FR"/>
        </w:rPr>
        <w:t>4 écoles secondaires et 6 TVET (Anciens VTC)</w:t>
      </w:r>
    </w:p>
    <w:p w:rsidR="000C3596" w:rsidRPr="003A7445" w:rsidRDefault="000C3596" w:rsidP="007D6994">
      <w:pPr>
        <w:autoSpaceDE w:val="0"/>
        <w:autoSpaceDN w:val="0"/>
        <w:adjustRightInd w:val="0"/>
        <w:spacing w:after="0"/>
        <w:jc w:val="both"/>
        <w:rPr>
          <w:rFonts w:ascii="Times New Roman" w:hAnsi="Times New Roman" w:cs="Times New Roman"/>
          <w:b/>
          <w:bCs/>
          <w:sz w:val="24"/>
          <w:szCs w:val="24"/>
          <w:lang w:val="fr-FR"/>
        </w:rPr>
      </w:pPr>
    </w:p>
    <w:p w:rsidR="007007D2" w:rsidRPr="003A7445" w:rsidRDefault="007007D2" w:rsidP="007D6994">
      <w:pPr>
        <w:autoSpaceDE w:val="0"/>
        <w:autoSpaceDN w:val="0"/>
        <w:adjustRightInd w:val="0"/>
        <w:spacing w:after="0"/>
        <w:jc w:val="both"/>
        <w:rPr>
          <w:rFonts w:ascii="Times New Roman" w:hAnsi="Times New Roman" w:cs="Times New Roman"/>
          <w:b/>
          <w:bCs/>
          <w:sz w:val="24"/>
          <w:szCs w:val="24"/>
          <w:lang w:val="fr-FR"/>
        </w:rPr>
      </w:pPr>
    </w:p>
    <w:p w:rsidR="007007D2" w:rsidRPr="003A7445" w:rsidRDefault="007007D2" w:rsidP="007D6994">
      <w:pPr>
        <w:autoSpaceDE w:val="0"/>
        <w:autoSpaceDN w:val="0"/>
        <w:adjustRightInd w:val="0"/>
        <w:spacing w:after="0"/>
        <w:jc w:val="both"/>
        <w:rPr>
          <w:rFonts w:ascii="Times New Roman" w:hAnsi="Times New Roman" w:cs="Times New Roman"/>
          <w:b/>
          <w:bCs/>
          <w:sz w:val="24"/>
          <w:szCs w:val="24"/>
          <w:lang w:val="fr-FR"/>
        </w:rPr>
      </w:pPr>
    </w:p>
    <w:p w:rsidR="007007D2" w:rsidRPr="003A7445" w:rsidRDefault="007007D2" w:rsidP="007D6994">
      <w:pPr>
        <w:autoSpaceDE w:val="0"/>
        <w:autoSpaceDN w:val="0"/>
        <w:adjustRightInd w:val="0"/>
        <w:spacing w:after="0"/>
        <w:jc w:val="both"/>
        <w:rPr>
          <w:rFonts w:ascii="Times New Roman" w:hAnsi="Times New Roman" w:cs="Times New Roman"/>
          <w:b/>
          <w:bCs/>
          <w:sz w:val="24"/>
          <w:szCs w:val="24"/>
          <w:lang w:val="fr-FR"/>
        </w:rPr>
      </w:pPr>
    </w:p>
    <w:p w:rsidR="007007D2" w:rsidRPr="003A7445" w:rsidRDefault="007007D2" w:rsidP="007D6994">
      <w:pPr>
        <w:autoSpaceDE w:val="0"/>
        <w:autoSpaceDN w:val="0"/>
        <w:adjustRightInd w:val="0"/>
        <w:spacing w:after="0"/>
        <w:jc w:val="both"/>
        <w:rPr>
          <w:rFonts w:ascii="Times New Roman" w:hAnsi="Times New Roman" w:cs="Times New Roman"/>
          <w:b/>
          <w:bCs/>
          <w:sz w:val="24"/>
          <w:szCs w:val="24"/>
          <w:lang w:val="fr-FR"/>
        </w:rPr>
      </w:pPr>
    </w:p>
    <w:p w:rsidR="007007D2" w:rsidRPr="003A7445" w:rsidRDefault="007007D2" w:rsidP="007D6994">
      <w:pPr>
        <w:autoSpaceDE w:val="0"/>
        <w:autoSpaceDN w:val="0"/>
        <w:adjustRightInd w:val="0"/>
        <w:spacing w:after="0"/>
        <w:jc w:val="both"/>
        <w:rPr>
          <w:rFonts w:ascii="Times New Roman" w:hAnsi="Times New Roman" w:cs="Times New Roman"/>
          <w:b/>
          <w:bCs/>
          <w:sz w:val="24"/>
          <w:szCs w:val="24"/>
          <w:lang w:val="fr-FR"/>
        </w:rPr>
      </w:pPr>
    </w:p>
    <w:p w:rsidR="00093532" w:rsidRPr="003A7445" w:rsidRDefault="000C3596" w:rsidP="007D6994">
      <w:pPr>
        <w:autoSpaceDE w:val="0"/>
        <w:autoSpaceDN w:val="0"/>
        <w:adjustRightInd w:val="0"/>
        <w:spacing w:after="0"/>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Vision et M</w:t>
      </w:r>
      <w:r w:rsidR="00093532" w:rsidRPr="003A7445">
        <w:rPr>
          <w:rFonts w:ascii="Times New Roman" w:hAnsi="Times New Roman" w:cs="Times New Roman"/>
          <w:b/>
          <w:bCs/>
          <w:sz w:val="24"/>
          <w:szCs w:val="24"/>
          <w:lang w:val="fr-FR"/>
        </w:rPr>
        <w:t>ission</w:t>
      </w:r>
    </w:p>
    <w:p w:rsidR="000C3596" w:rsidRPr="003A7445" w:rsidRDefault="000C3596" w:rsidP="007D6994">
      <w:pPr>
        <w:autoSpaceDE w:val="0"/>
        <w:autoSpaceDN w:val="0"/>
        <w:adjustRightInd w:val="0"/>
        <w:spacing w:after="0"/>
        <w:jc w:val="both"/>
        <w:rPr>
          <w:rFonts w:ascii="Times New Roman" w:hAnsi="Times New Roman" w:cs="Times New Roman"/>
          <w:b/>
          <w:bCs/>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Diocèse catholique de Byumba a une vision d’être dans le monde et dans l’humanité le symbole d’amour de Dieu en participant aux joies et espoirs , aux angoisses et aux tristesses des hommes et sa mission reste celle d’évangélisation et de la promotion intégrale de l’homme.</w:t>
      </w:r>
    </w:p>
    <w:p w:rsidR="000C3596" w:rsidRPr="003A7445" w:rsidRDefault="000C3596" w:rsidP="007D6994">
      <w:pPr>
        <w:autoSpaceDE w:val="0"/>
        <w:autoSpaceDN w:val="0"/>
        <w:adjustRightInd w:val="0"/>
        <w:spacing w:after="0"/>
        <w:jc w:val="both"/>
        <w:rPr>
          <w:rFonts w:ascii="Times New Roman" w:hAnsi="Times New Roman" w:cs="Times New Roman"/>
          <w:sz w:val="24"/>
          <w:szCs w:val="24"/>
          <w:lang w:val="fr-FR"/>
        </w:rPr>
      </w:pPr>
    </w:p>
    <w:p w:rsidR="00093532" w:rsidRPr="003A7445" w:rsidRDefault="00093532" w:rsidP="007D6994">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sz w:val="24"/>
          <w:szCs w:val="24"/>
          <w:lang w:val="fr-FR"/>
        </w:rPr>
        <w:t xml:space="preserve">Cette mission se réalise à travers six secteurs : </w:t>
      </w:r>
      <w:r w:rsidRPr="003A7445">
        <w:rPr>
          <w:rFonts w:ascii="Times New Roman" w:hAnsi="Times New Roman" w:cs="Times New Roman"/>
          <w:b/>
          <w:sz w:val="24"/>
          <w:szCs w:val="24"/>
          <w:lang w:val="fr-FR"/>
        </w:rPr>
        <w:t>Le secteur organisationnel; Le secteur de la famille (</w:t>
      </w:r>
      <w:r w:rsidRPr="003A7445">
        <w:rPr>
          <w:rFonts w:ascii="Times New Roman" w:hAnsi="Times New Roman" w:cs="Times New Roman"/>
          <w:sz w:val="24"/>
          <w:szCs w:val="24"/>
          <w:lang w:val="fr-FR"/>
        </w:rPr>
        <w:t>l’enfance, la jeunesse, veuves et orphelins, Forum des</w:t>
      </w:r>
      <w:r w:rsidR="00A80373">
        <w:rPr>
          <w:rFonts w:ascii="Times New Roman" w:hAnsi="Times New Roman" w:cs="Times New Roman"/>
          <w:sz w:val="24"/>
          <w:szCs w:val="24"/>
          <w:lang w:val="fr-FR"/>
        </w:rPr>
        <w:t xml:space="preserve"> couples</w:t>
      </w:r>
      <w:r w:rsidRPr="003A7445">
        <w:rPr>
          <w:rFonts w:ascii="Times New Roman" w:hAnsi="Times New Roman" w:cs="Times New Roman"/>
          <w:sz w:val="24"/>
          <w:szCs w:val="24"/>
          <w:lang w:val="fr-FR"/>
        </w:rPr>
        <w:t>, la  pastorale vocationnelle)</w:t>
      </w:r>
      <w:r w:rsidRPr="003A7445">
        <w:rPr>
          <w:rFonts w:ascii="Times New Roman" w:hAnsi="Times New Roman" w:cs="Times New Roman"/>
          <w:b/>
          <w:sz w:val="24"/>
          <w:szCs w:val="24"/>
          <w:lang w:val="fr-FR"/>
        </w:rPr>
        <w:t>;</w:t>
      </w:r>
      <w:r w:rsidRPr="003A7445">
        <w:rPr>
          <w:rFonts w:ascii="Times New Roman" w:hAnsi="Times New Roman" w:cs="Times New Roman"/>
          <w:b/>
          <w:i/>
          <w:sz w:val="24"/>
          <w:szCs w:val="24"/>
          <w:lang w:val="fr-FR"/>
        </w:rPr>
        <w:t xml:space="preserve"> </w:t>
      </w:r>
      <w:r w:rsidRPr="003A7445">
        <w:rPr>
          <w:rFonts w:ascii="Times New Roman" w:hAnsi="Times New Roman" w:cs="Times New Roman"/>
          <w:b/>
          <w:sz w:val="24"/>
          <w:szCs w:val="24"/>
          <w:lang w:val="fr-FR"/>
        </w:rPr>
        <w:t>le secteur du développement  intégral (</w:t>
      </w:r>
      <w:r w:rsidRPr="003A7445">
        <w:rPr>
          <w:rFonts w:ascii="Times New Roman" w:hAnsi="Times New Roman" w:cs="Times New Roman"/>
          <w:sz w:val="24"/>
          <w:szCs w:val="24"/>
          <w:lang w:val="fr-FR"/>
        </w:rPr>
        <w:t>la lutte contre la pauvreté, la justice et paix, santé, éducation,  Environnement, hygiène, eau et assainissement)</w:t>
      </w:r>
      <w:r w:rsidRPr="003A7445">
        <w:rPr>
          <w:rFonts w:ascii="Times New Roman" w:hAnsi="Times New Roman" w:cs="Times New Roman"/>
          <w:b/>
          <w:sz w:val="24"/>
          <w:szCs w:val="24"/>
          <w:lang w:val="fr-FR"/>
        </w:rPr>
        <w:t xml:space="preserve"> ; le secteur de l’évangélisation (</w:t>
      </w:r>
      <w:r w:rsidRPr="003A7445">
        <w:rPr>
          <w:rFonts w:ascii="Times New Roman" w:hAnsi="Times New Roman" w:cs="Times New Roman"/>
          <w:sz w:val="24"/>
          <w:szCs w:val="24"/>
          <w:lang w:val="fr-FR"/>
        </w:rPr>
        <w:t>la Catéchèse, administration des sacrements et la formation des fidèles) </w:t>
      </w:r>
      <w:r w:rsidRPr="003A7445">
        <w:rPr>
          <w:rFonts w:ascii="Times New Roman" w:hAnsi="Times New Roman" w:cs="Times New Roman"/>
          <w:b/>
          <w:sz w:val="24"/>
          <w:szCs w:val="24"/>
          <w:lang w:val="fr-FR"/>
        </w:rPr>
        <w:t>;</w:t>
      </w:r>
      <w:r w:rsidRPr="003A7445">
        <w:rPr>
          <w:rFonts w:ascii="Times New Roman" w:hAnsi="Times New Roman" w:cs="Times New Roman"/>
          <w:b/>
          <w:i/>
          <w:sz w:val="24"/>
          <w:szCs w:val="24"/>
          <w:lang w:val="fr-FR"/>
        </w:rPr>
        <w:t xml:space="preserve"> </w:t>
      </w:r>
      <w:r w:rsidRPr="003A7445">
        <w:rPr>
          <w:rFonts w:ascii="Times New Roman" w:hAnsi="Times New Roman" w:cs="Times New Roman"/>
          <w:b/>
          <w:sz w:val="24"/>
          <w:szCs w:val="24"/>
          <w:lang w:val="fr-FR"/>
        </w:rPr>
        <w:t>le secteur de la formation et  vie des prêtres et le secteur de la gestion  du patrimoine de l’Eglise et l’auto - prise en charge.</w:t>
      </w:r>
    </w:p>
    <w:p w:rsidR="000C3596" w:rsidRPr="003A7445" w:rsidRDefault="000C3596" w:rsidP="007D6994">
      <w:pPr>
        <w:autoSpaceDE w:val="0"/>
        <w:autoSpaceDN w:val="0"/>
        <w:adjustRightInd w:val="0"/>
        <w:spacing w:after="0"/>
        <w:jc w:val="both"/>
        <w:rPr>
          <w:rFonts w:ascii="Times New Roman" w:hAnsi="Times New Roman" w:cs="Times New Roman"/>
          <w:sz w:val="24"/>
          <w:szCs w:val="24"/>
          <w:lang w:val="fr-FR"/>
        </w:rPr>
      </w:pPr>
    </w:p>
    <w:p w:rsidR="000C3596" w:rsidRPr="003A7445" w:rsidRDefault="00093532" w:rsidP="000C3596">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 commissions, mouvements d’action catholique, associations catholiques et communautés ecclésiales de base constituent des moyens importants dans l’accomplissement de la mission évangélique.</w:t>
      </w:r>
    </w:p>
    <w:p w:rsidR="000C3596" w:rsidRPr="003A7445" w:rsidRDefault="000C3596" w:rsidP="000C3596">
      <w:pPr>
        <w:autoSpaceDE w:val="0"/>
        <w:autoSpaceDN w:val="0"/>
        <w:adjustRightInd w:val="0"/>
        <w:spacing w:after="0"/>
        <w:jc w:val="both"/>
        <w:rPr>
          <w:rFonts w:ascii="Times New Roman" w:hAnsi="Times New Roman" w:cs="Times New Roman"/>
          <w:sz w:val="24"/>
          <w:szCs w:val="24"/>
          <w:lang w:val="fr-FR"/>
        </w:rPr>
      </w:pPr>
    </w:p>
    <w:p w:rsidR="007007D2" w:rsidRPr="003A7445" w:rsidRDefault="007007D2" w:rsidP="000C3596">
      <w:pPr>
        <w:pStyle w:val="Default"/>
        <w:spacing w:after="240" w:line="276" w:lineRule="auto"/>
        <w:jc w:val="both"/>
        <w:rPr>
          <w:b/>
          <w:color w:val="auto"/>
          <w:lang w:val="fr-FR"/>
        </w:rPr>
      </w:pPr>
    </w:p>
    <w:p w:rsidR="007007D2" w:rsidRPr="003A7445" w:rsidRDefault="007007D2" w:rsidP="000C3596">
      <w:pPr>
        <w:pStyle w:val="Default"/>
        <w:spacing w:after="240" w:line="276" w:lineRule="auto"/>
        <w:jc w:val="both"/>
        <w:rPr>
          <w:b/>
          <w:color w:val="auto"/>
          <w:lang w:val="fr-FR"/>
        </w:rPr>
      </w:pPr>
    </w:p>
    <w:p w:rsidR="007007D2" w:rsidRPr="003A7445" w:rsidRDefault="007007D2" w:rsidP="000C3596">
      <w:pPr>
        <w:pStyle w:val="Default"/>
        <w:spacing w:after="240" w:line="276" w:lineRule="auto"/>
        <w:jc w:val="both"/>
        <w:rPr>
          <w:b/>
          <w:color w:val="auto"/>
          <w:lang w:val="fr-FR"/>
        </w:rPr>
      </w:pPr>
    </w:p>
    <w:p w:rsidR="007007D2" w:rsidRPr="003A7445" w:rsidRDefault="007007D2" w:rsidP="000C3596">
      <w:pPr>
        <w:pStyle w:val="Default"/>
        <w:spacing w:after="240" w:line="276" w:lineRule="auto"/>
        <w:jc w:val="both"/>
        <w:rPr>
          <w:b/>
          <w:color w:val="auto"/>
          <w:lang w:val="fr-FR"/>
        </w:rPr>
      </w:pPr>
    </w:p>
    <w:p w:rsidR="007007D2" w:rsidRPr="003A7445" w:rsidRDefault="007007D2" w:rsidP="000C3596">
      <w:pPr>
        <w:pStyle w:val="Default"/>
        <w:spacing w:after="240" w:line="276" w:lineRule="auto"/>
        <w:jc w:val="both"/>
        <w:rPr>
          <w:b/>
          <w:color w:val="auto"/>
          <w:lang w:val="fr-FR"/>
        </w:rPr>
      </w:pPr>
    </w:p>
    <w:p w:rsidR="007007D2" w:rsidRPr="003A7445" w:rsidRDefault="007007D2" w:rsidP="007007D2">
      <w:pPr>
        <w:pStyle w:val="Heading1"/>
        <w:jc w:val="center"/>
        <w:rPr>
          <w:color w:val="auto"/>
          <w:lang w:val="fr-FR"/>
        </w:rPr>
      </w:pPr>
    </w:p>
    <w:p w:rsidR="007007D2" w:rsidRPr="003A7445" w:rsidRDefault="007007D2" w:rsidP="007007D2">
      <w:pPr>
        <w:pStyle w:val="Heading1"/>
        <w:jc w:val="center"/>
        <w:rPr>
          <w:color w:val="auto"/>
          <w:lang w:val="fr-FR"/>
        </w:rPr>
      </w:pPr>
      <w:bookmarkStart w:id="12" w:name="_Toc509479285"/>
      <w:bookmarkStart w:id="13" w:name="_Toc515984915"/>
      <w:r w:rsidRPr="003A7445">
        <w:rPr>
          <w:color w:val="auto"/>
          <w:lang w:val="fr-FR"/>
        </w:rPr>
        <w:t>Partie 2</w:t>
      </w:r>
      <w:bookmarkEnd w:id="12"/>
      <w:bookmarkEnd w:id="13"/>
    </w:p>
    <w:p w:rsidR="000C3596" w:rsidRPr="003A7445" w:rsidRDefault="007007D2" w:rsidP="007007D2">
      <w:pPr>
        <w:pStyle w:val="Heading1"/>
        <w:jc w:val="center"/>
        <w:rPr>
          <w:color w:val="auto"/>
          <w:lang w:val="fr-FR"/>
        </w:rPr>
      </w:pPr>
      <w:bookmarkStart w:id="14" w:name="_Toc515984916"/>
      <w:r w:rsidRPr="003A7445">
        <w:rPr>
          <w:color w:val="auto"/>
          <w:lang w:val="fr-FR"/>
        </w:rPr>
        <w:t>ORGANIGRAMME ET DESCRIPTION DES TACHES</w:t>
      </w:r>
      <w:bookmarkEnd w:id="14"/>
    </w:p>
    <w:p w:rsidR="007007D2" w:rsidRPr="003A7445" w:rsidRDefault="007007D2" w:rsidP="000C3596">
      <w:pPr>
        <w:autoSpaceDE w:val="0"/>
        <w:autoSpaceDN w:val="0"/>
        <w:adjustRightInd w:val="0"/>
        <w:spacing w:after="0" w:line="240" w:lineRule="auto"/>
        <w:jc w:val="both"/>
        <w:rPr>
          <w:rFonts w:ascii="Times New Roman" w:hAnsi="Times New Roman"/>
          <w:sz w:val="24"/>
          <w:szCs w:val="24"/>
          <w:lang w:val="fr-FR"/>
        </w:rPr>
      </w:pPr>
    </w:p>
    <w:p w:rsidR="007007D2" w:rsidRPr="003A7445" w:rsidRDefault="007007D2" w:rsidP="000C3596">
      <w:pPr>
        <w:autoSpaceDE w:val="0"/>
        <w:autoSpaceDN w:val="0"/>
        <w:adjustRightInd w:val="0"/>
        <w:spacing w:after="0" w:line="240" w:lineRule="auto"/>
        <w:jc w:val="both"/>
        <w:rPr>
          <w:rFonts w:ascii="Times New Roman" w:hAnsi="Times New Roman"/>
          <w:sz w:val="24"/>
          <w:szCs w:val="24"/>
          <w:lang w:val="fr-FR"/>
        </w:rPr>
      </w:pPr>
    </w:p>
    <w:p w:rsidR="000C3596" w:rsidRPr="003A7445" w:rsidRDefault="000C3596" w:rsidP="007007D2">
      <w:p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L’organigramme du diocèse consacre les principes suivants :</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la division du travail;</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la collégialité et la concertation pour la prise de décisions ;</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la décentralisation des activités ;</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l’autorité hiérarchique ;</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le contrôle administratif et financier ;</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la responsabilité fonctionnelle et l’imputabilité.</w:t>
      </w:r>
    </w:p>
    <w:p w:rsidR="000C3596" w:rsidRPr="003A7445" w:rsidRDefault="000C3596" w:rsidP="00282528">
      <w:pPr>
        <w:pStyle w:val="ListParagraph"/>
        <w:numPr>
          <w:ilvl w:val="0"/>
          <w:numId w:val="70"/>
        </w:num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 xml:space="preserve">la synergie </w:t>
      </w:r>
    </w:p>
    <w:p w:rsidR="000C3596" w:rsidRPr="003A7445" w:rsidRDefault="000C3596" w:rsidP="007007D2">
      <w:pPr>
        <w:autoSpaceDE w:val="0"/>
        <w:autoSpaceDN w:val="0"/>
        <w:adjustRightInd w:val="0"/>
        <w:spacing w:after="0"/>
        <w:jc w:val="both"/>
        <w:rPr>
          <w:rFonts w:ascii="Times New Roman" w:hAnsi="Times New Roman"/>
          <w:sz w:val="24"/>
          <w:szCs w:val="24"/>
          <w:lang w:val="fr-FR"/>
        </w:rPr>
      </w:pPr>
    </w:p>
    <w:p w:rsidR="000C3596" w:rsidRPr="003A7445" w:rsidRDefault="000C3596" w:rsidP="007007D2">
      <w:pPr>
        <w:autoSpaceDE w:val="0"/>
        <w:autoSpaceDN w:val="0"/>
        <w:adjustRightInd w:val="0"/>
        <w:spacing w:after="0"/>
        <w:jc w:val="both"/>
        <w:rPr>
          <w:rFonts w:ascii="Times New Roman" w:hAnsi="Times New Roman"/>
          <w:sz w:val="24"/>
          <w:szCs w:val="24"/>
          <w:lang w:val="fr-FR"/>
        </w:rPr>
      </w:pPr>
      <w:r w:rsidRPr="003A7445">
        <w:rPr>
          <w:rFonts w:ascii="Times New Roman" w:hAnsi="Times New Roman"/>
          <w:sz w:val="24"/>
          <w:szCs w:val="24"/>
          <w:lang w:val="fr-FR"/>
        </w:rPr>
        <w:t>Ainsi, le Diocèse Catholique de Byumba distingue principalement les unités organiques suivantes :</w:t>
      </w:r>
    </w:p>
    <w:p w:rsidR="000C3596" w:rsidRPr="003A7445" w:rsidRDefault="000C3596" w:rsidP="00282528">
      <w:pPr>
        <w:pStyle w:val="ListParagraph"/>
        <w:numPr>
          <w:ilvl w:val="0"/>
          <w:numId w:val="71"/>
        </w:numPr>
        <w:tabs>
          <w:tab w:val="left" w:pos="630"/>
        </w:tabs>
        <w:autoSpaceDE w:val="0"/>
        <w:autoSpaceDN w:val="0"/>
        <w:adjustRightInd w:val="0"/>
        <w:spacing w:after="0"/>
        <w:ind w:left="360"/>
        <w:jc w:val="both"/>
        <w:rPr>
          <w:rFonts w:ascii="Times New Roman" w:hAnsi="Times New Roman"/>
          <w:sz w:val="24"/>
          <w:szCs w:val="24"/>
          <w:lang w:val="fr-FR"/>
        </w:rPr>
      </w:pPr>
      <w:r w:rsidRPr="003A7445">
        <w:rPr>
          <w:rFonts w:ascii="Times New Roman" w:hAnsi="Times New Roman"/>
          <w:b/>
          <w:sz w:val="24"/>
          <w:szCs w:val="24"/>
          <w:lang w:val="fr-FR"/>
        </w:rPr>
        <w:t>L’Evêché</w:t>
      </w:r>
      <w:r w:rsidRPr="003A7445">
        <w:rPr>
          <w:rFonts w:ascii="Times New Roman" w:hAnsi="Times New Roman"/>
          <w:sz w:val="24"/>
          <w:szCs w:val="24"/>
          <w:lang w:val="fr-FR"/>
        </w:rPr>
        <w:t xml:space="preserve"> : évêque, vicaire général, secrétariat de l’évêque, la chancellerie, les différents conseils et TECIR/section locale.</w:t>
      </w:r>
    </w:p>
    <w:p w:rsidR="000C3596" w:rsidRPr="003A7445" w:rsidRDefault="000C3596" w:rsidP="00282528">
      <w:pPr>
        <w:pStyle w:val="ListParagraph"/>
        <w:numPr>
          <w:ilvl w:val="0"/>
          <w:numId w:val="71"/>
        </w:numPr>
        <w:tabs>
          <w:tab w:val="left" w:pos="630"/>
        </w:tabs>
        <w:autoSpaceDE w:val="0"/>
        <w:autoSpaceDN w:val="0"/>
        <w:adjustRightInd w:val="0"/>
        <w:spacing w:after="0"/>
        <w:ind w:left="360"/>
        <w:jc w:val="both"/>
        <w:rPr>
          <w:rFonts w:ascii="Times New Roman" w:hAnsi="Times New Roman"/>
          <w:sz w:val="24"/>
          <w:szCs w:val="24"/>
          <w:lang w:val="fr-FR"/>
        </w:rPr>
      </w:pPr>
      <w:r w:rsidRPr="003A7445">
        <w:rPr>
          <w:rFonts w:ascii="Times New Roman" w:hAnsi="Times New Roman"/>
          <w:b/>
          <w:sz w:val="24"/>
          <w:szCs w:val="24"/>
          <w:lang w:val="fr-FR"/>
        </w:rPr>
        <w:t>La Coordination pastorale</w:t>
      </w:r>
      <w:r w:rsidRPr="003A7445">
        <w:rPr>
          <w:rFonts w:ascii="Times New Roman" w:hAnsi="Times New Roman"/>
          <w:sz w:val="24"/>
          <w:szCs w:val="24"/>
          <w:lang w:val="fr-FR"/>
        </w:rPr>
        <w:t xml:space="preserve"> : le coordinateur pastoral, secrétariat central, coordination </w:t>
      </w:r>
      <w:r w:rsidR="0063558C">
        <w:rPr>
          <w:rFonts w:ascii="Times New Roman" w:hAnsi="Times New Roman"/>
          <w:sz w:val="24"/>
          <w:szCs w:val="24"/>
          <w:lang w:val="fr-FR"/>
        </w:rPr>
        <w:t xml:space="preserve">des </w:t>
      </w:r>
      <w:r w:rsidR="0063558C" w:rsidRPr="003A7445">
        <w:rPr>
          <w:rFonts w:ascii="Times New Roman" w:hAnsi="Times New Roman"/>
          <w:sz w:val="24"/>
          <w:szCs w:val="24"/>
          <w:lang w:val="fr-FR"/>
        </w:rPr>
        <w:t>projets</w:t>
      </w:r>
      <w:r w:rsidRPr="003A7445">
        <w:rPr>
          <w:rFonts w:ascii="Times New Roman" w:hAnsi="Times New Roman"/>
          <w:sz w:val="24"/>
          <w:szCs w:val="24"/>
          <w:lang w:val="fr-FR"/>
        </w:rPr>
        <w:t xml:space="preserve"> et plan stratégique, coordination </w:t>
      </w:r>
      <w:r w:rsidR="0063558C">
        <w:rPr>
          <w:rFonts w:ascii="Times New Roman" w:hAnsi="Times New Roman"/>
          <w:sz w:val="24"/>
          <w:szCs w:val="24"/>
          <w:lang w:val="fr-FR"/>
        </w:rPr>
        <w:t xml:space="preserve"> des </w:t>
      </w:r>
      <w:r w:rsidRPr="003A7445">
        <w:rPr>
          <w:rFonts w:ascii="Times New Roman" w:hAnsi="Times New Roman"/>
          <w:sz w:val="24"/>
          <w:szCs w:val="24"/>
          <w:lang w:val="fr-FR"/>
        </w:rPr>
        <w:t>secteurs, commission et service, doyenné, paroisse, centrale et CEB</w:t>
      </w:r>
    </w:p>
    <w:p w:rsidR="000C3596" w:rsidRPr="003A7445" w:rsidRDefault="000C3596" w:rsidP="00282528">
      <w:pPr>
        <w:pStyle w:val="ListParagraph"/>
        <w:numPr>
          <w:ilvl w:val="0"/>
          <w:numId w:val="71"/>
        </w:numPr>
        <w:tabs>
          <w:tab w:val="left" w:pos="630"/>
        </w:tabs>
        <w:autoSpaceDE w:val="0"/>
        <w:autoSpaceDN w:val="0"/>
        <w:adjustRightInd w:val="0"/>
        <w:spacing w:after="0"/>
        <w:ind w:left="360"/>
        <w:jc w:val="both"/>
        <w:rPr>
          <w:rFonts w:ascii="Times New Roman" w:hAnsi="Times New Roman"/>
          <w:sz w:val="24"/>
          <w:szCs w:val="24"/>
          <w:lang w:val="fr-FR"/>
        </w:rPr>
      </w:pPr>
      <w:r w:rsidRPr="003A7445">
        <w:rPr>
          <w:rFonts w:ascii="Times New Roman" w:hAnsi="Times New Roman"/>
          <w:b/>
          <w:sz w:val="24"/>
          <w:szCs w:val="24"/>
          <w:lang w:val="fr-FR"/>
        </w:rPr>
        <w:t>Economat Général</w:t>
      </w:r>
      <w:r w:rsidRPr="003A7445">
        <w:rPr>
          <w:rFonts w:ascii="Times New Roman" w:hAnsi="Times New Roman"/>
          <w:sz w:val="24"/>
          <w:szCs w:val="24"/>
          <w:lang w:val="fr-FR"/>
        </w:rPr>
        <w:t> : économe général, DAF, comptabilité, logistique, ressources humaines, unité de production.</w:t>
      </w:r>
    </w:p>
    <w:p w:rsidR="000C3596" w:rsidRPr="003A7445" w:rsidRDefault="000C3596" w:rsidP="000C3596">
      <w:pPr>
        <w:pStyle w:val="Default"/>
        <w:spacing w:after="240" w:line="276" w:lineRule="auto"/>
        <w:jc w:val="both"/>
        <w:rPr>
          <w:b/>
          <w:color w:val="auto"/>
          <w:lang w:val="fr-FR"/>
        </w:rPr>
      </w:pPr>
    </w:p>
    <w:p w:rsidR="000C3596" w:rsidRPr="003A7445" w:rsidRDefault="000C3596" w:rsidP="007D6994">
      <w:pPr>
        <w:jc w:val="both"/>
        <w:rPr>
          <w:rFonts w:ascii="Times New Roman" w:hAnsi="Times New Roman" w:cs="Times New Roman"/>
          <w:b/>
          <w:sz w:val="20"/>
          <w:lang w:val="fr-FR"/>
        </w:rPr>
      </w:pPr>
    </w:p>
    <w:p w:rsidR="00D376B1" w:rsidRPr="003A7445" w:rsidRDefault="00D376B1" w:rsidP="007D6994">
      <w:pPr>
        <w:jc w:val="both"/>
        <w:rPr>
          <w:rFonts w:ascii="Times New Roman" w:hAnsi="Times New Roman" w:cs="Times New Roman"/>
          <w:b/>
          <w:sz w:val="20"/>
          <w:lang w:val="fr-FR"/>
        </w:rPr>
      </w:pPr>
    </w:p>
    <w:p w:rsidR="00D376B1" w:rsidRPr="003A7445" w:rsidRDefault="00D376B1" w:rsidP="007D6994">
      <w:pPr>
        <w:jc w:val="both"/>
        <w:rPr>
          <w:rFonts w:ascii="Times New Roman" w:hAnsi="Times New Roman" w:cs="Times New Roman"/>
          <w:b/>
          <w:sz w:val="20"/>
          <w:lang w:val="fr-FR"/>
        </w:rPr>
      </w:pPr>
    </w:p>
    <w:p w:rsidR="00090A81" w:rsidRPr="003A7445" w:rsidRDefault="00090A81" w:rsidP="00282528">
      <w:pPr>
        <w:pStyle w:val="Heading2"/>
        <w:numPr>
          <w:ilvl w:val="1"/>
          <w:numId w:val="75"/>
        </w:numPr>
        <w:rPr>
          <w:color w:val="auto"/>
          <w:sz w:val="24"/>
          <w:lang w:val="fr-FR"/>
        </w:rPr>
      </w:pPr>
      <w:bookmarkStart w:id="15" w:name="_Toc515984917"/>
      <w:r w:rsidRPr="003A7445">
        <w:rPr>
          <w:color w:val="auto"/>
          <w:sz w:val="24"/>
          <w:lang w:val="fr-FR"/>
        </w:rPr>
        <w:lastRenderedPageBreak/>
        <w:t>ORGANIGRAMME DU DIOCESE CATHOLIQUE DE BYUMBA</w:t>
      </w:r>
      <w:bookmarkEnd w:id="15"/>
    </w:p>
    <w:p w:rsidR="00090A81" w:rsidRPr="003A7445" w:rsidRDefault="00940A4C" w:rsidP="00090A81">
      <w:pPr>
        <w:jc w:val="center"/>
        <w:rPr>
          <w:lang w:val="fr-FR"/>
        </w:rPr>
      </w:pPr>
      <w:r>
        <w:rPr>
          <w:noProof/>
          <w:sz w:val="24"/>
        </w:rPr>
        <mc:AlternateContent>
          <mc:Choice Requires="wpg">
            <w:drawing>
              <wp:anchor distT="0" distB="0" distL="114300" distR="114300" simplePos="0" relativeHeight="251755008" behindDoc="0" locked="0" layoutInCell="1" allowOverlap="1">
                <wp:simplePos x="0" y="0"/>
                <wp:positionH relativeFrom="column">
                  <wp:posOffset>-235585</wp:posOffset>
                </wp:positionH>
                <wp:positionV relativeFrom="paragraph">
                  <wp:posOffset>127000</wp:posOffset>
                </wp:positionV>
                <wp:extent cx="4872355" cy="6321425"/>
                <wp:effectExtent l="12065" t="8890" r="11430" b="13335"/>
                <wp:wrapNone/>
                <wp:docPr id="14303908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2355" cy="6321425"/>
                          <a:chOff x="349" y="1693"/>
                          <a:chExt cx="7673" cy="9958"/>
                        </a:xfrm>
                      </wpg:grpSpPr>
                      <wps:wsp>
                        <wps:cNvPr id="767870607" name="AutoShape 2"/>
                        <wps:cNvCnPr>
                          <a:cxnSpLocks noChangeShapeType="1"/>
                        </wps:cNvCnPr>
                        <wps:spPr bwMode="auto">
                          <a:xfrm>
                            <a:off x="1855" y="5681"/>
                            <a:ext cx="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8998217" name="Group 91"/>
                        <wpg:cNvGrpSpPr>
                          <a:grpSpLocks/>
                        </wpg:cNvGrpSpPr>
                        <wpg:grpSpPr bwMode="auto">
                          <a:xfrm>
                            <a:off x="349" y="1693"/>
                            <a:ext cx="7673" cy="9958"/>
                            <a:chOff x="543" y="1100"/>
                            <a:chExt cx="7673" cy="9958"/>
                          </a:xfrm>
                        </wpg:grpSpPr>
                        <wps:wsp>
                          <wps:cNvPr id="2030020156" name="AutoShape 7"/>
                          <wps:cNvSpPr>
                            <a:spLocks noChangeArrowheads="1"/>
                          </wps:cNvSpPr>
                          <wps:spPr bwMode="auto">
                            <a:xfrm>
                              <a:off x="4023" y="1100"/>
                              <a:ext cx="1063" cy="583"/>
                            </a:xfrm>
                            <a:prstGeom prst="roundRect">
                              <a:avLst>
                                <a:gd name="adj" fmla="val 16667"/>
                              </a:avLst>
                            </a:prstGeom>
                            <a:solidFill>
                              <a:srgbClr val="FFFFFF"/>
                            </a:solidFill>
                            <a:ln w="9525">
                              <a:solidFill>
                                <a:srgbClr val="000000"/>
                              </a:solidFill>
                              <a:round/>
                              <a:headEnd/>
                              <a:tailEnd/>
                            </a:ln>
                          </wps:spPr>
                          <wps:txbx>
                            <w:txbxContent>
                              <w:p w:rsidR="002E3F25" w:rsidRDefault="002E3F25" w:rsidP="00090A81">
                                <w:pPr>
                                  <w:jc w:val="center"/>
                                </w:pPr>
                                <w:r w:rsidRPr="00AA17C1">
                                  <w:rPr>
                                    <w:rFonts w:ascii="Arial Narrow" w:hAnsi="Arial Narrow"/>
                                    <w:sz w:val="16"/>
                                  </w:rPr>
                                  <w:t>EVEQUE</w:t>
                                </w:r>
                              </w:p>
                            </w:txbxContent>
                          </wps:txbx>
                          <wps:bodyPr rot="0" vert="horz" wrap="square" lIns="91440" tIns="45720" rIns="91440" bIns="45720" anchor="t" anchorCtr="0" upright="1">
                            <a:noAutofit/>
                          </wps:bodyPr>
                        </wps:wsp>
                        <wps:wsp>
                          <wps:cNvPr id="512826645" name="AutoShape 8"/>
                          <wps:cNvCnPr>
                            <a:cxnSpLocks noChangeShapeType="1"/>
                          </wps:cNvCnPr>
                          <wps:spPr bwMode="auto">
                            <a:xfrm>
                              <a:off x="4454" y="1683"/>
                              <a:ext cx="0" cy="23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683580" name="AutoShape 9"/>
                          <wps:cNvSpPr>
                            <a:spLocks noChangeArrowheads="1"/>
                          </wps:cNvSpPr>
                          <wps:spPr bwMode="auto">
                            <a:xfrm>
                              <a:off x="1745" y="1683"/>
                              <a:ext cx="1426" cy="479"/>
                            </a:xfrm>
                            <a:prstGeom prst="roundRect">
                              <a:avLst>
                                <a:gd name="adj" fmla="val 16667"/>
                              </a:avLst>
                            </a:prstGeom>
                            <a:solidFill>
                              <a:srgbClr val="FFFFFF"/>
                            </a:solidFill>
                            <a:ln w="9525">
                              <a:solidFill>
                                <a:srgbClr val="000000"/>
                              </a:solidFill>
                              <a:round/>
                              <a:headEnd/>
                              <a:tailEnd/>
                            </a:ln>
                          </wps:spPr>
                          <wps:txbx>
                            <w:txbxContent>
                              <w:p w:rsidR="002E3F25" w:rsidRPr="00B14BEA" w:rsidRDefault="002E3F25" w:rsidP="00090A81">
                                <w:pPr>
                                  <w:rPr>
                                    <w:sz w:val="20"/>
                                  </w:rPr>
                                </w:pPr>
                                <w:r w:rsidRPr="00AA17C1">
                                  <w:rPr>
                                    <w:rFonts w:ascii="Arial Narrow" w:hAnsi="Arial Narrow"/>
                                    <w:sz w:val="16"/>
                                  </w:rPr>
                                  <w:t>Chancellerie</w:t>
                                </w:r>
                              </w:p>
                            </w:txbxContent>
                          </wps:txbx>
                          <wps:bodyPr rot="0" vert="horz" wrap="square" lIns="91440" tIns="45720" rIns="91440" bIns="45720" anchor="t" anchorCtr="0" upright="1">
                            <a:noAutofit/>
                          </wps:bodyPr>
                        </wps:wsp>
                        <wps:wsp>
                          <wps:cNvPr id="148106563" name="AutoShape 10"/>
                          <wps:cNvCnPr>
                            <a:cxnSpLocks noChangeShapeType="1"/>
                          </wps:cNvCnPr>
                          <wps:spPr bwMode="auto">
                            <a:xfrm>
                              <a:off x="4479" y="2379"/>
                              <a:ext cx="1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206299" name="AutoShape 11"/>
                          <wps:cNvSpPr>
                            <a:spLocks noChangeArrowheads="1"/>
                          </wps:cNvSpPr>
                          <wps:spPr bwMode="auto">
                            <a:xfrm>
                              <a:off x="5854" y="2255"/>
                              <a:ext cx="2065" cy="443"/>
                            </a:xfrm>
                            <a:prstGeom prst="roundRect">
                              <a:avLst>
                                <a:gd name="adj" fmla="val 16667"/>
                              </a:avLst>
                            </a:prstGeom>
                            <a:solidFill>
                              <a:srgbClr val="FFFFFF"/>
                            </a:solidFill>
                            <a:ln w="9525">
                              <a:solidFill>
                                <a:srgbClr val="000000"/>
                              </a:solidFill>
                              <a:round/>
                              <a:headEnd/>
                              <a:tailEnd/>
                            </a:ln>
                          </wps:spPr>
                          <wps:txbx>
                            <w:txbxContent>
                              <w:p w:rsidR="002E3F25" w:rsidRDefault="002E3F25" w:rsidP="00090A81">
                                <w:r w:rsidRPr="00AA17C1">
                                  <w:rPr>
                                    <w:rFonts w:ascii="Arial Narrow" w:hAnsi="Arial Narrow"/>
                                    <w:sz w:val="16"/>
                                  </w:rPr>
                                  <w:t xml:space="preserve">Différents </w:t>
                                </w:r>
                                <w:r w:rsidRPr="009801B1">
                                  <w:rPr>
                                    <w:sz w:val="20"/>
                                    <w:lang w:val="fr-FR"/>
                                  </w:rPr>
                                  <w:t>c</w:t>
                                </w:r>
                                <w:r w:rsidRPr="009801B1">
                                  <w:rPr>
                                    <w:sz w:val="18"/>
                                    <w:lang w:val="fr-FR"/>
                                  </w:rPr>
                                  <w:t>onseils</w:t>
                                </w:r>
                              </w:p>
                            </w:txbxContent>
                          </wps:txbx>
                          <wps:bodyPr rot="0" vert="horz" wrap="square" lIns="91440" tIns="45720" rIns="91440" bIns="45720" anchor="t" anchorCtr="0" upright="1">
                            <a:noAutofit/>
                          </wps:bodyPr>
                        </wps:wsp>
                        <wps:wsp>
                          <wps:cNvPr id="1809707902" name="AutoShape 12"/>
                          <wps:cNvCnPr>
                            <a:cxnSpLocks noChangeShapeType="1"/>
                          </wps:cNvCnPr>
                          <wps:spPr bwMode="auto">
                            <a:xfrm flipH="1">
                              <a:off x="3171" y="1951"/>
                              <a:ext cx="12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203513" name="AutoShape 13"/>
                          <wps:cNvCnPr>
                            <a:cxnSpLocks noChangeShapeType="1"/>
                          </wps:cNvCnPr>
                          <wps:spPr bwMode="auto">
                            <a:xfrm flipH="1">
                              <a:off x="3171" y="3409"/>
                              <a:ext cx="12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5162509" name="AutoShape 14"/>
                          <wps:cNvSpPr>
                            <a:spLocks noChangeArrowheads="1"/>
                          </wps:cNvSpPr>
                          <wps:spPr bwMode="auto">
                            <a:xfrm>
                              <a:off x="1509" y="3281"/>
                              <a:ext cx="1662" cy="536"/>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rPr>
                                    <w:rFonts w:ascii="Arial Narrow" w:hAnsi="Arial Narrow"/>
                                    <w:sz w:val="16"/>
                                  </w:rPr>
                                </w:pPr>
                                <w:r w:rsidRPr="00AA17C1">
                                  <w:rPr>
                                    <w:rFonts w:ascii="Arial Narrow" w:hAnsi="Arial Narrow"/>
                                    <w:sz w:val="16"/>
                                  </w:rPr>
                                  <w:t>Auditeur interne</w:t>
                                </w:r>
                              </w:p>
                            </w:txbxContent>
                          </wps:txbx>
                          <wps:bodyPr rot="0" vert="horz" wrap="square" lIns="91440" tIns="45720" rIns="91440" bIns="45720" anchor="t" anchorCtr="0" upright="1">
                            <a:noAutofit/>
                          </wps:bodyPr>
                        </wps:wsp>
                        <wps:wsp>
                          <wps:cNvPr id="202969379" name="AutoShape 15"/>
                          <wps:cNvCnPr>
                            <a:cxnSpLocks noChangeShapeType="1"/>
                          </wps:cNvCnPr>
                          <wps:spPr bwMode="auto">
                            <a:xfrm>
                              <a:off x="4454" y="3281"/>
                              <a:ext cx="14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064866" name="AutoShape 16"/>
                          <wps:cNvSpPr>
                            <a:spLocks noChangeArrowheads="1"/>
                          </wps:cNvSpPr>
                          <wps:spPr bwMode="auto">
                            <a:xfrm>
                              <a:off x="5913" y="3079"/>
                              <a:ext cx="2006" cy="408"/>
                            </a:xfrm>
                            <a:prstGeom prst="roundRect">
                              <a:avLst>
                                <a:gd name="adj" fmla="val 16667"/>
                              </a:avLst>
                            </a:prstGeom>
                            <a:solidFill>
                              <a:srgbClr val="FFFFFF"/>
                            </a:solidFill>
                            <a:ln w="9525">
                              <a:solidFill>
                                <a:srgbClr val="000000"/>
                              </a:solidFill>
                              <a:round/>
                              <a:headEnd/>
                              <a:tailEnd/>
                            </a:ln>
                          </wps:spPr>
                          <wps:txbx>
                            <w:txbxContent>
                              <w:p w:rsidR="002E3F25" w:rsidRDefault="002E3F25" w:rsidP="00090A81">
                                <w:r w:rsidRPr="00AA17C1">
                                  <w:rPr>
                                    <w:rFonts w:ascii="Arial Narrow" w:hAnsi="Arial Narrow"/>
                                    <w:sz w:val="16"/>
                                  </w:rPr>
                                  <w:t>TECIR (</w:t>
                                </w:r>
                                <w:r w:rsidRPr="003553A5">
                                  <w:rPr>
                                    <w:rFonts w:ascii="Arial Narrow" w:hAnsi="Arial Narrow"/>
                                    <w:sz w:val="16"/>
                                    <w:szCs w:val="16"/>
                                  </w:rPr>
                                  <w:t>Section locale</w:t>
                                </w:r>
                                <w:r>
                                  <w:t>)</w:t>
                                </w:r>
                              </w:p>
                            </w:txbxContent>
                          </wps:txbx>
                          <wps:bodyPr rot="0" vert="horz" wrap="square" lIns="91440" tIns="45720" rIns="91440" bIns="45720" anchor="t" anchorCtr="0" upright="1">
                            <a:noAutofit/>
                          </wps:bodyPr>
                        </wps:wsp>
                        <wps:wsp>
                          <wps:cNvPr id="714478049" name="AutoShape 17"/>
                          <wps:cNvSpPr>
                            <a:spLocks noChangeArrowheads="1"/>
                          </wps:cNvSpPr>
                          <wps:spPr bwMode="auto">
                            <a:xfrm>
                              <a:off x="3736" y="3992"/>
                              <a:ext cx="1662" cy="537"/>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jc w:val="center"/>
                                  <w:rPr>
                                    <w:rFonts w:ascii="Arial Narrow" w:hAnsi="Arial Narrow"/>
                                    <w:sz w:val="16"/>
                                  </w:rPr>
                                </w:pPr>
                                <w:r w:rsidRPr="00AA17C1">
                                  <w:rPr>
                                    <w:rFonts w:ascii="Arial Narrow" w:hAnsi="Arial Narrow"/>
                                    <w:sz w:val="16"/>
                                  </w:rPr>
                                  <w:t>VICARIAT GENERAL</w:t>
                                </w:r>
                              </w:p>
                            </w:txbxContent>
                          </wps:txbx>
                          <wps:bodyPr rot="0" vert="horz" wrap="square" lIns="91440" tIns="45720" rIns="91440" bIns="45720" anchor="t" anchorCtr="0" upright="1">
                            <a:noAutofit/>
                          </wps:bodyPr>
                        </wps:wsp>
                        <wps:wsp>
                          <wps:cNvPr id="74497865" name="AutoShape 18"/>
                          <wps:cNvCnPr>
                            <a:cxnSpLocks noChangeShapeType="1"/>
                          </wps:cNvCnPr>
                          <wps:spPr bwMode="auto">
                            <a:xfrm>
                              <a:off x="4454" y="4529"/>
                              <a:ext cx="0" cy="5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09210" name="AutoShape 19"/>
                          <wps:cNvCnPr>
                            <a:cxnSpLocks noChangeShapeType="1"/>
                          </wps:cNvCnPr>
                          <wps:spPr bwMode="auto">
                            <a:xfrm>
                              <a:off x="2049" y="5088"/>
                              <a:ext cx="1"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0220115" name="AutoShape 20"/>
                          <wps:cNvSpPr>
                            <a:spLocks noChangeArrowheads="1"/>
                          </wps:cNvSpPr>
                          <wps:spPr bwMode="auto">
                            <a:xfrm>
                              <a:off x="1230" y="5298"/>
                              <a:ext cx="2101" cy="490"/>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rPr>
                                    <w:rFonts w:ascii="Arial Narrow" w:hAnsi="Arial Narrow"/>
                                    <w:sz w:val="16"/>
                                  </w:rPr>
                                </w:pPr>
                                <w:r w:rsidRPr="00AA17C1">
                                  <w:rPr>
                                    <w:rFonts w:ascii="Arial Narrow" w:hAnsi="Arial Narrow"/>
                                    <w:sz w:val="16"/>
                                  </w:rPr>
                                  <w:t>Coordination pastorale</w:t>
                                </w:r>
                              </w:p>
                            </w:txbxContent>
                          </wps:txbx>
                          <wps:bodyPr rot="0" vert="horz" wrap="square" lIns="91440" tIns="45720" rIns="91440" bIns="45720" anchor="t" anchorCtr="0" upright="1">
                            <a:noAutofit/>
                          </wps:bodyPr>
                        </wps:wsp>
                        <wps:wsp>
                          <wps:cNvPr id="785524551" name="AutoShape 21"/>
                          <wps:cNvSpPr>
                            <a:spLocks noChangeArrowheads="1"/>
                          </wps:cNvSpPr>
                          <wps:spPr bwMode="auto">
                            <a:xfrm>
                              <a:off x="5964" y="5298"/>
                              <a:ext cx="1586" cy="490"/>
                            </a:xfrm>
                            <a:prstGeom prst="roundRect">
                              <a:avLst>
                                <a:gd name="adj" fmla="val 16667"/>
                              </a:avLst>
                            </a:prstGeom>
                            <a:solidFill>
                              <a:srgbClr val="FFFFFF"/>
                            </a:solidFill>
                            <a:ln w="9525">
                              <a:solidFill>
                                <a:srgbClr val="000000"/>
                              </a:solidFill>
                              <a:round/>
                              <a:headEnd/>
                              <a:tailEnd/>
                            </a:ln>
                          </wps:spPr>
                          <wps:txbx>
                            <w:txbxContent>
                              <w:p w:rsidR="002E3F25" w:rsidRPr="0092237C" w:rsidRDefault="002E3F25" w:rsidP="00090A81">
                                <w:pPr>
                                  <w:rPr>
                                    <w:sz w:val="18"/>
                                  </w:rPr>
                                </w:pPr>
                                <w:r w:rsidRPr="00AA17C1">
                                  <w:rPr>
                                    <w:rFonts w:ascii="Arial Narrow" w:hAnsi="Arial Narrow"/>
                                    <w:sz w:val="16"/>
                                  </w:rPr>
                                  <w:t xml:space="preserve">Economat </w:t>
                                </w:r>
                                <w:r w:rsidRPr="0092237C">
                                  <w:rPr>
                                    <w:sz w:val="18"/>
                                  </w:rPr>
                                  <w:t>General</w:t>
                                </w:r>
                              </w:p>
                            </w:txbxContent>
                          </wps:txbx>
                          <wps:bodyPr rot="0" vert="horz" wrap="square" lIns="91440" tIns="45720" rIns="91440" bIns="45720" anchor="t" anchorCtr="0" upright="1">
                            <a:noAutofit/>
                          </wps:bodyPr>
                        </wps:wsp>
                        <wps:wsp>
                          <wps:cNvPr id="1762608190" name="AutoShape 22"/>
                          <wps:cNvCnPr>
                            <a:cxnSpLocks noChangeShapeType="1"/>
                          </wps:cNvCnPr>
                          <wps:spPr bwMode="auto">
                            <a:xfrm>
                              <a:off x="2049" y="5788"/>
                              <a:ext cx="1" cy="5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8812732" name="AutoShape 23"/>
                          <wps:cNvCnPr>
                            <a:cxnSpLocks noChangeShapeType="1"/>
                          </wps:cNvCnPr>
                          <wps:spPr bwMode="auto">
                            <a:xfrm>
                              <a:off x="6588" y="5788"/>
                              <a:ext cx="1"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027401" name="AutoShape 24"/>
                          <wps:cNvCnPr>
                            <a:cxnSpLocks noChangeShapeType="1"/>
                          </wps:cNvCnPr>
                          <wps:spPr bwMode="auto">
                            <a:xfrm>
                              <a:off x="6014" y="6150"/>
                              <a:ext cx="15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992398" name="AutoShape 25"/>
                          <wps:cNvCnPr>
                            <a:cxnSpLocks noChangeShapeType="1"/>
                          </wps:cNvCnPr>
                          <wps:spPr bwMode="auto">
                            <a:xfrm>
                              <a:off x="7550" y="6150"/>
                              <a:ext cx="0" cy="2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899884" name="AutoShape 26"/>
                          <wps:cNvCnPr>
                            <a:cxnSpLocks noChangeShapeType="1"/>
                          </wps:cNvCnPr>
                          <wps:spPr bwMode="auto">
                            <a:xfrm>
                              <a:off x="6014" y="6149"/>
                              <a:ext cx="0" cy="2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9242043" name="AutoShape 27"/>
                          <wps:cNvSpPr>
                            <a:spLocks noChangeArrowheads="1"/>
                          </wps:cNvSpPr>
                          <wps:spPr bwMode="auto">
                            <a:xfrm>
                              <a:off x="6588" y="6441"/>
                              <a:ext cx="1628" cy="355"/>
                            </a:xfrm>
                            <a:prstGeom prst="roundRect">
                              <a:avLst>
                                <a:gd name="adj" fmla="val 16667"/>
                              </a:avLst>
                            </a:prstGeom>
                            <a:solidFill>
                              <a:srgbClr val="FFFFFF"/>
                            </a:solidFill>
                            <a:ln w="9525">
                              <a:solidFill>
                                <a:srgbClr val="000000"/>
                              </a:solidFill>
                              <a:round/>
                              <a:headEnd/>
                              <a:tailEnd/>
                            </a:ln>
                          </wps:spPr>
                          <wps:txbx>
                            <w:txbxContent>
                              <w:p w:rsidR="002E3F25" w:rsidRDefault="002E3F25" w:rsidP="00090A81">
                                <w:r w:rsidRPr="00AA17C1">
                                  <w:rPr>
                                    <w:rFonts w:ascii="Arial Narrow" w:hAnsi="Arial Narrow"/>
                                    <w:sz w:val="16"/>
                                  </w:rPr>
                                  <w:t>Unites de</w:t>
                                </w:r>
                                <w:r>
                                  <w:rPr>
                                    <w:sz w:val="18"/>
                                  </w:rPr>
                                  <w:t xml:space="preserve"> </w:t>
                                </w:r>
                                <w:r w:rsidRPr="00AA17C1">
                                  <w:rPr>
                                    <w:rFonts w:ascii="Arial Narrow" w:hAnsi="Arial Narrow"/>
                                    <w:sz w:val="16"/>
                                  </w:rPr>
                                  <w:t>production</w:t>
                                </w:r>
                              </w:p>
                            </w:txbxContent>
                          </wps:txbx>
                          <wps:bodyPr rot="0" vert="horz" wrap="square" lIns="91440" tIns="45720" rIns="91440" bIns="45720" anchor="t" anchorCtr="0" upright="1">
                            <a:noAutofit/>
                          </wps:bodyPr>
                        </wps:wsp>
                        <wps:wsp>
                          <wps:cNvPr id="496707711" name="AutoShape 28"/>
                          <wps:cNvSpPr>
                            <a:spLocks noChangeArrowheads="1"/>
                          </wps:cNvSpPr>
                          <wps:spPr bwMode="auto">
                            <a:xfrm>
                              <a:off x="5685" y="6441"/>
                              <a:ext cx="743" cy="355"/>
                            </a:xfrm>
                            <a:prstGeom prst="roundRect">
                              <a:avLst>
                                <a:gd name="adj" fmla="val 16667"/>
                              </a:avLst>
                            </a:prstGeom>
                            <a:solidFill>
                              <a:srgbClr val="FFFFFF"/>
                            </a:solidFill>
                            <a:ln w="9525">
                              <a:solidFill>
                                <a:srgbClr val="000000"/>
                              </a:solidFill>
                              <a:round/>
                              <a:headEnd/>
                              <a:tailEnd/>
                            </a:ln>
                          </wps:spPr>
                          <wps:txbx>
                            <w:txbxContent>
                              <w:p w:rsidR="002E3F25" w:rsidRPr="00F72D92" w:rsidRDefault="002E3F25" w:rsidP="00090A81">
                                <w:pPr>
                                  <w:rPr>
                                    <w:sz w:val="18"/>
                                  </w:rPr>
                                </w:pPr>
                                <w:r w:rsidRPr="00AA17C1">
                                  <w:rPr>
                                    <w:rFonts w:ascii="Arial Narrow" w:hAnsi="Arial Narrow"/>
                                    <w:sz w:val="16"/>
                                  </w:rPr>
                                  <w:t>DAF</w:t>
                                </w:r>
                              </w:p>
                            </w:txbxContent>
                          </wps:txbx>
                          <wps:bodyPr rot="0" vert="horz" wrap="square" lIns="91440" tIns="45720" rIns="91440" bIns="45720" anchor="t" anchorCtr="0" upright="1">
                            <a:noAutofit/>
                          </wps:bodyPr>
                        </wps:wsp>
                        <wps:wsp>
                          <wps:cNvPr id="636146644" name="AutoShape 29"/>
                          <wps:cNvSpPr>
                            <a:spLocks noChangeArrowheads="1"/>
                          </wps:cNvSpPr>
                          <wps:spPr bwMode="auto">
                            <a:xfrm>
                              <a:off x="3948" y="7466"/>
                              <a:ext cx="902" cy="351"/>
                            </a:xfrm>
                            <a:prstGeom prst="roundRect">
                              <a:avLst>
                                <a:gd name="adj" fmla="val 16667"/>
                              </a:avLst>
                            </a:prstGeom>
                            <a:solidFill>
                              <a:srgbClr val="FFFFFF"/>
                            </a:solidFill>
                            <a:ln w="9525">
                              <a:solidFill>
                                <a:srgbClr val="000000"/>
                              </a:solidFill>
                              <a:round/>
                              <a:headEnd/>
                              <a:tailEnd/>
                            </a:ln>
                          </wps:spPr>
                          <wps:txbx>
                            <w:txbxContent>
                              <w:p w:rsidR="002E3F25" w:rsidRPr="00395176" w:rsidRDefault="002E3F25" w:rsidP="00090A81">
                                <w:pPr>
                                  <w:rPr>
                                    <w:sz w:val="18"/>
                                  </w:rPr>
                                </w:pPr>
                                <w:r w:rsidRPr="00AA17C1">
                                  <w:rPr>
                                    <w:rFonts w:ascii="Arial Narrow" w:hAnsi="Arial Narrow"/>
                                    <w:sz w:val="16"/>
                                  </w:rPr>
                                  <w:t>Cpte</w:t>
                                </w:r>
                                <w:r>
                                  <w:rPr>
                                    <w:sz w:val="18"/>
                                  </w:rPr>
                                  <w:t xml:space="preserve"> </w:t>
                                </w:r>
                                <w:r w:rsidRPr="009801B1">
                                  <w:rPr>
                                    <w:sz w:val="18"/>
                                    <w:lang w:val="fr-FR"/>
                                  </w:rPr>
                                  <w:t>c</w:t>
                                </w:r>
                                <w:r w:rsidRPr="00AA17C1">
                                  <w:rPr>
                                    <w:rFonts w:ascii="Arial Narrow" w:hAnsi="Arial Narrow"/>
                                    <w:sz w:val="16"/>
                                  </w:rPr>
                                  <w:t>entra</w:t>
                                </w:r>
                                <w:r w:rsidRPr="009801B1">
                                  <w:rPr>
                                    <w:sz w:val="18"/>
                                    <w:lang w:val="fr-FR"/>
                                  </w:rPr>
                                  <w:t>le</w:t>
                                </w:r>
                              </w:p>
                            </w:txbxContent>
                          </wps:txbx>
                          <wps:bodyPr rot="0" vert="horz" wrap="square" lIns="91440" tIns="45720" rIns="91440" bIns="45720" anchor="t" anchorCtr="0" upright="1">
                            <a:noAutofit/>
                          </wps:bodyPr>
                        </wps:wsp>
                        <wps:wsp>
                          <wps:cNvPr id="982960826" name="AutoShape 30"/>
                          <wps:cNvSpPr>
                            <a:spLocks noChangeArrowheads="1"/>
                          </wps:cNvSpPr>
                          <wps:spPr bwMode="auto">
                            <a:xfrm>
                              <a:off x="3407" y="8399"/>
                              <a:ext cx="616" cy="396"/>
                            </a:xfrm>
                            <a:prstGeom prst="roundRect">
                              <a:avLst>
                                <a:gd name="adj" fmla="val 16667"/>
                              </a:avLst>
                            </a:prstGeom>
                            <a:solidFill>
                              <a:srgbClr val="FFFFFF"/>
                            </a:solidFill>
                            <a:ln w="9525">
                              <a:solidFill>
                                <a:srgbClr val="000000"/>
                              </a:solidFill>
                              <a:round/>
                              <a:headEnd/>
                              <a:tailEnd/>
                            </a:ln>
                          </wps:spPr>
                          <wps:txbx>
                            <w:txbxContent>
                              <w:p w:rsidR="002E3F25" w:rsidRDefault="002E3F25" w:rsidP="00AA17C1">
                                <w:pPr>
                                  <w:ind w:left="-90" w:right="-165"/>
                                </w:pPr>
                                <w:r w:rsidRPr="00AA17C1">
                                  <w:rPr>
                                    <w:rFonts w:ascii="Arial Narrow" w:hAnsi="Arial Narrow"/>
                                    <w:sz w:val="16"/>
                                  </w:rPr>
                                  <w:t>Caisse</w:t>
                                </w:r>
                              </w:p>
                            </w:txbxContent>
                          </wps:txbx>
                          <wps:bodyPr rot="0" vert="horz" wrap="square" lIns="91440" tIns="45720" rIns="91440" bIns="45720" anchor="t" anchorCtr="0" upright="1">
                            <a:noAutofit/>
                          </wps:bodyPr>
                        </wps:wsp>
                        <wps:wsp>
                          <wps:cNvPr id="1791136462" name="AutoShape 31"/>
                          <wps:cNvSpPr>
                            <a:spLocks noChangeArrowheads="1"/>
                          </wps:cNvSpPr>
                          <wps:spPr bwMode="auto">
                            <a:xfrm>
                              <a:off x="4107" y="8399"/>
                              <a:ext cx="683" cy="396"/>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AA17C1">
                                <w:pPr>
                                  <w:ind w:left="-90" w:right="-84"/>
                                  <w:rPr>
                                    <w:rFonts w:ascii="Arial Narrow" w:hAnsi="Arial Narrow"/>
                                    <w:sz w:val="16"/>
                                  </w:rPr>
                                </w:pPr>
                                <w:r w:rsidRPr="00AA17C1">
                                  <w:rPr>
                                    <w:rFonts w:ascii="Arial Narrow" w:hAnsi="Arial Narrow"/>
                                    <w:sz w:val="16"/>
                                  </w:rPr>
                                  <w:t>Recouvr..</w:t>
                                </w:r>
                              </w:p>
                            </w:txbxContent>
                          </wps:txbx>
                          <wps:bodyPr rot="0" vert="horz" wrap="square" lIns="91440" tIns="45720" rIns="91440" bIns="45720" anchor="t" anchorCtr="0" upright="1">
                            <a:noAutofit/>
                          </wps:bodyPr>
                        </wps:wsp>
                        <wps:wsp>
                          <wps:cNvPr id="232311165" name="AutoShape 32"/>
                          <wps:cNvSpPr>
                            <a:spLocks noChangeArrowheads="1"/>
                          </wps:cNvSpPr>
                          <wps:spPr bwMode="auto">
                            <a:xfrm>
                              <a:off x="6267" y="7466"/>
                              <a:ext cx="750" cy="351"/>
                            </a:xfrm>
                            <a:prstGeom prst="roundRect">
                              <a:avLst>
                                <a:gd name="adj" fmla="val 16667"/>
                              </a:avLst>
                            </a:prstGeom>
                            <a:solidFill>
                              <a:srgbClr val="FFFFFF"/>
                            </a:solidFill>
                            <a:ln w="9525">
                              <a:solidFill>
                                <a:srgbClr val="000000"/>
                              </a:solidFill>
                              <a:round/>
                              <a:headEnd/>
                              <a:tailEnd/>
                            </a:ln>
                          </wps:spPr>
                          <wps:txbx>
                            <w:txbxContent>
                              <w:p w:rsidR="002E3F25" w:rsidRPr="00290127" w:rsidRDefault="002E3F25" w:rsidP="003553A5">
                                <w:pPr>
                                  <w:ind w:left="-90" w:right="-196"/>
                                  <w:rPr>
                                    <w:rFonts w:ascii="Arial Narrow" w:hAnsi="Arial Narrow"/>
                                    <w:sz w:val="16"/>
                                    <w:szCs w:val="16"/>
                                  </w:rPr>
                                </w:pPr>
                                <w:r w:rsidRPr="00290127">
                                  <w:rPr>
                                    <w:rFonts w:ascii="Arial Narrow" w:hAnsi="Arial Narrow"/>
                                    <w:sz w:val="16"/>
                                    <w:szCs w:val="16"/>
                                    <w:lang w:val="fr-FR"/>
                                  </w:rPr>
                                  <w:t>L</w:t>
                                </w:r>
                                <w:r w:rsidRPr="00290127">
                                  <w:rPr>
                                    <w:rFonts w:ascii="Arial Narrow" w:hAnsi="Arial Narrow"/>
                                    <w:sz w:val="16"/>
                                    <w:szCs w:val="16"/>
                                  </w:rPr>
                                  <w:t>ogisti</w:t>
                                </w:r>
                                <w:r w:rsidRPr="00290127">
                                  <w:rPr>
                                    <w:rFonts w:ascii="Arial Narrow" w:hAnsi="Arial Narrow"/>
                                    <w:sz w:val="16"/>
                                    <w:szCs w:val="16"/>
                                    <w:lang w:val="fr-FR"/>
                                  </w:rPr>
                                  <w:t>que</w:t>
                                </w:r>
                              </w:p>
                            </w:txbxContent>
                          </wps:txbx>
                          <wps:bodyPr rot="0" vert="horz" wrap="square" lIns="91440" tIns="45720" rIns="91440" bIns="45720" anchor="t" anchorCtr="0" upright="1">
                            <a:noAutofit/>
                          </wps:bodyPr>
                        </wps:wsp>
                        <wps:wsp>
                          <wps:cNvPr id="2083736818" name="AutoShape 33"/>
                          <wps:cNvCnPr>
                            <a:cxnSpLocks noChangeShapeType="1"/>
                          </wps:cNvCnPr>
                          <wps:spPr bwMode="auto">
                            <a:xfrm>
                              <a:off x="6588" y="5088"/>
                              <a:ext cx="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160496" name="AutoShape 34"/>
                          <wps:cNvCnPr>
                            <a:cxnSpLocks noChangeShapeType="1"/>
                          </wps:cNvCnPr>
                          <wps:spPr bwMode="auto">
                            <a:xfrm>
                              <a:off x="6014" y="6796"/>
                              <a:ext cx="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1753575" name="AutoShape 35"/>
                          <wps:cNvCnPr>
                            <a:cxnSpLocks noChangeShapeType="1"/>
                          </wps:cNvCnPr>
                          <wps:spPr bwMode="auto">
                            <a:xfrm>
                              <a:off x="4268" y="7141"/>
                              <a:ext cx="31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7330676" name="AutoShape 36"/>
                          <wps:cNvCnPr>
                            <a:cxnSpLocks noChangeShapeType="1"/>
                          </wps:cNvCnPr>
                          <wps:spPr bwMode="auto">
                            <a:xfrm>
                              <a:off x="7406" y="7141"/>
                              <a:ext cx="0" cy="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433953" name="AutoShape 37"/>
                          <wps:cNvSpPr>
                            <a:spLocks noChangeArrowheads="1"/>
                          </wps:cNvSpPr>
                          <wps:spPr bwMode="auto">
                            <a:xfrm>
                              <a:off x="7103" y="7466"/>
                              <a:ext cx="548" cy="409"/>
                            </a:xfrm>
                            <a:prstGeom prst="roundRect">
                              <a:avLst>
                                <a:gd name="adj" fmla="val 16667"/>
                              </a:avLst>
                            </a:prstGeom>
                            <a:solidFill>
                              <a:srgbClr val="FFFFFF"/>
                            </a:solidFill>
                            <a:ln w="9525">
                              <a:solidFill>
                                <a:srgbClr val="000000"/>
                              </a:solidFill>
                              <a:round/>
                              <a:headEnd/>
                              <a:tailEnd/>
                            </a:ln>
                          </wps:spPr>
                          <wps:txbx>
                            <w:txbxContent>
                              <w:p w:rsidR="002E3F25" w:rsidRPr="007C5341" w:rsidRDefault="002E3F25" w:rsidP="003553A5">
                                <w:pPr>
                                  <w:ind w:left="-90" w:right="-143"/>
                                  <w:rPr>
                                    <w:sz w:val="18"/>
                                  </w:rPr>
                                </w:pPr>
                                <w:r w:rsidRPr="00AA17C1">
                                  <w:rPr>
                                    <w:rFonts w:ascii="Arial Narrow" w:hAnsi="Arial Narrow"/>
                                    <w:sz w:val="16"/>
                                  </w:rPr>
                                  <w:t>GRH</w:t>
                                </w:r>
                              </w:p>
                            </w:txbxContent>
                          </wps:txbx>
                          <wps:bodyPr rot="0" vert="horz" wrap="square" lIns="91440" tIns="45720" rIns="91440" bIns="45720" anchor="t" anchorCtr="0" upright="1">
                            <a:noAutofit/>
                          </wps:bodyPr>
                        </wps:wsp>
                        <wps:wsp>
                          <wps:cNvPr id="546060732" name="AutoShape 38"/>
                          <wps:cNvCnPr>
                            <a:cxnSpLocks noChangeShapeType="1"/>
                          </wps:cNvCnPr>
                          <wps:spPr bwMode="auto">
                            <a:xfrm>
                              <a:off x="6589" y="7141"/>
                              <a:ext cx="0" cy="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510037" name="AutoShape 39"/>
                          <wps:cNvCnPr>
                            <a:cxnSpLocks noChangeShapeType="1"/>
                          </wps:cNvCnPr>
                          <wps:spPr bwMode="auto">
                            <a:xfrm>
                              <a:off x="4268" y="7141"/>
                              <a:ext cx="0" cy="3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205436" name="AutoShape 40"/>
                          <wps:cNvCnPr>
                            <a:cxnSpLocks noChangeShapeType="1"/>
                          </wps:cNvCnPr>
                          <wps:spPr bwMode="auto">
                            <a:xfrm>
                              <a:off x="6589" y="7817"/>
                              <a:ext cx="0"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640524" name="AutoShape 41"/>
                          <wps:cNvCnPr>
                            <a:cxnSpLocks noChangeShapeType="1"/>
                          </wps:cNvCnPr>
                          <wps:spPr bwMode="auto">
                            <a:xfrm>
                              <a:off x="5221" y="8179"/>
                              <a:ext cx="280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2748942" name="AutoShape 42"/>
                          <wps:cNvCnPr>
                            <a:cxnSpLocks noChangeShapeType="1"/>
                          </wps:cNvCnPr>
                          <wps:spPr bwMode="auto">
                            <a:xfrm>
                              <a:off x="8022" y="8178"/>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937710" name="AutoShape 43"/>
                          <wps:cNvSpPr>
                            <a:spLocks noChangeArrowheads="1"/>
                          </wps:cNvSpPr>
                          <wps:spPr bwMode="auto">
                            <a:xfrm>
                              <a:off x="7651" y="8458"/>
                              <a:ext cx="565" cy="396"/>
                            </a:xfrm>
                            <a:prstGeom prst="roundRect">
                              <a:avLst>
                                <a:gd name="adj" fmla="val 16667"/>
                              </a:avLst>
                            </a:prstGeom>
                            <a:solidFill>
                              <a:srgbClr val="FFFFFF"/>
                            </a:solidFill>
                            <a:ln w="9525">
                              <a:solidFill>
                                <a:srgbClr val="000000"/>
                              </a:solidFill>
                              <a:round/>
                              <a:headEnd/>
                              <a:tailEnd/>
                            </a:ln>
                          </wps:spPr>
                          <wps:txbx>
                            <w:txbxContent>
                              <w:p w:rsidR="002E3F25" w:rsidRPr="007C5341" w:rsidRDefault="002E3F25" w:rsidP="00AA17C1">
                                <w:pPr>
                                  <w:ind w:left="-90" w:right="-115"/>
                                  <w:rPr>
                                    <w:sz w:val="18"/>
                                  </w:rPr>
                                </w:pPr>
                                <w:r w:rsidRPr="007C5341">
                                  <w:rPr>
                                    <w:sz w:val="18"/>
                                  </w:rPr>
                                  <w:t>S</w:t>
                                </w:r>
                                <w:r w:rsidRPr="00AA17C1">
                                  <w:rPr>
                                    <w:rFonts w:ascii="Arial Narrow" w:hAnsi="Arial Narrow"/>
                                    <w:sz w:val="16"/>
                                  </w:rPr>
                                  <w:t>to</w:t>
                                </w:r>
                                <w:r w:rsidRPr="007C5341">
                                  <w:rPr>
                                    <w:sz w:val="18"/>
                                  </w:rPr>
                                  <w:t>ck</w:t>
                                </w:r>
                              </w:p>
                            </w:txbxContent>
                          </wps:txbx>
                          <wps:bodyPr rot="0" vert="horz" wrap="square" lIns="91440" tIns="45720" rIns="91440" bIns="45720" anchor="t" anchorCtr="0" upright="1">
                            <a:noAutofit/>
                          </wps:bodyPr>
                        </wps:wsp>
                        <wps:wsp>
                          <wps:cNvPr id="1180030277" name="AutoShape 44"/>
                          <wps:cNvCnPr>
                            <a:cxnSpLocks noChangeShapeType="1"/>
                          </wps:cNvCnPr>
                          <wps:spPr bwMode="auto">
                            <a:xfrm>
                              <a:off x="7238" y="8178"/>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415020" name="AutoShape 45"/>
                          <wps:cNvSpPr>
                            <a:spLocks noChangeArrowheads="1"/>
                          </wps:cNvSpPr>
                          <wps:spPr bwMode="auto">
                            <a:xfrm>
                              <a:off x="6934" y="8458"/>
                              <a:ext cx="616" cy="396"/>
                            </a:xfrm>
                            <a:prstGeom prst="roundRect">
                              <a:avLst>
                                <a:gd name="adj" fmla="val 16667"/>
                              </a:avLst>
                            </a:prstGeom>
                            <a:solidFill>
                              <a:srgbClr val="FFFFFF"/>
                            </a:solidFill>
                            <a:ln w="9525">
                              <a:solidFill>
                                <a:srgbClr val="000000"/>
                              </a:solidFill>
                              <a:round/>
                              <a:headEnd/>
                              <a:tailEnd/>
                            </a:ln>
                          </wps:spPr>
                          <wps:txbx>
                            <w:txbxContent>
                              <w:p w:rsidR="002E3F25" w:rsidRPr="007C5341" w:rsidRDefault="002E3F25" w:rsidP="00AA17C1">
                                <w:pPr>
                                  <w:ind w:left="-90" w:right="-151"/>
                                  <w:rPr>
                                    <w:sz w:val="18"/>
                                  </w:rPr>
                                </w:pPr>
                                <w:r w:rsidRPr="00AA17C1">
                                  <w:rPr>
                                    <w:rFonts w:ascii="Arial Narrow" w:hAnsi="Arial Narrow"/>
                                    <w:sz w:val="16"/>
                                  </w:rPr>
                                  <w:t>Approv</w:t>
                                </w:r>
                                <w:r w:rsidRPr="007C5341">
                                  <w:rPr>
                                    <w:sz w:val="18"/>
                                  </w:rPr>
                                  <w:t>.</w:t>
                                </w:r>
                              </w:p>
                            </w:txbxContent>
                          </wps:txbx>
                          <wps:bodyPr rot="0" vert="horz" wrap="square" lIns="91440" tIns="45720" rIns="91440" bIns="45720" anchor="t" anchorCtr="0" upright="1">
                            <a:noAutofit/>
                          </wps:bodyPr>
                        </wps:wsp>
                        <wps:wsp>
                          <wps:cNvPr id="136760048" name="AutoShape 46"/>
                          <wps:cNvCnPr>
                            <a:cxnSpLocks noChangeShapeType="1"/>
                          </wps:cNvCnPr>
                          <wps:spPr bwMode="auto">
                            <a:xfrm>
                              <a:off x="6589" y="8118"/>
                              <a:ext cx="0" cy="2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8734477" name="AutoShape 47"/>
                          <wps:cNvSpPr>
                            <a:spLocks noChangeArrowheads="1"/>
                          </wps:cNvSpPr>
                          <wps:spPr bwMode="auto">
                            <a:xfrm>
                              <a:off x="6343" y="8458"/>
                              <a:ext cx="548" cy="396"/>
                            </a:xfrm>
                            <a:prstGeom prst="roundRect">
                              <a:avLst>
                                <a:gd name="adj" fmla="val 16667"/>
                              </a:avLst>
                            </a:prstGeom>
                            <a:solidFill>
                              <a:srgbClr val="FFFFFF"/>
                            </a:solidFill>
                            <a:ln w="9525">
                              <a:solidFill>
                                <a:srgbClr val="000000"/>
                              </a:solidFill>
                              <a:round/>
                              <a:headEnd/>
                              <a:tailEnd/>
                            </a:ln>
                          </wps:spPr>
                          <wps:txbx>
                            <w:txbxContent>
                              <w:p w:rsidR="002E3F25" w:rsidRDefault="002E3F25" w:rsidP="00AA17C1">
                                <w:pPr>
                                  <w:ind w:left="-90" w:right="-232"/>
                                </w:pPr>
                                <w:r w:rsidRPr="00AA17C1">
                                  <w:rPr>
                                    <w:rFonts w:ascii="Arial Narrow" w:hAnsi="Arial Narrow"/>
                                    <w:sz w:val="16"/>
                                  </w:rPr>
                                  <w:t>Charr</w:t>
                                </w:r>
                              </w:p>
                            </w:txbxContent>
                          </wps:txbx>
                          <wps:bodyPr rot="0" vert="horz" wrap="square" lIns="91440" tIns="45720" rIns="91440" bIns="45720" anchor="t" anchorCtr="0" upright="1">
                            <a:noAutofit/>
                          </wps:bodyPr>
                        </wps:wsp>
                        <wps:wsp>
                          <wps:cNvPr id="759175890" name="AutoShape 48"/>
                          <wps:cNvCnPr>
                            <a:cxnSpLocks noChangeShapeType="1"/>
                          </wps:cNvCnPr>
                          <wps:spPr bwMode="auto">
                            <a:xfrm>
                              <a:off x="5964" y="8178"/>
                              <a:ext cx="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1971407" name="AutoShape 49"/>
                          <wps:cNvSpPr>
                            <a:spLocks noChangeArrowheads="1"/>
                          </wps:cNvSpPr>
                          <wps:spPr bwMode="auto">
                            <a:xfrm>
                              <a:off x="5651" y="8458"/>
                              <a:ext cx="616" cy="396"/>
                            </a:xfrm>
                            <a:prstGeom prst="roundRect">
                              <a:avLst>
                                <a:gd name="adj" fmla="val 16667"/>
                              </a:avLst>
                            </a:prstGeom>
                            <a:solidFill>
                              <a:srgbClr val="FFFFFF"/>
                            </a:solidFill>
                            <a:ln w="9525">
                              <a:solidFill>
                                <a:srgbClr val="000000"/>
                              </a:solidFill>
                              <a:round/>
                              <a:headEnd/>
                              <a:tailEnd/>
                            </a:ln>
                          </wps:spPr>
                          <wps:txbx>
                            <w:txbxContent>
                              <w:p w:rsidR="002E3F25" w:rsidRPr="007C5341" w:rsidRDefault="002E3F25" w:rsidP="00AA17C1">
                                <w:pPr>
                                  <w:ind w:left="-90" w:right="-164"/>
                                  <w:rPr>
                                    <w:sz w:val="16"/>
                                  </w:rPr>
                                </w:pPr>
                                <w:r w:rsidRPr="00AA17C1">
                                  <w:rPr>
                                    <w:rFonts w:ascii="Arial Narrow" w:hAnsi="Arial Narrow"/>
                                    <w:sz w:val="16"/>
                                  </w:rPr>
                                  <w:t>Mainten</w:t>
                                </w:r>
                                <w:r>
                                  <w:rPr>
                                    <w:sz w:val="16"/>
                                  </w:rPr>
                                  <w:t>.</w:t>
                                </w:r>
                              </w:p>
                            </w:txbxContent>
                          </wps:txbx>
                          <wps:bodyPr rot="0" vert="horz" wrap="square" lIns="91440" tIns="45720" rIns="91440" bIns="45720" anchor="t" anchorCtr="0" upright="1">
                            <a:noAutofit/>
                          </wps:bodyPr>
                        </wps:wsp>
                        <wps:wsp>
                          <wps:cNvPr id="143967654" name="AutoShape 50"/>
                          <wps:cNvCnPr>
                            <a:cxnSpLocks noChangeShapeType="1"/>
                          </wps:cNvCnPr>
                          <wps:spPr bwMode="auto">
                            <a:xfrm>
                              <a:off x="5221" y="8179"/>
                              <a:ext cx="0"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4948393" name="AutoShape 51"/>
                          <wps:cNvSpPr>
                            <a:spLocks noChangeArrowheads="1"/>
                          </wps:cNvSpPr>
                          <wps:spPr bwMode="auto">
                            <a:xfrm>
                              <a:off x="4850" y="8458"/>
                              <a:ext cx="726" cy="396"/>
                            </a:xfrm>
                            <a:prstGeom prst="roundRect">
                              <a:avLst>
                                <a:gd name="adj" fmla="val 16667"/>
                              </a:avLst>
                            </a:prstGeom>
                            <a:solidFill>
                              <a:srgbClr val="FFFFFF"/>
                            </a:solidFill>
                            <a:ln w="9525">
                              <a:solidFill>
                                <a:srgbClr val="000000"/>
                              </a:solidFill>
                              <a:round/>
                              <a:headEnd/>
                              <a:tailEnd/>
                            </a:ln>
                          </wps:spPr>
                          <wps:txbx>
                            <w:txbxContent>
                              <w:p w:rsidR="002E3F25" w:rsidRPr="00896388" w:rsidRDefault="002E3F25" w:rsidP="00290127">
                                <w:pPr>
                                  <w:ind w:left="-90" w:right="-146"/>
                                  <w:jc w:val="center"/>
                                  <w:rPr>
                                    <w:sz w:val="16"/>
                                    <w:szCs w:val="16"/>
                                  </w:rPr>
                                </w:pPr>
                                <w:r w:rsidRPr="009801B1">
                                  <w:rPr>
                                    <w:sz w:val="16"/>
                                    <w:szCs w:val="16"/>
                                    <w:lang w:val="fr-FR"/>
                                  </w:rPr>
                                  <w:t>Pa</w:t>
                                </w:r>
                                <w:r w:rsidRPr="00AA17C1">
                                  <w:rPr>
                                    <w:rFonts w:ascii="Arial Narrow" w:hAnsi="Arial Narrow"/>
                                    <w:sz w:val="16"/>
                                  </w:rPr>
                                  <w:t>trimoine</w:t>
                                </w:r>
                              </w:p>
                            </w:txbxContent>
                          </wps:txbx>
                          <wps:bodyPr rot="0" vert="horz" wrap="square" lIns="91440" tIns="45720" rIns="91440" bIns="45720" anchor="t" anchorCtr="0" upright="1">
                            <a:noAutofit/>
                          </wps:bodyPr>
                        </wps:wsp>
                        <wps:wsp>
                          <wps:cNvPr id="1420543005" name="AutoShape 52"/>
                          <wps:cNvCnPr>
                            <a:cxnSpLocks noChangeShapeType="1"/>
                          </wps:cNvCnPr>
                          <wps:spPr bwMode="auto">
                            <a:xfrm>
                              <a:off x="4268" y="7817"/>
                              <a:ext cx="0" cy="3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4409449" name="AutoShape 53"/>
                          <wps:cNvCnPr>
                            <a:cxnSpLocks noChangeShapeType="1"/>
                          </wps:cNvCnPr>
                          <wps:spPr bwMode="auto">
                            <a:xfrm>
                              <a:off x="3239" y="8178"/>
                              <a:ext cx="135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772232" name="AutoShape 54"/>
                          <wps:cNvCnPr>
                            <a:cxnSpLocks noChangeShapeType="1"/>
                          </wps:cNvCnPr>
                          <wps:spPr bwMode="auto">
                            <a:xfrm>
                              <a:off x="4597" y="8180"/>
                              <a:ext cx="0" cy="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969615" name="AutoShape 55"/>
                          <wps:cNvCnPr>
                            <a:cxnSpLocks noChangeShapeType="1"/>
                          </wps:cNvCnPr>
                          <wps:spPr bwMode="auto">
                            <a:xfrm>
                              <a:off x="3905" y="8178"/>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189147" name="AutoShape 56"/>
                          <wps:cNvCnPr>
                            <a:cxnSpLocks noChangeShapeType="1"/>
                          </wps:cNvCnPr>
                          <wps:spPr bwMode="auto">
                            <a:xfrm>
                              <a:off x="3239" y="8178"/>
                              <a:ext cx="0" cy="2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03895" name="AutoShape 57"/>
                          <wps:cNvSpPr>
                            <a:spLocks noChangeArrowheads="1"/>
                          </wps:cNvSpPr>
                          <wps:spPr bwMode="auto">
                            <a:xfrm>
                              <a:off x="2816" y="8400"/>
                              <a:ext cx="515" cy="395"/>
                            </a:xfrm>
                            <a:prstGeom prst="roundRect">
                              <a:avLst>
                                <a:gd name="adj" fmla="val 16667"/>
                              </a:avLst>
                            </a:prstGeom>
                            <a:solidFill>
                              <a:srgbClr val="FFFFFF"/>
                            </a:solidFill>
                            <a:ln w="9525">
                              <a:solidFill>
                                <a:srgbClr val="000000"/>
                              </a:solidFill>
                              <a:round/>
                              <a:headEnd/>
                              <a:tailEnd/>
                            </a:ln>
                          </wps:spPr>
                          <wps:txbx>
                            <w:txbxContent>
                              <w:p w:rsidR="002E3F25" w:rsidRDefault="002E3F25" w:rsidP="00AA17C1">
                                <w:pPr>
                                  <w:ind w:left="-90" w:right="-170"/>
                                </w:pPr>
                                <w:r w:rsidRPr="00896388">
                                  <w:rPr>
                                    <w:sz w:val="18"/>
                                  </w:rPr>
                                  <w:t>Cpte</w:t>
                                </w:r>
                              </w:p>
                            </w:txbxContent>
                          </wps:txbx>
                          <wps:bodyPr rot="0" vert="horz" wrap="square" lIns="91440" tIns="45720" rIns="91440" bIns="45720" anchor="t" anchorCtr="0" upright="1">
                            <a:noAutofit/>
                          </wps:bodyPr>
                        </wps:wsp>
                        <wps:wsp>
                          <wps:cNvPr id="777586365" name="AutoShape 58"/>
                          <wps:cNvCnPr>
                            <a:cxnSpLocks noChangeShapeType="1"/>
                          </wps:cNvCnPr>
                          <wps:spPr bwMode="auto">
                            <a:xfrm>
                              <a:off x="1298" y="6347"/>
                              <a:ext cx="1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202270" name="AutoShape 59"/>
                          <wps:cNvCnPr>
                            <a:cxnSpLocks noChangeShapeType="1"/>
                          </wps:cNvCnPr>
                          <wps:spPr bwMode="auto">
                            <a:xfrm>
                              <a:off x="1298" y="6347"/>
                              <a:ext cx="0" cy="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7069315" name="AutoShape 60"/>
                          <wps:cNvSpPr>
                            <a:spLocks noChangeArrowheads="1"/>
                          </wps:cNvSpPr>
                          <wps:spPr bwMode="auto">
                            <a:xfrm>
                              <a:off x="682" y="6593"/>
                              <a:ext cx="1122" cy="618"/>
                            </a:xfrm>
                            <a:prstGeom prst="roundRect">
                              <a:avLst>
                                <a:gd name="adj" fmla="val 16667"/>
                              </a:avLst>
                            </a:prstGeom>
                            <a:solidFill>
                              <a:srgbClr val="FFFFFF"/>
                            </a:solidFill>
                            <a:ln w="9525">
                              <a:solidFill>
                                <a:srgbClr val="000000"/>
                              </a:solidFill>
                              <a:round/>
                              <a:headEnd/>
                              <a:tailEnd/>
                            </a:ln>
                          </wps:spPr>
                          <wps:txbx>
                            <w:txbxContent>
                              <w:p w:rsidR="002E3F25" w:rsidRPr="00896388" w:rsidRDefault="002E3F25" w:rsidP="0063558C">
                                <w:pPr>
                                  <w:ind w:right="-210"/>
                                  <w:rPr>
                                    <w:sz w:val="18"/>
                                  </w:rPr>
                                </w:pPr>
                                <w:r w:rsidRPr="00090A81">
                                  <w:rPr>
                                    <w:rFonts w:ascii="Arial Narrow" w:hAnsi="Arial Narrow"/>
                                    <w:sz w:val="16"/>
                                  </w:rPr>
                                  <w:t>Coordination</w:t>
                                </w:r>
                                <w:r>
                                  <w:rPr>
                                    <w:sz w:val="18"/>
                                  </w:rPr>
                                  <w:t xml:space="preserve"> </w:t>
                                </w:r>
                                <w:r w:rsidRPr="00090A81">
                                  <w:rPr>
                                    <w:rFonts w:ascii="Arial Narrow" w:hAnsi="Arial Narrow"/>
                                    <w:sz w:val="16"/>
                                  </w:rPr>
                                  <w:t>secteurs</w:t>
                                </w:r>
                              </w:p>
                            </w:txbxContent>
                          </wps:txbx>
                          <wps:bodyPr rot="0" vert="horz" wrap="square" lIns="91440" tIns="45720" rIns="91440" bIns="45720" anchor="t" anchorCtr="0" upright="1">
                            <a:noAutofit/>
                          </wps:bodyPr>
                        </wps:wsp>
                        <wps:wsp>
                          <wps:cNvPr id="382102778" name="AutoShape 61"/>
                          <wps:cNvCnPr>
                            <a:cxnSpLocks noChangeShapeType="1"/>
                          </wps:cNvCnPr>
                          <wps:spPr bwMode="auto">
                            <a:xfrm>
                              <a:off x="2488" y="6347"/>
                              <a:ext cx="0" cy="2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6426879" name="AutoShape 62"/>
                          <wps:cNvSpPr>
                            <a:spLocks noChangeArrowheads="1"/>
                          </wps:cNvSpPr>
                          <wps:spPr bwMode="auto">
                            <a:xfrm>
                              <a:off x="1948" y="6593"/>
                              <a:ext cx="868" cy="548"/>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rPr>
                                    <w:rFonts w:ascii="Arial Narrow" w:hAnsi="Arial Narrow"/>
                                    <w:sz w:val="16"/>
                                  </w:rPr>
                                </w:pPr>
                                <w:r w:rsidRPr="00AA17C1">
                                  <w:rPr>
                                    <w:rFonts w:ascii="Arial Narrow" w:hAnsi="Arial Narrow"/>
                                    <w:sz w:val="16"/>
                                  </w:rPr>
                                  <w:t xml:space="preserve">Doyenné </w:t>
                                </w:r>
                              </w:p>
                            </w:txbxContent>
                          </wps:txbx>
                          <wps:bodyPr rot="0" vert="horz" wrap="square" lIns="91440" tIns="45720" rIns="91440" bIns="45720" anchor="t" anchorCtr="0" upright="1">
                            <a:noAutofit/>
                          </wps:bodyPr>
                        </wps:wsp>
                        <wps:wsp>
                          <wps:cNvPr id="384315624" name="AutoShape 63"/>
                          <wps:cNvCnPr>
                            <a:cxnSpLocks noChangeShapeType="1"/>
                          </wps:cNvCnPr>
                          <wps:spPr bwMode="auto">
                            <a:xfrm>
                              <a:off x="2049" y="6150"/>
                              <a:ext cx="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2577676" name="AutoShape 64"/>
                          <wps:cNvSpPr>
                            <a:spLocks noChangeArrowheads="1"/>
                          </wps:cNvSpPr>
                          <wps:spPr bwMode="auto">
                            <a:xfrm>
                              <a:off x="2876" y="5927"/>
                              <a:ext cx="2042" cy="594"/>
                            </a:xfrm>
                            <a:prstGeom prst="roundRect">
                              <a:avLst>
                                <a:gd name="adj" fmla="val 16667"/>
                              </a:avLst>
                            </a:prstGeom>
                            <a:solidFill>
                              <a:srgbClr val="FFFFFF"/>
                            </a:solidFill>
                            <a:ln w="9525">
                              <a:solidFill>
                                <a:srgbClr val="000000"/>
                              </a:solidFill>
                              <a:round/>
                              <a:headEnd/>
                              <a:tailEnd/>
                            </a:ln>
                          </wps:spPr>
                          <wps:txbx>
                            <w:txbxContent>
                              <w:p w:rsidR="002E3F25" w:rsidRPr="00B572DF" w:rsidRDefault="002E3F25" w:rsidP="00090A81">
                                <w:pPr>
                                  <w:rPr>
                                    <w:sz w:val="18"/>
                                    <w:lang w:val="fr-FR"/>
                                  </w:rPr>
                                </w:pPr>
                                <w:r w:rsidRPr="002916B3">
                                  <w:rPr>
                                    <w:rFonts w:ascii="Arial Narrow" w:hAnsi="Arial Narrow"/>
                                    <w:sz w:val="16"/>
                                    <w:lang w:val="fr-FR"/>
                                  </w:rPr>
                                  <w:t>Coordination projet  sociaux-pastoraux et plan stratégique</w:t>
                                </w:r>
                              </w:p>
                            </w:txbxContent>
                          </wps:txbx>
                          <wps:bodyPr rot="0" vert="horz" wrap="square" lIns="91440" tIns="45720" rIns="91440" bIns="45720" anchor="t" anchorCtr="0" upright="1">
                            <a:noAutofit/>
                          </wps:bodyPr>
                        </wps:wsp>
                        <wps:wsp>
                          <wps:cNvPr id="1689708796" name="AutoShape 65"/>
                          <wps:cNvCnPr>
                            <a:cxnSpLocks noChangeShapeType="1"/>
                          </wps:cNvCnPr>
                          <wps:spPr bwMode="auto">
                            <a:xfrm>
                              <a:off x="1230" y="7211"/>
                              <a:ext cx="0" cy="3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852924" name="AutoShape 66"/>
                          <wps:cNvSpPr>
                            <a:spLocks noChangeArrowheads="1"/>
                          </wps:cNvSpPr>
                          <wps:spPr bwMode="auto">
                            <a:xfrm>
                              <a:off x="543" y="7598"/>
                              <a:ext cx="1211" cy="696"/>
                            </a:xfrm>
                            <a:prstGeom prst="roundRect">
                              <a:avLst>
                                <a:gd name="adj" fmla="val 16667"/>
                              </a:avLst>
                            </a:prstGeom>
                            <a:solidFill>
                              <a:srgbClr val="FFFFFF"/>
                            </a:solidFill>
                            <a:ln w="9525">
                              <a:solidFill>
                                <a:srgbClr val="000000"/>
                              </a:solidFill>
                              <a:round/>
                              <a:headEnd/>
                              <a:tailEnd/>
                            </a:ln>
                          </wps:spPr>
                          <wps:txbx>
                            <w:txbxContent>
                              <w:p w:rsidR="002E3F25" w:rsidRPr="00090A81" w:rsidRDefault="002E3F25" w:rsidP="00AA17C1">
                                <w:pPr>
                                  <w:ind w:left="-90" w:right="-197"/>
                                  <w:rPr>
                                    <w:rFonts w:ascii="Arial Narrow" w:hAnsi="Arial Narrow"/>
                                    <w:sz w:val="16"/>
                                  </w:rPr>
                                </w:pPr>
                                <w:r w:rsidRPr="00090A81">
                                  <w:rPr>
                                    <w:rFonts w:ascii="Arial Narrow" w:hAnsi="Arial Narrow"/>
                                    <w:sz w:val="16"/>
                                  </w:rPr>
                                  <w:t>Presid. d</w:t>
                                </w:r>
                                <w:r w:rsidRPr="00090A81">
                                  <w:rPr>
                                    <w:rFonts w:ascii="Arial Narrow" w:hAnsi="Arial Narrow"/>
                                    <w:sz w:val="16"/>
                                    <w:lang w:val="fr-FR"/>
                                  </w:rPr>
                                  <w:t>iocésain</w:t>
                                </w:r>
                                <w:r w:rsidRPr="00090A81">
                                  <w:rPr>
                                    <w:rFonts w:ascii="Arial Narrow" w:hAnsi="Arial Narrow"/>
                                    <w:sz w:val="16"/>
                                  </w:rPr>
                                  <w:t xml:space="preserve"> commission</w:t>
                                </w:r>
                              </w:p>
                            </w:txbxContent>
                          </wps:txbx>
                          <wps:bodyPr rot="0" vert="horz" wrap="square" lIns="91440" tIns="45720" rIns="91440" bIns="45720" anchor="t" anchorCtr="0" upright="1">
                            <a:noAutofit/>
                          </wps:bodyPr>
                        </wps:wsp>
                        <wps:wsp>
                          <wps:cNvPr id="415111286" name="AutoShape 67"/>
                          <wps:cNvCnPr>
                            <a:cxnSpLocks noChangeShapeType="1"/>
                          </wps:cNvCnPr>
                          <wps:spPr bwMode="auto">
                            <a:xfrm>
                              <a:off x="1180" y="8294"/>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144480" name="AutoShape 68"/>
                          <wps:cNvSpPr>
                            <a:spLocks noChangeArrowheads="1"/>
                          </wps:cNvSpPr>
                          <wps:spPr bwMode="auto">
                            <a:xfrm>
                              <a:off x="682" y="8609"/>
                              <a:ext cx="1072" cy="618"/>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rPr>
                                    <w:rFonts w:ascii="Arial Narrow" w:hAnsi="Arial Narrow"/>
                                    <w:sz w:val="16"/>
                                  </w:rPr>
                                </w:pPr>
                                <w:r w:rsidRPr="00AA17C1">
                                  <w:rPr>
                                    <w:rFonts w:ascii="Arial Narrow" w:hAnsi="Arial Narrow"/>
                                    <w:sz w:val="16"/>
                                  </w:rPr>
                                  <w:t>Presid. paroissial commission</w:t>
                                </w:r>
                              </w:p>
                              <w:p w:rsidR="002E3F25" w:rsidRDefault="002E3F25" w:rsidP="00090A81"/>
                            </w:txbxContent>
                          </wps:txbx>
                          <wps:bodyPr rot="0" vert="horz" wrap="square" lIns="91440" tIns="45720" rIns="91440" bIns="45720" anchor="t" anchorCtr="0" upright="1">
                            <a:noAutofit/>
                          </wps:bodyPr>
                        </wps:wsp>
                        <wps:wsp>
                          <wps:cNvPr id="2057104589" name="AutoShape 69"/>
                          <wps:cNvCnPr>
                            <a:cxnSpLocks noChangeShapeType="1"/>
                          </wps:cNvCnPr>
                          <wps:spPr bwMode="auto">
                            <a:xfrm>
                              <a:off x="1180" y="9227"/>
                              <a:ext cx="0" cy="2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699773" name="AutoShape 70"/>
                          <wps:cNvSpPr>
                            <a:spLocks noChangeArrowheads="1"/>
                          </wps:cNvSpPr>
                          <wps:spPr bwMode="auto">
                            <a:xfrm>
                              <a:off x="758" y="9508"/>
                              <a:ext cx="1046" cy="617"/>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090A81">
                                <w:pPr>
                                  <w:rPr>
                                    <w:rFonts w:ascii="Arial Narrow" w:hAnsi="Arial Narrow"/>
                                    <w:sz w:val="16"/>
                                  </w:rPr>
                                </w:pPr>
                                <w:r w:rsidRPr="00AA17C1">
                                  <w:rPr>
                                    <w:rFonts w:ascii="Arial Narrow" w:hAnsi="Arial Narrow"/>
                                    <w:sz w:val="16"/>
                                  </w:rPr>
                                  <w:t>Presid. Central commission</w:t>
                                </w:r>
                              </w:p>
                              <w:p w:rsidR="002E3F25" w:rsidRDefault="002E3F25" w:rsidP="00090A81"/>
                            </w:txbxContent>
                          </wps:txbx>
                          <wps:bodyPr rot="0" vert="horz" wrap="square" lIns="91440" tIns="45720" rIns="91440" bIns="45720" anchor="t" anchorCtr="0" upright="1">
                            <a:noAutofit/>
                          </wps:bodyPr>
                        </wps:wsp>
                        <wps:wsp>
                          <wps:cNvPr id="889358339" name="AutoShape 71"/>
                          <wps:cNvCnPr>
                            <a:cxnSpLocks noChangeShapeType="1"/>
                          </wps:cNvCnPr>
                          <wps:spPr bwMode="auto">
                            <a:xfrm>
                              <a:off x="1180" y="10125"/>
                              <a:ext cx="0" cy="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8669013" name="AutoShape 72"/>
                          <wps:cNvSpPr>
                            <a:spLocks noChangeArrowheads="1"/>
                          </wps:cNvSpPr>
                          <wps:spPr bwMode="auto">
                            <a:xfrm>
                              <a:off x="758" y="10475"/>
                              <a:ext cx="1046" cy="583"/>
                            </a:xfrm>
                            <a:prstGeom prst="roundRect">
                              <a:avLst>
                                <a:gd name="adj" fmla="val 16667"/>
                              </a:avLst>
                            </a:prstGeom>
                            <a:solidFill>
                              <a:srgbClr val="FFFFFF"/>
                            </a:solidFill>
                            <a:ln w="9525">
                              <a:solidFill>
                                <a:srgbClr val="000000"/>
                              </a:solidFill>
                              <a:round/>
                              <a:headEnd/>
                              <a:tailEnd/>
                            </a:ln>
                          </wps:spPr>
                          <wps:txbx>
                            <w:txbxContent>
                              <w:p w:rsidR="002E3F25" w:rsidRPr="00090A81" w:rsidRDefault="002E3F25" w:rsidP="00AA17C1">
                                <w:pPr>
                                  <w:rPr>
                                    <w:rFonts w:ascii="Arial Narrow" w:hAnsi="Arial Narrow"/>
                                    <w:sz w:val="14"/>
                                  </w:rPr>
                                </w:pPr>
                                <w:r w:rsidRPr="00090A81">
                                  <w:rPr>
                                    <w:rFonts w:ascii="Arial Narrow" w:hAnsi="Arial Narrow"/>
                                    <w:sz w:val="14"/>
                                  </w:rPr>
                                  <w:t>Presid.   CEB commission</w:t>
                                </w:r>
                              </w:p>
                              <w:p w:rsidR="002E3F25" w:rsidRDefault="002E3F25" w:rsidP="00090A81">
                                <w:pPr>
                                  <w:spacing w:after="0"/>
                                </w:pPr>
                              </w:p>
                            </w:txbxContent>
                          </wps:txbx>
                          <wps:bodyPr rot="0" vert="horz" wrap="square" lIns="91440" tIns="45720" rIns="91440" bIns="45720" anchor="t" anchorCtr="0" upright="1">
                            <a:noAutofit/>
                          </wps:bodyPr>
                        </wps:wsp>
                        <wps:wsp>
                          <wps:cNvPr id="40170228" name="AutoShape 73"/>
                          <wps:cNvCnPr>
                            <a:cxnSpLocks noChangeShapeType="1"/>
                          </wps:cNvCnPr>
                          <wps:spPr bwMode="auto">
                            <a:xfrm>
                              <a:off x="2387" y="7141"/>
                              <a:ext cx="0" cy="4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6380295" name="AutoShape 74"/>
                          <wps:cNvSpPr>
                            <a:spLocks noChangeArrowheads="1"/>
                          </wps:cNvSpPr>
                          <wps:spPr bwMode="auto">
                            <a:xfrm>
                              <a:off x="2050" y="7598"/>
                              <a:ext cx="766" cy="696"/>
                            </a:xfrm>
                            <a:prstGeom prst="roundRect">
                              <a:avLst>
                                <a:gd name="adj" fmla="val 16667"/>
                              </a:avLst>
                            </a:prstGeom>
                            <a:solidFill>
                              <a:srgbClr val="FFFFFF"/>
                            </a:solidFill>
                            <a:ln w="9525">
                              <a:solidFill>
                                <a:srgbClr val="000000"/>
                              </a:solidFill>
                              <a:round/>
                              <a:headEnd/>
                              <a:tailEnd/>
                            </a:ln>
                          </wps:spPr>
                          <wps:txbx>
                            <w:txbxContent>
                              <w:p w:rsidR="002E3F25" w:rsidRPr="00AA17C1" w:rsidRDefault="002E3F25" w:rsidP="00AA17C1">
                                <w:pPr>
                                  <w:ind w:left="-90" w:right="-133"/>
                                  <w:rPr>
                                    <w:rFonts w:ascii="Arial Narrow" w:hAnsi="Arial Narrow"/>
                                    <w:sz w:val="16"/>
                                  </w:rPr>
                                </w:pPr>
                                <w:r w:rsidRPr="00AA17C1">
                                  <w:rPr>
                                    <w:rFonts w:ascii="Arial Narrow" w:hAnsi="Arial Narrow"/>
                                    <w:sz w:val="16"/>
                                  </w:rPr>
                                  <w:t>Paroisse</w:t>
                                </w:r>
                              </w:p>
                            </w:txbxContent>
                          </wps:txbx>
                          <wps:bodyPr rot="0" vert="horz" wrap="square" lIns="91440" tIns="45720" rIns="91440" bIns="45720" anchor="t" anchorCtr="0" upright="1">
                            <a:noAutofit/>
                          </wps:bodyPr>
                        </wps:wsp>
                        <wps:wsp>
                          <wps:cNvPr id="120935026" name="AutoShape 75"/>
                          <wps:cNvCnPr>
                            <a:cxnSpLocks noChangeShapeType="1"/>
                          </wps:cNvCnPr>
                          <wps:spPr bwMode="auto">
                            <a:xfrm>
                              <a:off x="2387" y="8294"/>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709603" name="AutoShape 76"/>
                          <wps:cNvSpPr>
                            <a:spLocks noChangeArrowheads="1"/>
                          </wps:cNvSpPr>
                          <wps:spPr bwMode="auto">
                            <a:xfrm>
                              <a:off x="1948" y="8609"/>
                              <a:ext cx="759" cy="524"/>
                            </a:xfrm>
                            <a:prstGeom prst="roundRect">
                              <a:avLst>
                                <a:gd name="adj" fmla="val 16667"/>
                              </a:avLst>
                            </a:prstGeom>
                            <a:solidFill>
                              <a:srgbClr val="FFFFFF"/>
                            </a:solidFill>
                            <a:ln w="9525">
                              <a:solidFill>
                                <a:srgbClr val="000000"/>
                              </a:solidFill>
                              <a:round/>
                              <a:headEnd/>
                              <a:tailEnd/>
                            </a:ln>
                          </wps:spPr>
                          <wps:txbx>
                            <w:txbxContent>
                              <w:p w:rsidR="002E3F25" w:rsidRDefault="002E3F25" w:rsidP="00AA17C1">
                                <w:pPr>
                                  <w:ind w:left="-90" w:right="-119"/>
                                </w:pPr>
                                <w:r w:rsidRPr="00AA17C1">
                                  <w:rPr>
                                    <w:rFonts w:ascii="Arial Narrow" w:hAnsi="Arial Narrow"/>
                                    <w:sz w:val="16"/>
                                  </w:rPr>
                                  <w:t>Centrale</w:t>
                                </w:r>
                              </w:p>
                            </w:txbxContent>
                          </wps:txbx>
                          <wps:bodyPr rot="0" vert="horz" wrap="square" lIns="91440" tIns="45720" rIns="91440" bIns="45720" anchor="t" anchorCtr="0" upright="1">
                            <a:noAutofit/>
                          </wps:bodyPr>
                        </wps:wsp>
                        <wps:wsp>
                          <wps:cNvPr id="881509692" name="AutoShape 77"/>
                          <wps:cNvCnPr>
                            <a:cxnSpLocks noChangeShapeType="1"/>
                          </wps:cNvCnPr>
                          <wps:spPr bwMode="auto">
                            <a:xfrm>
                              <a:off x="2336" y="9133"/>
                              <a:ext cx="0"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926561" name="AutoShape 78"/>
                          <wps:cNvSpPr>
                            <a:spLocks noChangeArrowheads="1"/>
                          </wps:cNvSpPr>
                          <wps:spPr bwMode="auto">
                            <a:xfrm>
                              <a:off x="2007" y="9508"/>
                              <a:ext cx="868" cy="617"/>
                            </a:xfrm>
                            <a:prstGeom prst="roundRect">
                              <a:avLst>
                                <a:gd name="adj" fmla="val 16667"/>
                              </a:avLst>
                            </a:prstGeom>
                            <a:solidFill>
                              <a:srgbClr val="FFFFFF"/>
                            </a:solidFill>
                            <a:ln w="9525">
                              <a:solidFill>
                                <a:srgbClr val="000000"/>
                              </a:solidFill>
                              <a:round/>
                              <a:headEnd/>
                              <a:tailEnd/>
                            </a:ln>
                          </wps:spPr>
                          <wps:txbx>
                            <w:txbxContent>
                              <w:p w:rsidR="002E3F25" w:rsidRPr="00B572DF" w:rsidRDefault="002E3F25" w:rsidP="00090A81">
                                <w:pPr>
                                  <w:rPr>
                                    <w:sz w:val="18"/>
                                  </w:rPr>
                                </w:pPr>
                                <w:r w:rsidRPr="00AA17C1">
                                  <w:rPr>
                                    <w:rFonts w:ascii="Arial Narrow" w:hAnsi="Arial Narrow"/>
                                    <w:sz w:val="16"/>
                                  </w:rPr>
                                  <w:t>CEBs</w:t>
                                </w:r>
                              </w:p>
                            </w:txbxContent>
                          </wps:txbx>
                          <wps:bodyPr rot="0" vert="horz" wrap="square" lIns="91440" tIns="45720" rIns="91440" bIns="45720" anchor="t" anchorCtr="0" upright="1">
                            <a:noAutofit/>
                          </wps:bodyPr>
                        </wps:wsp>
                        <wps:wsp>
                          <wps:cNvPr id="981385404" name="AutoShape 79"/>
                          <wps:cNvCnPr>
                            <a:cxnSpLocks noChangeShapeType="1"/>
                          </wps:cNvCnPr>
                          <wps:spPr bwMode="auto">
                            <a:xfrm flipV="1">
                              <a:off x="2816" y="5788"/>
                              <a:ext cx="3527" cy="21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0798646" name="AutoShape 80"/>
                          <wps:cNvCnPr>
                            <a:cxnSpLocks noChangeShapeType="1"/>
                          </wps:cNvCnPr>
                          <wps:spPr bwMode="auto">
                            <a:xfrm>
                              <a:off x="1754" y="7875"/>
                              <a:ext cx="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1663485" name="AutoShape 81"/>
                          <wps:cNvCnPr>
                            <a:cxnSpLocks noChangeShapeType="1"/>
                          </wps:cNvCnPr>
                          <wps:spPr bwMode="auto">
                            <a:xfrm flipV="1">
                              <a:off x="1745" y="5788"/>
                              <a:ext cx="4269" cy="19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295589" name="AutoShape 82"/>
                          <wps:cNvCnPr>
                            <a:cxnSpLocks noChangeShapeType="1"/>
                          </wps:cNvCnPr>
                          <wps:spPr bwMode="auto">
                            <a:xfrm flipH="1">
                              <a:off x="1635" y="6063"/>
                              <a:ext cx="4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047450" name="AutoShape 83"/>
                          <wps:cNvSpPr>
                            <a:spLocks noChangeArrowheads="1"/>
                          </wps:cNvSpPr>
                          <wps:spPr bwMode="auto">
                            <a:xfrm>
                              <a:off x="682" y="5854"/>
                              <a:ext cx="953" cy="409"/>
                            </a:xfrm>
                            <a:prstGeom prst="roundRect">
                              <a:avLst>
                                <a:gd name="adj" fmla="val 16667"/>
                              </a:avLst>
                            </a:prstGeom>
                            <a:solidFill>
                              <a:srgbClr val="FFFFFF"/>
                            </a:solidFill>
                            <a:ln w="9525">
                              <a:solidFill>
                                <a:srgbClr val="000000"/>
                              </a:solidFill>
                              <a:round/>
                              <a:headEnd/>
                              <a:tailEnd/>
                            </a:ln>
                          </wps:spPr>
                          <wps:txbx>
                            <w:txbxContent>
                              <w:p w:rsidR="002E3F25" w:rsidRPr="00090A81" w:rsidRDefault="002E3F25" w:rsidP="00AA17C1">
                                <w:pPr>
                                  <w:ind w:left="-127" w:right="-95"/>
                                  <w:rPr>
                                    <w:rFonts w:ascii="Arial Narrow" w:hAnsi="Arial Narrow"/>
                                    <w:sz w:val="16"/>
                                  </w:rPr>
                                </w:pPr>
                                <w:r w:rsidRPr="00090A81">
                                  <w:rPr>
                                    <w:rFonts w:ascii="Arial Narrow" w:hAnsi="Arial Narrow"/>
                                    <w:sz w:val="16"/>
                                  </w:rPr>
                                  <w:t>Secretariat C.</w:t>
                                </w:r>
                              </w:p>
                            </w:txbxContent>
                          </wps:txbx>
                          <wps:bodyPr rot="0" vert="horz" wrap="square" lIns="91440" tIns="45720" rIns="91440" bIns="45720" anchor="t" anchorCtr="0" upright="1">
                            <a:noAutofit/>
                          </wps:bodyPr>
                        </wps:wsp>
                        <wps:wsp>
                          <wps:cNvPr id="188192212" name="AutoShape 84"/>
                          <wps:cNvSpPr>
                            <a:spLocks noChangeArrowheads="1"/>
                          </wps:cNvSpPr>
                          <wps:spPr bwMode="auto">
                            <a:xfrm>
                              <a:off x="1298" y="2566"/>
                              <a:ext cx="996" cy="372"/>
                            </a:xfrm>
                            <a:prstGeom prst="roundRect">
                              <a:avLst>
                                <a:gd name="adj" fmla="val 16667"/>
                              </a:avLst>
                            </a:prstGeom>
                            <a:solidFill>
                              <a:srgbClr val="FFFFFF"/>
                            </a:solidFill>
                            <a:ln w="9525">
                              <a:solidFill>
                                <a:srgbClr val="000000"/>
                              </a:solidFill>
                              <a:round/>
                              <a:headEnd/>
                              <a:tailEnd/>
                            </a:ln>
                          </wps:spPr>
                          <wps:txbx>
                            <w:txbxContent>
                              <w:p w:rsidR="002E3F25" w:rsidRDefault="002E3F25" w:rsidP="00090A81">
                                <w:r w:rsidRPr="00AA17C1">
                                  <w:rPr>
                                    <w:rFonts w:ascii="Arial Narrow" w:hAnsi="Arial Narrow"/>
                                    <w:sz w:val="16"/>
                                  </w:rPr>
                                  <w:t>Reception</w:t>
                                </w:r>
                                <w:r>
                                  <w:t xml:space="preserve"> </w:t>
                                </w:r>
                              </w:p>
                            </w:txbxContent>
                          </wps:txbx>
                          <wps:bodyPr rot="0" vert="horz" wrap="square" lIns="91440" tIns="45720" rIns="91440" bIns="45720" anchor="t" anchorCtr="0" upright="1">
                            <a:noAutofit/>
                          </wps:bodyPr>
                        </wps:wsp>
                        <wps:wsp>
                          <wps:cNvPr id="532404974" name="AutoShape 85"/>
                          <wps:cNvSpPr>
                            <a:spLocks noChangeArrowheads="1"/>
                          </wps:cNvSpPr>
                          <wps:spPr bwMode="auto">
                            <a:xfrm>
                              <a:off x="2707" y="2566"/>
                              <a:ext cx="1443" cy="599"/>
                            </a:xfrm>
                            <a:prstGeom prst="roundRect">
                              <a:avLst>
                                <a:gd name="adj" fmla="val 16667"/>
                              </a:avLst>
                            </a:prstGeom>
                            <a:solidFill>
                              <a:srgbClr val="FFFFFF"/>
                            </a:solidFill>
                            <a:ln w="9525">
                              <a:solidFill>
                                <a:srgbClr val="000000"/>
                              </a:solidFill>
                              <a:round/>
                              <a:headEnd/>
                              <a:tailEnd/>
                            </a:ln>
                          </wps:spPr>
                          <wps:txbx>
                            <w:txbxContent>
                              <w:p w:rsidR="002E3F25" w:rsidRPr="003553A5" w:rsidRDefault="002E3F25" w:rsidP="00090A81">
                                <w:pPr>
                                  <w:rPr>
                                    <w:rFonts w:ascii="Arial Narrow" w:hAnsi="Arial Narrow"/>
                                    <w:sz w:val="16"/>
                                    <w:szCs w:val="16"/>
                                  </w:rPr>
                                </w:pPr>
                                <w:r w:rsidRPr="003553A5">
                                  <w:rPr>
                                    <w:rFonts w:ascii="Arial Narrow" w:hAnsi="Arial Narrow"/>
                                    <w:sz w:val="16"/>
                                    <w:szCs w:val="16"/>
                                  </w:rPr>
                                  <w:t>Secretariat de l’Eveque</w:t>
                                </w:r>
                              </w:p>
                            </w:txbxContent>
                          </wps:txbx>
                          <wps:bodyPr rot="0" vert="horz" wrap="square" lIns="91440" tIns="45720" rIns="91440" bIns="45720" anchor="t" anchorCtr="0" upright="1">
                            <a:noAutofit/>
                          </wps:bodyPr>
                        </wps:wsp>
                        <wps:wsp>
                          <wps:cNvPr id="2084594746" name="AutoShape 86"/>
                          <wps:cNvCnPr>
                            <a:cxnSpLocks noChangeShapeType="1"/>
                          </wps:cNvCnPr>
                          <wps:spPr bwMode="auto">
                            <a:xfrm>
                              <a:off x="4150" y="2698"/>
                              <a:ext cx="32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left:0;text-align:left;margin-left:-18.55pt;margin-top:10pt;width:383.65pt;height:497.75pt;z-index:251755008" coordorigin="349,1693" coordsize="7673,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">
                <v:shapetype id="_x0000_t32" coordsize="21600,21600" o:spt="32" o:oned="t" path="m,l21600,21600e" filled="f">
                  <v:path arrowok="t" fillok="f" o:connecttype="none"/>
                  <o:lock v:ext="edit" shapetype="t"/>
                </v:shapetype>
                <v:shape id="AutoShape 2" o:spid="_x0000_s1027" type="#_x0000_t32" style="position:absolute;left:1855;top:5681;width:4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"/>
                <v:group id="Group 91" o:spid="_x0000_s1028" style="position:absolute;left:349;top:1693;width:7673;height:9958" coordorigin="543,1100" coordsize="7673,9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">
                  <v:roundrect id="AutoShape 7" o:spid="_x0000_s1029" style="position:absolute;left:4023;top:1100;width:1063;height:5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">
                    <v:textbox>
                      <w:txbxContent>
                        <w:p w:rsidR="002E3F25" w:rsidRDefault="002E3F25" w:rsidP="00090A81">
                          <w:pPr>
                            <w:jc w:val="center"/>
                          </w:pPr>
                          <w:r w:rsidRPr="00AA17C1">
                            <w:rPr>
                              <w:rFonts w:ascii="Arial Narrow" w:hAnsi="Arial Narrow"/>
                              <w:sz w:val="16"/>
                            </w:rPr>
                            <w:t>EVEQUE</w:t>
                          </w:r>
                        </w:p>
                      </w:txbxContent>
                    </v:textbox>
                  </v:roundrect>
                  <v:shape id="AutoShape 8" o:spid="_x0000_s1030" type="#_x0000_t32" style="position:absolute;left:4454;top:1683;width:0;height:2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"/>
                  <v:roundrect id="AutoShape 9" o:spid="_x0000_s1031" style="position:absolute;left:1745;top:1683;width:1426;height:4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">
                    <v:textbox>
                      <w:txbxContent>
                        <w:p w:rsidR="002E3F25" w:rsidRPr="00B14BEA" w:rsidRDefault="002E3F25" w:rsidP="00090A81">
                          <w:pPr>
                            <w:rPr>
                              <w:sz w:val="20"/>
                            </w:rPr>
                          </w:pPr>
                          <w:r w:rsidRPr="00AA17C1">
                            <w:rPr>
                              <w:rFonts w:ascii="Arial Narrow" w:hAnsi="Arial Narrow"/>
                              <w:sz w:val="16"/>
                            </w:rPr>
                            <w:t>Chancellerie</w:t>
                          </w:r>
                        </w:p>
                      </w:txbxContent>
                    </v:textbox>
                  </v:roundrect>
                  <v:shape id="AutoShape 10" o:spid="_x0000_s1032" type="#_x0000_t32" style="position:absolute;left:4479;top:2379;width:1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"/>
                  <v:roundrect id="AutoShape 11" o:spid="_x0000_s1033" style="position:absolute;left:5854;top:2255;width:2065;height:4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">
                    <v:textbox>
                      <w:txbxContent>
                        <w:p w:rsidR="002E3F25" w:rsidRDefault="002E3F25" w:rsidP="00090A81">
                          <w:r w:rsidRPr="00AA17C1">
                            <w:rPr>
                              <w:rFonts w:ascii="Arial Narrow" w:hAnsi="Arial Narrow"/>
                              <w:sz w:val="16"/>
                            </w:rPr>
                            <w:t xml:space="preserve">Différents </w:t>
                          </w:r>
                          <w:r w:rsidRPr="009801B1">
                            <w:rPr>
                              <w:sz w:val="20"/>
                              <w:lang w:val="fr-FR"/>
                            </w:rPr>
                            <w:t>c</w:t>
                          </w:r>
                          <w:r w:rsidRPr="009801B1">
                            <w:rPr>
                              <w:sz w:val="18"/>
                              <w:lang w:val="fr-FR"/>
                            </w:rPr>
                            <w:t>onseils</w:t>
                          </w:r>
                        </w:p>
                      </w:txbxContent>
                    </v:textbox>
                  </v:roundrect>
                  <v:shape id="AutoShape 12" o:spid="_x0000_s1034" type="#_x0000_t32" style="position:absolute;left:3171;top:1951;width:12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"/>
                  <v:shape id="AutoShape 13" o:spid="_x0000_s1035" type="#_x0000_t32" style="position:absolute;left:3171;top:3409;width:12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"/>
                  <v:roundrect id="AutoShape 14" o:spid="_x0000_s1036" style="position:absolute;left:1509;top:3281;width:1662;height:5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">
                    <v:textbox>
                      <w:txbxContent>
                        <w:p w:rsidR="002E3F25" w:rsidRPr="00AA17C1" w:rsidRDefault="002E3F25" w:rsidP="00090A81">
                          <w:pPr>
                            <w:rPr>
                              <w:rFonts w:ascii="Arial Narrow" w:hAnsi="Arial Narrow"/>
                              <w:sz w:val="16"/>
                            </w:rPr>
                          </w:pPr>
                          <w:r w:rsidRPr="00AA17C1">
                            <w:rPr>
                              <w:rFonts w:ascii="Arial Narrow" w:hAnsi="Arial Narrow"/>
                              <w:sz w:val="16"/>
                            </w:rPr>
                            <w:t>Auditeur interne</w:t>
                          </w:r>
                        </w:p>
                      </w:txbxContent>
                    </v:textbox>
                  </v:roundrect>
                  <v:shape id="AutoShape 15" o:spid="_x0000_s1037" type="#_x0000_t32" style="position:absolute;left:4454;top:3281;width:1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"/>
                  <v:roundrect id="AutoShape 16" o:spid="_x0000_s1038" style="position:absolute;left:5913;top:3079;width:2006;height:4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">
                    <v:textbox>
                      <w:txbxContent>
                        <w:p w:rsidR="002E3F25" w:rsidRDefault="002E3F25" w:rsidP="00090A81">
                          <w:r w:rsidRPr="00AA17C1">
                            <w:rPr>
                              <w:rFonts w:ascii="Arial Narrow" w:hAnsi="Arial Narrow"/>
                              <w:sz w:val="16"/>
                            </w:rPr>
                            <w:t>TECIR (</w:t>
                          </w:r>
                          <w:r w:rsidRPr="003553A5">
                            <w:rPr>
                              <w:rFonts w:ascii="Arial Narrow" w:hAnsi="Arial Narrow"/>
                              <w:sz w:val="16"/>
                              <w:szCs w:val="16"/>
                            </w:rPr>
                            <w:t>Section locale</w:t>
                          </w:r>
                          <w:r>
                            <w:t>)</w:t>
                          </w:r>
                        </w:p>
                      </w:txbxContent>
                    </v:textbox>
                  </v:roundrect>
                  <v:roundrect id="AutoShape 17" o:spid="_x0000_s1039" style="position:absolute;left:3736;top:3992;width:1662;height:5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">
                    <v:textbox>
                      <w:txbxContent>
                        <w:p w:rsidR="002E3F25" w:rsidRPr="00AA17C1" w:rsidRDefault="002E3F25" w:rsidP="00090A81">
                          <w:pPr>
                            <w:jc w:val="center"/>
                            <w:rPr>
                              <w:rFonts w:ascii="Arial Narrow" w:hAnsi="Arial Narrow"/>
                              <w:sz w:val="16"/>
                            </w:rPr>
                          </w:pPr>
                          <w:r w:rsidRPr="00AA17C1">
                            <w:rPr>
                              <w:rFonts w:ascii="Arial Narrow" w:hAnsi="Arial Narrow"/>
                              <w:sz w:val="16"/>
                            </w:rPr>
                            <w:t>VICARIAT GENERAL</w:t>
                          </w:r>
                        </w:p>
                      </w:txbxContent>
                    </v:textbox>
                  </v:roundrect>
                  <v:shape id="AutoShape 18" o:spid="_x0000_s1040" type="#_x0000_t32" style="position:absolute;left:4454;top:4529;width:0;height: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"/>
                  <v:shape id="AutoShape 19" o:spid="_x0000_s1041" type="#_x0000_t32" style="position:absolute;left:2049;top:5088;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"/>
                  <v:roundrect id="AutoShape 20" o:spid="_x0000_s1042" style="position:absolute;left:1230;top:5298;width:2101;height:4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">
                    <v:textbox>
                      <w:txbxContent>
                        <w:p w:rsidR="002E3F25" w:rsidRPr="00AA17C1" w:rsidRDefault="002E3F25" w:rsidP="00090A81">
                          <w:pPr>
                            <w:rPr>
                              <w:rFonts w:ascii="Arial Narrow" w:hAnsi="Arial Narrow"/>
                              <w:sz w:val="16"/>
                            </w:rPr>
                          </w:pPr>
                          <w:r w:rsidRPr="00AA17C1">
                            <w:rPr>
                              <w:rFonts w:ascii="Arial Narrow" w:hAnsi="Arial Narrow"/>
                              <w:sz w:val="16"/>
                            </w:rPr>
                            <w:t>Coordination pastorale</w:t>
                          </w:r>
                        </w:p>
                      </w:txbxContent>
                    </v:textbox>
                  </v:roundrect>
                  <v:roundrect id="AutoShape 21" o:spid="_x0000_s1043" style="position:absolute;left:5964;top:5298;width:1586;height:4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">
                    <v:textbox>
                      <w:txbxContent>
                        <w:p w:rsidR="002E3F25" w:rsidRPr="0092237C" w:rsidRDefault="002E3F25" w:rsidP="00090A81">
                          <w:pPr>
                            <w:rPr>
                              <w:sz w:val="18"/>
                            </w:rPr>
                          </w:pPr>
                          <w:r w:rsidRPr="00AA17C1">
                            <w:rPr>
                              <w:rFonts w:ascii="Arial Narrow" w:hAnsi="Arial Narrow"/>
                              <w:sz w:val="16"/>
                            </w:rPr>
                            <w:t xml:space="preserve">Economat </w:t>
                          </w:r>
                          <w:r w:rsidRPr="0092237C">
                            <w:rPr>
                              <w:sz w:val="18"/>
                            </w:rPr>
                            <w:t>General</w:t>
                          </w:r>
                        </w:p>
                      </w:txbxContent>
                    </v:textbox>
                  </v:roundrect>
                  <v:shape id="AutoShape 22" o:spid="_x0000_s1044" type="#_x0000_t32" style="position:absolute;left:2049;top:5788;width:1;height: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"/>
                  <v:shape id="AutoShape 23" o:spid="_x0000_s1045" type="#_x0000_t32" style="position:absolute;left:6588;top:5788;width:1;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"/>
                  <v:shape id="AutoShape 24" o:spid="_x0000_s1046" type="#_x0000_t32" style="position:absolute;left:6014;top:6150;width:1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"/>
                  <v:shape id="AutoShape 25" o:spid="_x0000_s1047" type="#_x0000_t32" style="position:absolute;left:7550;top:6150;width:0;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"/>
                  <v:shape id="AutoShape 26" o:spid="_x0000_s1048" type="#_x0000_t32" style="position:absolute;left:6014;top:6149;width:0;height:2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"/>
                  <v:roundrect id="AutoShape 27" o:spid="_x0000_s1049" style="position:absolute;left:6588;top:6441;width:1628;height:3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">
                    <v:textbox>
                      <w:txbxContent>
                        <w:p w:rsidR="002E3F25" w:rsidRDefault="002E3F25" w:rsidP="00090A81">
                          <w:r w:rsidRPr="00AA17C1">
                            <w:rPr>
                              <w:rFonts w:ascii="Arial Narrow" w:hAnsi="Arial Narrow"/>
                              <w:sz w:val="16"/>
                            </w:rPr>
                            <w:t>Unites de</w:t>
                          </w:r>
                          <w:r>
                            <w:rPr>
                              <w:sz w:val="18"/>
                            </w:rPr>
                            <w:t xml:space="preserve"> </w:t>
                          </w:r>
                          <w:r w:rsidRPr="00AA17C1">
                            <w:rPr>
                              <w:rFonts w:ascii="Arial Narrow" w:hAnsi="Arial Narrow"/>
                              <w:sz w:val="16"/>
                            </w:rPr>
                            <w:t>production</w:t>
                          </w:r>
                        </w:p>
                      </w:txbxContent>
                    </v:textbox>
                  </v:roundrect>
                  <v:roundrect id="AutoShape 28" o:spid="_x0000_s1050" style="position:absolute;left:5685;top:6441;width:743;height:3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">
                    <v:textbox>
                      <w:txbxContent>
                        <w:p w:rsidR="002E3F25" w:rsidRPr="00F72D92" w:rsidRDefault="002E3F25" w:rsidP="00090A81">
                          <w:pPr>
                            <w:rPr>
                              <w:sz w:val="18"/>
                            </w:rPr>
                          </w:pPr>
                          <w:r w:rsidRPr="00AA17C1">
                            <w:rPr>
                              <w:rFonts w:ascii="Arial Narrow" w:hAnsi="Arial Narrow"/>
                              <w:sz w:val="16"/>
                            </w:rPr>
                            <w:t>DAF</w:t>
                          </w:r>
                        </w:p>
                      </w:txbxContent>
                    </v:textbox>
                  </v:roundrect>
                  <v:roundrect id="AutoShape 29" o:spid="_x0000_s1051" style="position:absolute;left:3948;top:7466;width:902;height:3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">
                    <v:textbox>
                      <w:txbxContent>
                        <w:p w:rsidR="002E3F25" w:rsidRPr="00395176" w:rsidRDefault="002E3F25" w:rsidP="00090A81">
                          <w:pPr>
                            <w:rPr>
                              <w:sz w:val="18"/>
                            </w:rPr>
                          </w:pPr>
                          <w:r w:rsidRPr="00AA17C1">
                            <w:rPr>
                              <w:rFonts w:ascii="Arial Narrow" w:hAnsi="Arial Narrow"/>
                              <w:sz w:val="16"/>
                            </w:rPr>
                            <w:t>Cpte</w:t>
                          </w:r>
                          <w:r>
                            <w:rPr>
                              <w:sz w:val="18"/>
                            </w:rPr>
                            <w:t xml:space="preserve"> </w:t>
                          </w:r>
                          <w:r w:rsidRPr="009801B1">
                            <w:rPr>
                              <w:sz w:val="18"/>
                              <w:lang w:val="fr-FR"/>
                            </w:rPr>
                            <w:t>c</w:t>
                          </w:r>
                          <w:r w:rsidRPr="00AA17C1">
                            <w:rPr>
                              <w:rFonts w:ascii="Arial Narrow" w:hAnsi="Arial Narrow"/>
                              <w:sz w:val="16"/>
                            </w:rPr>
                            <w:t>entra</w:t>
                          </w:r>
                          <w:r w:rsidRPr="009801B1">
                            <w:rPr>
                              <w:sz w:val="18"/>
                              <w:lang w:val="fr-FR"/>
                            </w:rPr>
                            <w:t>le</w:t>
                          </w:r>
                        </w:p>
                      </w:txbxContent>
                    </v:textbox>
                  </v:roundrect>
                  <v:roundrect id="AutoShape 30" o:spid="_x0000_s1052" style="position:absolute;left:3407;top:8399;width:616;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">
                    <v:textbox>
                      <w:txbxContent>
                        <w:p w:rsidR="002E3F25" w:rsidRDefault="002E3F25" w:rsidP="00AA17C1">
                          <w:pPr>
                            <w:ind w:left="-90" w:right="-165"/>
                          </w:pPr>
                          <w:r w:rsidRPr="00AA17C1">
                            <w:rPr>
                              <w:rFonts w:ascii="Arial Narrow" w:hAnsi="Arial Narrow"/>
                              <w:sz w:val="16"/>
                            </w:rPr>
                            <w:t>Caisse</w:t>
                          </w:r>
                        </w:p>
                      </w:txbxContent>
                    </v:textbox>
                  </v:roundrect>
                  <v:roundrect id="AutoShape 31" o:spid="_x0000_s1053" style="position:absolute;left:4107;top:8399;width:683;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">
                    <v:textbox>
                      <w:txbxContent>
                        <w:p w:rsidR="002E3F25" w:rsidRPr="00AA17C1" w:rsidRDefault="002E3F25" w:rsidP="00AA17C1">
                          <w:pPr>
                            <w:ind w:left="-90" w:right="-84"/>
                            <w:rPr>
                              <w:rFonts w:ascii="Arial Narrow" w:hAnsi="Arial Narrow"/>
                              <w:sz w:val="16"/>
                            </w:rPr>
                          </w:pPr>
                          <w:r w:rsidRPr="00AA17C1">
                            <w:rPr>
                              <w:rFonts w:ascii="Arial Narrow" w:hAnsi="Arial Narrow"/>
                              <w:sz w:val="16"/>
                            </w:rPr>
                            <w:t>Recouvr..</w:t>
                          </w:r>
                        </w:p>
                      </w:txbxContent>
                    </v:textbox>
                  </v:roundrect>
                  <v:roundrect id="AutoShape 32" o:spid="_x0000_s1054" style="position:absolute;left:6267;top:7466;width:750;height:3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">
                    <v:textbox>
                      <w:txbxContent>
                        <w:p w:rsidR="002E3F25" w:rsidRPr="00290127" w:rsidRDefault="002E3F25" w:rsidP="003553A5">
                          <w:pPr>
                            <w:ind w:left="-90" w:right="-196"/>
                            <w:rPr>
                              <w:rFonts w:ascii="Arial Narrow" w:hAnsi="Arial Narrow"/>
                              <w:sz w:val="16"/>
                              <w:szCs w:val="16"/>
                            </w:rPr>
                          </w:pPr>
                          <w:r w:rsidRPr="00290127">
                            <w:rPr>
                              <w:rFonts w:ascii="Arial Narrow" w:hAnsi="Arial Narrow"/>
                              <w:sz w:val="16"/>
                              <w:szCs w:val="16"/>
                              <w:lang w:val="fr-FR"/>
                            </w:rPr>
                            <w:t>L</w:t>
                          </w:r>
                          <w:r w:rsidRPr="00290127">
                            <w:rPr>
                              <w:rFonts w:ascii="Arial Narrow" w:hAnsi="Arial Narrow"/>
                              <w:sz w:val="16"/>
                              <w:szCs w:val="16"/>
                            </w:rPr>
                            <w:t>ogisti</w:t>
                          </w:r>
                          <w:r w:rsidRPr="00290127">
                            <w:rPr>
                              <w:rFonts w:ascii="Arial Narrow" w:hAnsi="Arial Narrow"/>
                              <w:sz w:val="16"/>
                              <w:szCs w:val="16"/>
                              <w:lang w:val="fr-FR"/>
                            </w:rPr>
                            <w:t>que</w:t>
                          </w:r>
                        </w:p>
                      </w:txbxContent>
                    </v:textbox>
                  </v:roundrect>
                  <v:shape id="AutoShape 33" o:spid="_x0000_s1055" type="#_x0000_t32" style="position:absolute;left:6588;top:5088;width:0;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"/>
                  <v:shape id="AutoShape 34" o:spid="_x0000_s1056" type="#_x0000_t32" style="position:absolute;left:6014;top:6796;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"/>
                  <v:shape id="AutoShape 35" o:spid="_x0000_s1057" type="#_x0000_t32" style="position:absolute;left:4268;top:7141;width:3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"/>
                  <v:shape id="AutoShape 36" o:spid="_x0000_s1058" type="#_x0000_t32" style="position:absolute;left:7406;top:7141;width:0;height: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"/>
                  <v:roundrect id="AutoShape 37" o:spid="_x0000_s1059" style="position:absolute;left:7103;top:7466;width:548;height:4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">
                    <v:textbox>
                      <w:txbxContent>
                        <w:p w:rsidR="002E3F25" w:rsidRPr="007C5341" w:rsidRDefault="002E3F25" w:rsidP="003553A5">
                          <w:pPr>
                            <w:ind w:left="-90" w:right="-143"/>
                            <w:rPr>
                              <w:sz w:val="18"/>
                            </w:rPr>
                          </w:pPr>
                          <w:r w:rsidRPr="00AA17C1">
                            <w:rPr>
                              <w:rFonts w:ascii="Arial Narrow" w:hAnsi="Arial Narrow"/>
                              <w:sz w:val="16"/>
                            </w:rPr>
                            <w:t>GRH</w:t>
                          </w:r>
                        </w:p>
                      </w:txbxContent>
                    </v:textbox>
                  </v:roundrect>
                  <v:shape id="AutoShape 38" o:spid="_x0000_s1060" type="#_x0000_t32" style="position:absolute;left:6589;top:7141;width:0;height: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"/>
                  <v:shape id="AutoShape 39" o:spid="_x0000_s1061" type="#_x0000_t32" style="position:absolute;left:4268;top:7141;width:0;height:3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"/>
                  <v:shape id="AutoShape 40" o:spid="_x0000_s1062" type="#_x0000_t32" style="position:absolute;left:6589;top:7817;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"/>
                  <v:shape id="AutoShape 41" o:spid="_x0000_s1063" type="#_x0000_t32" style="position:absolute;left:5221;top:8179;width:280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"/>
                  <v:shape id="AutoShape 42" o:spid="_x0000_s1064" type="#_x0000_t32" style="position:absolute;left:8022;top:8178;width:0;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"/>
                  <v:roundrect id="AutoShape 43" o:spid="_x0000_s1065" style="position:absolute;left:7651;top:8458;width:565;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">
                    <v:textbox>
                      <w:txbxContent>
                        <w:p w:rsidR="002E3F25" w:rsidRPr="007C5341" w:rsidRDefault="002E3F25" w:rsidP="00AA17C1">
                          <w:pPr>
                            <w:ind w:left="-90" w:right="-115"/>
                            <w:rPr>
                              <w:sz w:val="18"/>
                            </w:rPr>
                          </w:pPr>
                          <w:r w:rsidRPr="007C5341">
                            <w:rPr>
                              <w:sz w:val="18"/>
                            </w:rPr>
                            <w:t>S</w:t>
                          </w:r>
                          <w:r w:rsidRPr="00AA17C1">
                            <w:rPr>
                              <w:rFonts w:ascii="Arial Narrow" w:hAnsi="Arial Narrow"/>
                              <w:sz w:val="16"/>
                            </w:rPr>
                            <w:t>to</w:t>
                          </w:r>
                          <w:r w:rsidRPr="007C5341">
                            <w:rPr>
                              <w:sz w:val="18"/>
                            </w:rPr>
                            <w:t>ck</w:t>
                          </w:r>
                        </w:p>
                      </w:txbxContent>
                    </v:textbox>
                  </v:roundrect>
                  <v:shape id="AutoShape 44" o:spid="_x0000_s1066" type="#_x0000_t32" style="position:absolute;left:7238;top:8178;width:0;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"/>
                  <v:roundrect id="AutoShape 45" o:spid="_x0000_s1067" style="position:absolute;left:6934;top:8458;width:616;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">
                    <v:textbox>
                      <w:txbxContent>
                        <w:p w:rsidR="002E3F25" w:rsidRPr="007C5341" w:rsidRDefault="002E3F25" w:rsidP="00AA17C1">
                          <w:pPr>
                            <w:ind w:left="-90" w:right="-151"/>
                            <w:rPr>
                              <w:sz w:val="18"/>
                            </w:rPr>
                          </w:pPr>
                          <w:r w:rsidRPr="00AA17C1">
                            <w:rPr>
                              <w:rFonts w:ascii="Arial Narrow" w:hAnsi="Arial Narrow"/>
                              <w:sz w:val="16"/>
                            </w:rPr>
                            <w:t>Approv</w:t>
                          </w:r>
                          <w:r w:rsidRPr="007C5341">
                            <w:rPr>
                              <w:sz w:val="18"/>
                            </w:rPr>
                            <w:t>.</w:t>
                          </w:r>
                        </w:p>
                      </w:txbxContent>
                    </v:textbox>
                  </v:roundrect>
                  <v:shape id="AutoShape 46" o:spid="_x0000_s1068" type="#_x0000_t32" style="position:absolute;left:6589;top:8118;width:0;height:2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"/>
                  <v:roundrect id="AutoShape 47" o:spid="_x0000_s1069" style="position:absolute;left:6343;top:8458;width:548;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">
                    <v:textbox>
                      <w:txbxContent>
                        <w:p w:rsidR="002E3F25" w:rsidRDefault="002E3F25" w:rsidP="00AA17C1">
                          <w:pPr>
                            <w:ind w:left="-90" w:right="-232"/>
                          </w:pPr>
                          <w:r w:rsidRPr="00AA17C1">
                            <w:rPr>
                              <w:rFonts w:ascii="Arial Narrow" w:hAnsi="Arial Narrow"/>
                              <w:sz w:val="16"/>
                            </w:rPr>
                            <w:t>Charr</w:t>
                          </w:r>
                        </w:p>
                      </w:txbxContent>
                    </v:textbox>
                  </v:roundrect>
                  <v:shape id="AutoShape 48" o:spid="_x0000_s1070" type="#_x0000_t32" style="position:absolute;left:5964;top:8178;width:0;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"/>
                  <v:roundrect id="AutoShape 49" o:spid="_x0000_s1071" style="position:absolute;left:5651;top:8458;width:616;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">
                    <v:textbox>
                      <w:txbxContent>
                        <w:p w:rsidR="002E3F25" w:rsidRPr="007C5341" w:rsidRDefault="002E3F25" w:rsidP="00AA17C1">
                          <w:pPr>
                            <w:ind w:left="-90" w:right="-164"/>
                            <w:rPr>
                              <w:sz w:val="16"/>
                            </w:rPr>
                          </w:pPr>
                          <w:r w:rsidRPr="00AA17C1">
                            <w:rPr>
                              <w:rFonts w:ascii="Arial Narrow" w:hAnsi="Arial Narrow"/>
                              <w:sz w:val="16"/>
                            </w:rPr>
                            <w:t>Mainten</w:t>
                          </w:r>
                          <w:r>
                            <w:rPr>
                              <w:sz w:val="16"/>
                            </w:rPr>
                            <w:t>.</w:t>
                          </w:r>
                        </w:p>
                      </w:txbxContent>
                    </v:textbox>
                  </v:roundrect>
                  <v:shape id="AutoShape 50" o:spid="_x0000_s1072" type="#_x0000_t32" style="position:absolute;left:5221;top:8179;width:0;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"/>
                  <v:roundrect id="AutoShape 51" o:spid="_x0000_s1073" style="position:absolute;left:4850;top:8458;width:726;height: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">
                    <v:textbox>
                      <w:txbxContent>
                        <w:p w:rsidR="002E3F25" w:rsidRPr="00896388" w:rsidRDefault="002E3F25" w:rsidP="00290127">
                          <w:pPr>
                            <w:ind w:left="-90" w:right="-146"/>
                            <w:jc w:val="center"/>
                            <w:rPr>
                              <w:sz w:val="16"/>
                              <w:szCs w:val="16"/>
                            </w:rPr>
                          </w:pPr>
                          <w:r w:rsidRPr="009801B1">
                            <w:rPr>
                              <w:sz w:val="16"/>
                              <w:szCs w:val="16"/>
                              <w:lang w:val="fr-FR"/>
                            </w:rPr>
                            <w:t>Pa</w:t>
                          </w:r>
                          <w:r w:rsidRPr="00AA17C1">
                            <w:rPr>
                              <w:rFonts w:ascii="Arial Narrow" w:hAnsi="Arial Narrow"/>
                              <w:sz w:val="16"/>
                            </w:rPr>
                            <w:t>trimoine</w:t>
                          </w:r>
                        </w:p>
                      </w:txbxContent>
                    </v:textbox>
                  </v:roundrect>
                  <v:shape id="AutoShape 52" o:spid="_x0000_s1074" type="#_x0000_t32" style="position:absolute;left:4268;top:7817;width:0;height:3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"/>
                  <v:shape id="AutoShape 53" o:spid="_x0000_s1075" type="#_x0000_t32" style="position:absolute;left:3239;top:8178;width:135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"/>
                  <v:shape id="AutoShape 54" o:spid="_x0000_s1076" type="#_x0000_t32" style="position:absolute;left:4597;top:8180;width:0;height:2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"/>
                  <v:shape id="AutoShape 55" o:spid="_x0000_s1077" type="#_x0000_t32" style="position:absolute;left:3905;top:8178;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"/>
                  <v:shape id="AutoShape 56" o:spid="_x0000_s1078" type="#_x0000_t32" style="position:absolute;left:3239;top:8178;width:0;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"/>
                  <v:roundrect id="AutoShape 57" o:spid="_x0000_s1079" style="position:absolute;left:2816;top:8400;width:515;height: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">
                    <v:textbox>
                      <w:txbxContent>
                        <w:p w:rsidR="002E3F25" w:rsidRDefault="002E3F25" w:rsidP="00AA17C1">
                          <w:pPr>
                            <w:ind w:left="-90" w:right="-170"/>
                          </w:pPr>
                          <w:r w:rsidRPr="00896388">
                            <w:rPr>
                              <w:sz w:val="18"/>
                            </w:rPr>
                            <w:t>Cpte</w:t>
                          </w:r>
                        </w:p>
                      </w:txbxContent>
                    </v:textbox>
                  </v:roundrect>
                  <v:shape id="AutoShape 58" o:spid="_x0000_s1080" type="#_x0000_t32" style="position:absolute;left:1298;top:6347;width:1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"/>
                  <v:shape id="AutoShape 59" o:spid="_x0000_s1081" type="#_x0000_t32" style="position:absolute;left:1298;top:6347;width:0;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"/>
                  <v:roundrect id="AutoShape 60" o:spid="_x0000_s1082" style="position:absolute;left:682;top:6593;width:1122;height:6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">
                    <v:textbox>
                      <w:txbxContent>
                        <w:p w:rsidR="002E3F25" w:rsidRPr="00896388" w:rsidRDefault="002E3F25" w:rsidP="0063558C">
                          <w:pPr>
                            <w:ind w:right="-210"/>
                            <w:rPr>
                              <w:sz w:val="18"/>
                            </w:rPr>
                          </w:pPr>
                          <w:r w:rsidRPr="00090A81">
                            <w:rPr>
                              <w:rFonts w:ascii="Arial Narrow" w:hAnsi="Arial Narrow"/>
                              <w:sz w:val="16"/>
                            </w:rPr>
                            <w:t>Coordination</w:t>
                          </w:r>
                          <w:r>
                            <w:rPr>
                              <w:sz w:val="18"/>
                            </w:rPr>
                            <w:t xml:space="preserve"> </w:t>
                          </w:r>
                          <w:r w:rsidRPr="00090A81">
                            <w:rPr>
                              <w:rFonts w:ascii="Arial Narrow" w:hAnsi="Arial Narrow"/>
                              <w:sz w:val="16"/>
                            </w:rPr>
                            <w:t>secteurs</w:t>
                          </w:r>
                        </w:p>
                      </w:txbxContent>
                    </v:textbox>
                  </v:roundrect>
                  <v:shape id="AutoShape 61" o:spid="_x0000_s1083" type="#_x0000_t32" style="position:absolute;left:2488;top:6347;width:0;height: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"/>
                  <v:roundrect id="AutoShape 62" o:spid="_x0000_s1084" style="position:absolute;left:1948;top:6593;width:868;height:5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">
                    <v:textbox>
                      <w:txbxContent>
                        <w:p w:rsidR="002E3F25" w:rsidRPr="00AA17C1" w:rsidRDefault="002E3F25" w:rsidP="00090A81">
                          <w:pPr>
                            <w:rPr>
                              <w:rFonts w:ascii="Arial Narrow" w:hAnsi="Arial Narrow"/>
                              <w:sz w:val="16"/>
                            </w:rPr>
                          </w:pPr>
                          <w:r w:rsidRPr="00AA17C1">
                            <w:rPr>
                              <w:rFonts w:ascii="Arial Narrow" w:hAnsi="Arial Narrow"/>
                              <w:sz w:val="16"/>
                            </w:rPr>
                            <w:t xml:space="preserve">Doyenné </w:t>
                          </w:r>
                        </w:p>
                      </w:txbxContent>
                    </v:textbox>
                  </v:roundrect>
                  <v:shape id="AutoShape 63" o:spid="_x0000_s1085" type="#_x0000_t32" style="position:absolute;left:2049;top:6150;width:8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"/>
                  <v:roundrect id="AutoShape 64" o:spid="_x0000_s1086" style="position:absolute;left:2876;top:5927;width:2042;height:5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">
                    <v:textbox>
                      <w:txbxContent>
                        <w:p w:rsidR="002E3F25" w:rsidRPr="00B572DF" w:rsidRDefault="002E3F25" w:rsidP="00090A81">
                          <w:pPr>
                            <w:rPr>
                              <w:sz w:val="18"/>
                              <w:lang w:val="fr-FR"/>
                            </w:rPr>
                          </w:pPr>
                          <w:r w:rsidRPr="002916B3">
                            <w:rPr>
                              <w:rFonts w:ascii="Arial Narrow" w:hAnsi="Arial Narrow"/>
                              <w:sz w:val="16"/>
                              <w:lang w:val="fr-FR"/>
                            </w:rPr>
                            <w:t>Coordination projet  sociaux-pastoraux et plan stratégique</w:t>
                          </w:r>
                        </w:p>
                      </w:txbxContent>
                    </v:textbox>
                  </v:roundrect>
                  <v:shape id="AutoShape 65" o:spid="_x0000_s1087" type="#_x0000_t32" style="position:absolute;left:1230;top:7211;width:0;height: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"/>
                  <v:roundrect id="AutoShape 66" o:spid="_x0000_s1088" style="position:absolute;left:543;top:7598;width:1211;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">
                    <v:textbox>
                      <w:txbxContent>
                        <w:p w:rsidR="002E3F25" w:rsidRPr="00090A81" w:rsidRDefault="002E3F25" w:rsidP="00AA17C1">
                          <w:pPr>
                            <w:ind w:left="-90" w:right="-197"/>
                            <w:rPr>
                              <w:rFonts w:ascii="Arial Narrow" w:hAnsi="Arial Narrow"/>
                              <w:sz w:val="16"/>
                            </w:rPr>
                          </w:pPr>
                          <w:r w:rsidRPr="00090A81">
                            <w:rPr>
                              <w:rFonts w:ascii="Arial Narrow" w:hAnsi="Arial Narrow"/>
                              <w:sz w:val="16"/>
                            </w:rPr>
                            <w:t>Presid. d</w:t>
                          </w:r>
                          <w:r w:rsidRPr="00090A81">
                            <w:rPr>
                              <w:rFonts w:ascii="Arial Narrow" w:hAnsi="Arial Narrow"/>
                              <w:sz w:val="16"/>
                              <w:lang w:val="fr-FR"/>
                            </w:rPr>
                            <w:t>iocésain</w:t>
                          </w:r>
                          <w:r w:rsidRPr="00090A81">
                            <w:rPr>
                              <w:rFonts w:ascii="Arial Narrow" w:hAnsi="Arial Narrow"/>
                              <w:sz w:val="16"/>
                            </w:rPr>
                            <w:t xml:space="preserve"> commission</w:t>
                          </w:r>
                        </w:p>
                      </w:txbxContent>
                    </v:textbox>
                  </v:roundrect>
                  <v:shape id="AutoShape 67" o:spid="_x0000_s1089" type="#_x0000_t32" style="position:absolute;left:1180;top:8294;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"/>
                  <v:roundrect id="AutoShape 68" o:spid="_x0000_s1090" style="position:absolute;left:682;top:8609;width:1072;height:6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">
                    <v:textbox>
                      <w:txbxContent>
                        <w:p w:rsidR="002E3F25" w:rsidRPr="00AA17C1" w:rsidRDefault="002E3F25" w:rsidP="00090A81">
                          <w:pPr>
                            <w:rPr>
                              <w:rFonts w:ascii="Arial Narrow" w:hAnsi="Arial Narrow"/>
                              <w:sz w:val="16"/>
                            </w:rPr>
                          </w:pPr>
                          <w:r w:rsidRPr="00AA17C1">
                            <w:rPr>
                              <w:rFonts w:ascii="Arial Narrow" w:hAnsi="Arial Narrow"/>
                              <w:sz w:val="16"/>
                            </w:rPr>
                            <w:t>Presid. paroissial commission</w:t>
                          </w:r>
                        </w:p>
                        <w:p w:rsidR="002E3F25" w:rsidRDefault="002E3F25" w:rsidP="00090A81"/>
                      </w:txbxContent>
                    </v:textbox>
                  </v:roundrect>
                  <v:shape id="AutoShape 69" o:spid="_x0000_s1091" type="#_x0000_t32" style="position:absolute;left:1180;top:9227;width:0;height:2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"/>
                  <v:roundrect id="AutoShape 70" o:spid="_x0000_s1092" style="position:absolute;left:758;top:9508;width:1046;height: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">
                    <v:textbox>
                      <w:txbxContent>
                        <w:p w:rsidR="002E3F25" w:rsidRPr="00AA17C1" w:rsidRDefault="002E3F25" w:rsidP="00090A81">
                          <w:pPr>
                            <w:rPr>
                              <w:rFonts w:ascii="Arial Narrow" w:hAnsi="Arial Narrow"/>
                              <w:sz w:val="16"/>
                            </w:rPr>
                          </w:pPr>
                          <w:r w:rsidRPr="00AA17C1">
                            <w:rPr>
                              <w:rFonts w:ascii="Arial Narrow" w:hAnsi="Arial Narrow"/>
                              <w:sz w:val="16"/>
                            </w:rPr>
                            <w:t>Presid. Central commission</w:t>
                          </w:r>
                        </w:p>
                        <w:p w:rsidR="002E3F25" w:rsidRDefault="002E3F25" w:rsidP="00090A81"/>
                      </w:txbxContent>
                    </v:textbox>
                  </v:roundrect>
                  <v:shape id="AutoShape 71" o:spid="_x0000_s1093" type="#_x0000_t32" style="position:absolute;left:1180;top:10125;width:0;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"/>
                  <v:roundrect id="AutoShape 72" o:spid="_x0000_s1094" style="position:absolute;left:758;top:10475;width:1046;height:5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">
                    <v:textbox>
                      <w:txbxContent>
                        <w:p w:rsidR="002E3F25" w:rsidRPr="00090A81" w:rsidRDefault="002E3F25" w:rsidP="00AA17C1">
                          <w:pPr>
                            <w:rPr>
                              <w:rFonts w:ascii="Arial Narrow" w:hAnsi="Arial Narrow"/>
                              <w:sz w:val="14"/>
                            </w:rPr>
                          </w:pPr>
                          <w:r w:rsidRPr="00090A81">
                            <w:rPr>
                              <w:rFonts w:ascii="Arial Narrow" w:hAnsi="Arial Narrow"/>
                              <w:sz w:val="14"/>
                            </w:rPr>
                            <w:t>Presid.   CEB commission</w:t>
                          </w:r>
                        </w:p>
                        <w:p w:rsidR="002E3F25" w:rsidRDefault="002E3F25" w:rsidP="00090A81">
                          <w:pPr>
                            <w:spacing w:after="0"/>
                          </w:pPr>
                        </w:p>
                      </w:txbxContent>
                    </v:textbox>
                  </v:roundrect>
                  <v:shape id="AutoShape 73" o:spid="_x0000_s1095" type="#_x0000_t32" style="position:absolute;left:2387;top:7141;width: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"/>
                  <v:roundrect id="AutoShape 74" o:spid="_x0000_s1096" style="position:absolute;left:2050;top:7598;width:766;height:6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">
                    <v:textbox>
                      <w:txbxContent>
                        <w:p w:rsidR="002E3F25" w:rsidRPr="00AA17C1" w:rsidRDefault="002E3F25" w:rsidP="00AA17C1">
                          <w:pPr>
                            <w:ind w:left="-90" w:right="-133"/>
                            <w:rPr>
                              <w:rFonts w:ascii="Arial Narrow" w:hAnsi="Arial Narrow"/>
                              <w:sz w:val="16"/>
                            </w:rPr>
                          </w:pPr>
                          <w:r w:rsidRPr="00AA17C1">
                            <w:rPr>
                              <w:rFonts w:ascii="Arial Narrow" w:hAnsi="Arial Narrow"/>
                              <w:sz w:val="16"/>
                            </w:rPr>
                            <w:t>Paroisse</w:t>
                          </w:r>
                        </w:p>
                      </w:txbxContent>
                    </v:textbox>
                  </v:roundrect>
                  <v:shape id="AutoShape 75" o:spid="_x0000_s1097" type="#_x0000_t32" style="position:absolute;left:2387;top:8294;width:0;height: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"/>
                  <v:roundrect id="AutoShape 76" o:spid="_x0000_s1098" style="position:absolute;left:1948;top:8609;width:759;height:5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">
                    <v:textbox>
                      <w:txbxContent>
                        <w:p w:rsidR="002E3F25" w:rsidRDefault="002E3F25" w:rsidP="00AA17C1">
                          <w:pPr>
                            <w:ind w:left="-90" w:right="-119"/>
                          </w:pPr>
                          <w:r w:rsidRPr="00AA17C1">
                            <w:rPr>
                              <w:rFonts w:ascii="Arial Narrow" w:hAnsi="Arial Narrow"/>
                              <w:sz w:val="16"/>
                            </w:rPr>
                            <w:t>Centrale</w:t>
                          </w:r>
                        </w:p>
                      </w:txbxContent>
                    </v:textbox>
                  </v:roundrect>
                  <v:shape id="AutoShape 77" o:spid="_x0000_s1099" type="#_x0000_t32" style="position:absolute;left:2336;top:9133;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"/>
                  <v:roundrect id="AutoShape 78" o:spid="_x0000_s1100" style="position:absolute;left:2007;top:9508;width:868;height: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">
                    <v:textbox>
                      <w:txbxContent>
                        <w:p w:rsidR="002E3F25" w:rsidRPr="00B572DF" w:rsidRDefault="002E3F25" w:rsidP="00090A81">
                          <w:pPr>
                            <w:rPr>
                              <w:sz w:val="18"/>
                            </w:rPr>
                          </w:pPr>
                          <w:r w:rsidRPr="00AA17C1">
                            <w:rPr>
                              <w:rFonts w:ascii="Arial Narrow" w:hAnsi="Arial Narrow"/>
                              <w:sz w:val="16"/>
                            </w:rPr>
                            <w:t>CEBs</w:t>
                          </w:r>
                        </w:p>
                      </w:txbxContent>
                    </v:textbox>
                  </v:roundrect>
                  <v:shape id="AutoShape 79" o:spid="_x0000_s1101" type="#_x0000_t32" style="position:absolute;left:2816;top:5788;width:3527;height:2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"/>
                  <v:shape id="AutoShape 80" o:spid="_x0000_s1102" type="#_x0000_t32" style="position:absolute;left:1754;top:7875;width:2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"/>
                  <v:shape id="AutoShape 81" o:spid="_x0000_s1103" type="#_x0000_t32" style="position:absolute;left:1745;top:5788;width:4269;height:1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"/>
                  <v:shape id="AutoShape 82" o:spid="_x0000_s1104" type="#_x0000_t32" style="position:absolute;left:1635;top:6063;width:4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"/>
                  <v:roundrect id="AutoShape 83" o:spid="_x0000_s1105" style="position:absolute;left:682;top:5854;width:953;height:4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">
                    <v:textbox>
                      <w:txbxContent>
                        <w:p w:rsidR="002E3F25" w:rsidRPr="00090A81" w:rsidRDefault="002E3F25" w:rsidP="00AA17C1">
                          <w:pPr>
                            <w:ind w:left="-127" w:right="-95"/>
                            <w:rPr>
                              <w:rFonts w:ascii="Arial Narrow" w:hAnsi="Arial Narrow"/>
                              <w:sz w:val="16"/>
                            </w:rPr>
                          </w:pPr>
                          <w:r w:rsidRPr="00090A81">
                            <w:rPr>
                              <w:rFonts w:ascii="Arial Narrow" w:hAnsi="Arial Narrow"/>
                              <w:sz w:val="16"/>
                            </w:rPr>
                            <w:t>Secretariat C.</w:t>
                          </w:r>
                        </w:p>
                      </w:txbxContent>
                    </v:textbox>
                  </v:roundrect>
                  <v:roundrect id="AutoShape 84" o:spid="_x0000_s1106" style="position:absolute;left:1298;top:2566;width:996;height:3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">
                    <v:textbox>
                      <w:txbxContent>
                        <w:p w:rsidR="002E3F25" w:rsidRDefault="002E3F25" w:rsidP="00090A81">
                          <w:r w:rsidRPr="00AA17C1">
                            <w:rPr>
                              <w:rFonts w:ascii="Arial Narrow" w:hAnsi="Arial Narrow"/>
                              <w:sz w:val="16"/>
                            </w:rPr>
                            <w:t>Reception</w:t>
                          </w:r>
                          <w:r>
                            <w:t xml:space="preserve"> </w:t>
                          </w:r>
                        </w:p>
                      </w:txbxContent>
                    </v:textbox>
                  </v:roundrect>
                  <v:roundrect id="AutoShape 85" o:spid="_x0000_s1107" style="position:absolute;left:2707;top:2566;width:1443;height:5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">
                    <v:textbox>
                      <w:txbxContent>
                        <w:p w:rsidR="002E3F25" w:rsidRPr="003553A5" w:rsidRDefault="002E3F25" w:rsidP="00090A81">
                          <w:pPr>
                            <w:rPr>
                              <w:rFonts w:ascii="Arial Narrow" w:hAnsi="Arial Narrow"/>
                              <w:sz w:val="16"/>
                              <w:szCs w:val="16"/>
                            </w:rPr>
                          </w:pPr>
                          <w:r w:rsidRPr="003553A5">
                            <w:rPr>
                              <w:rFonts w:ascii="Arial Narrow" w:hAnsi="Arial Narrow"/>
                              <w:sz w:val="16"/>
                              <w:szCs w:val="16"/>
                            </w:rPr>
                            <w:t>Secretariat de l’Eveque</w:t>
                          </w:r>
                        </w:p>
                      </w:txbxContent>
                    </v:textbox>
                  </v:roundrect>
                  <v:shape id="AutoShape 86" o:spid="_x0000_s1108" type="#_x0000_t32" style="position:absolute;left:4150;top:2698;width:3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"/>
                </v:group>
              </v:group>
            </w:pict>
          </mc:Fallback>
        </mc:AlternateContent>
      </w:r>
    </w:p>
    <w:p w:rsidR="00090A81" w:rsidRPr="003A7445" w:rsidRDefault="00940A4C" w:rsidP="00090A81">
      <w:pPr>
        <w:rPr>
          <w:lang w:val="fr-FR"/>
        </w:rPr>
      </w:pPr>
      <w:r>
        <w:rPr>
          <w:noProof/>
        </w:rPr>
        <mc:AlternateContent>
          <mc:Choice Requires="wps">
            <w:drawing>
              <wp:anchor distT="0" distB="0" distL="114300" distR="114300" simplePos="0" relativeHeight="251671552" behindDoc="0" locked="0" layoutInCell="1" allowOverlap="1">
                <wp:simplePos x="0" y="0"/>
                <wp:positionH relativeFrom="column">
                  <wp:posOffset>1181735</wp:posOffset>
                </wp:positionH>
                <wp:positionV relativeFrom="paragraph">
                  <wp:posOffset>307340</wp:posOffset>
                </wp:positionV>
                <wp:extent cx="0" cy="137795"/>
                <wp:effectExtent l="10160" t="6985" r="8890" b="7620"/>
                <wp:wrapNone/>
                <wp:docPr id="200142076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99716" id="Straight Arrow Connector 1" o:spid="_x0000_s1026" type="#_x0000_t32" style="position:absolute;margin-left:93.05pt;margin-top:24.2pt;width:0;height:1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"/>
            </w:pict>
          </mc:Fallback>
        </mc:AlternateContent>
      </w:r>
    </w:p>
    <w:p w:rsidR="00090A81" w:rsidRPr="003A7445" w:rsidRDefault="00940A4C" w:rsidP="00090A81">
      <w:pPr>
        <w:rPr>
          <w:lang w:val="fr-FR"/>
        </w:rPr>
      </w:pPr>
      <w:r>
        <w:rPr>
          <w:noProof/>
        </w:rPr>
        <mc:AlternateContent>
          <mc:Choice Requires="wps">
            <w:drawing>
              <wp:anchor distT="0" distB="0" distL="114300" distR="114300" simplePos="0" relativeHeight="251673600" behindDoc="0" locked="0" layoutInCell="1" allowOverlap="1">
                <wp:simplePos x="0" y="0"/>
                <wp:positionH relativeFrom="column">
                  <wp:posOffset>726440</wp:posOffset>
                </wp:positionH>
                <wp:positionV relativeFrom="paragraph">
                  <wp:posOffset>121920</wp:posOffset>
                </wp:positionV>
                <wp:extent cx="0" cy="245110"/>
                <wp:effectExtent l="12065" t="11430" r="6985" b="10160"/>
                <wp:wrapNone/>
                <wp:docPr id="12391635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12922" id="Straight Arrow Connector 1" o:spid="_x0000_s1026" type="#_x0000_t32" style="position:absolute;margin-left:57.2pt;margin-top:9.6pt;width:0;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726440</wp:posOffset>
                </wp:positionH>
                <wp:positionV relativeFrom="paragraph">
                  <wp:posOffset>121920</wp:posOffset>
                </wp:positionV>
                <wp:extent cx="455295" cy="0"/>
                <wp:effectExtent l="12065" t="11430" r="8890" b="7620"/>
                <wp:wrapNone/>
                <wp:docPr id="156668234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54270" id="Straight Arrow Connector 1" o:spid="_x0000_s1026" type="#_x0000_t32" style="position:absolute;margin-left:57.2pt;margin-top:9.6pt;width:35.8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5utwEAAFU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"/>
            </w:pict>
          </mc:Fallback>
        </mc:AlternateContent>
      </w:r>
    </w:p>
    <w:p w:rsidR="00090A81" w:rsidRPr="003A7445" w:rsidRDefault="00940A4C" w:rsidP="00090A81">
      <w:pPr>
        <w:rPr>
          <w:lang w:val="fr-FR"/>
        </w:rPr>
      </w:pPr>
      <w:r>
        <w:rPr>
          <w:noProof/>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43815</wp:posOffset>
                </wp:positionV>
                <wp:extent cx="461645" cy="0"/>
                <wp:effectExtent l="9525" t="8890" r="5080" b="10160"/>
                <wp:wrapNone/>
                <wp:docPr id="138078151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8631" id="Straight Arrow Connector 1" o:spid="_x0000_s1026" type="#_x0000_t32" style="position:absolute;margin-left:63pt;margin-top:3.45pt;width:36.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"/>
            </w:pict>
          </mc:Fallback>
        </mc:AlternateContent>
      </w:r>
    </w:p>
    <w:p w:rsidR="00090A81" w:rsidRPr="003A7445" w:rsidRDefault="00090A81" w:rsidP="00090A81">
      <w:pPr>
        <w:rPr>
          <w:lang w:val="fr-FR"/>
        </w:rPr>
      </w:pPr>
    </w:p>
    <w:p w:rsidR="00090A81" w:rsidRPr="003A7445" w:rsidRDefault="00090A81" w:rsidP="00090A81">
      <w:pPr>
        <w:rPr>
          <w:lang w:val="fr-FR"/>
        </w:rPr>
      </w:pPr>
    </w:p>
    <w:p w:rsidR="00090A81" w:rsidRPr="003A7445" w:rsidRDefault="00090A81" w:rsidP="00090A81">
      <w:pPr>
        <w:rPr>
          <w:lang w:val="fr-FR"/>
        </w:rPr>
      </w:pPr>
    </w:p>
    <w:p w:rsidR="00090A81" w:rsidRPr="003A7445" w:rsidRDefault="00090A81" w:rsidP="00090A81">
      <w:pPr>
        <w:rPr>
          <w:lang w:val="fr-FR"/>
        </w:rPr>
      </w:pPr>
    </w:p>
    <w:p w:rsidR="00090A81" w:rsidRPr="003A7445" w:rsidRDefault="00090A81" w:rsidP="00090A81">
      <w:pPr>
        <w:rPr>
          <w:lang w:val="fr-FR"/>
        </w:rPr>
      </w:pPr>
    </w:p>
    <w:p w:rsidR="00090A81" w:rsidRPr="003A7445" w:rsidRDefault="00090A81" w:rsidP="00090A81">
      <w:pPr>
        <w:rPr>
          <w:lang w:val="fr-FR"/>
        </w:rPr>
      </w:pPr>
    </w:p>
    <w:p w:rsidR="00090A81" w:rsidRPr="003A7445" w:rsidRDefault="00090A81" w:rsidP="00090A81">
      <w:pPr>
        <w:jc w:val="right"/>
        <w:rPr>
          <w:lang w:val="fr-FR"/>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sz w:val="24"/>
          <w:szCs w:val="24"/>
          <w:lang w:val="fr-FR" w:eastAsia="ja-JP"/>
        </w:rPr>
      </w:pPr>
    </w:p>
    <w:p w:rsidR="00090A81" w:rsidRPr="003A7445" w:rsidRDefault="00090A81" w:rsidP="00090A81">
      <w:pPr>
        <w:spacing w:after="0" w:line="240" w:lineRule="auto"/>
        <w:jc w:val="both"/>
        <w:rPr>
          <w:rFonts w:ascii="Times New Roman" w:eastAsiaTheme="minorHAnsi" w:hAnsi="Times New Roman" w:cs="Times New Roman"/>
          <w:b/>
          <w:sz w:val="24"/>
          <w:szCs w:val="24"/>
          <w:lang w:val="fr-FR" w:eastAsia="ja-JP"/>
        </w:rPr>
      </w:pPr>
    </w:p>
    <w:p w:rsidR="00090A81" w:rsidRPr="003A7445" w:rsidRDefault="00090A81" w:rsidP="00282528">
      <w:pPr>
        <w:pStyle w:val="Heading2"/>
        <w:numPr>
          <w:ilvl w:val="1"/>
          <w:numId w:val="74"/>
        </w:numPr>
        <w:rPr>
          <w:rFonts w:eastAsiaTheme="minorHAnsi"/>
          <w:color w:val="auto"/>
          <w:lang w:val="fr-FR" w:eastAsia="ja-JP"/>
        </w:rPr>
      </w:pPr>
      <w:bookmarkStart w:id="16" w:name="_Toc515984918"/>
      <w:r w:rsidRPr="003A7445">
        <w:rPr>
          <w:rFonts w:eastAsiaTheme="minorHAnsi"/>
          <w:color w:val="auto"/>
          <w:lang w:val="fr-FR" w:eastAsia="ja-JP"/>
        </w:rPr>
        <w:lastRenderedPageBreak/>
        <w:t>DESCRIPTION DES TÂCHES</w:t>
      </w:r>
      <w:bookmarkEnd w:id="16"/>
    </w:p>
    <w:p w:rsidR="00090A81" w:rsidRPr="003A7445" w:rsidRDefault="00090A81" w:rsidP="00282528">
      <w:pPr>
        <w:pStyle w:val="Heading2"/>
        <w:numPr>
          <w:ilvl w:val="2"/>
          <w:numId w:val="74"/>
        </w:numPr>
        <w:rPr>
          <w:color w:val="auto"/>
          <w:lang w:val="fr-FR"/>
        </w:rPr>
      </w:pPr>
      <w:bookmarkStart w:id="17" w:name="_Toc515984919"/>
      <w:r w:rsidRPr="003A7445">
        <w:rPr>
          <w:color w:val="auto"/>
          <w:lang w:val="fr-FR"/>
        </w:rPr>
        <w:t>Evêque</w:t>
      </w:r>
      <w:bookmarkEnd w:id="17"/>
    </w:p>
    <w:p w:rsidR="00090A81" w:rsidRPr="003A7445" w:rsidRDefault="00090A81" w:rsidP="00090A81">
      <w:pPr>
        <w:pStyle w:val="ListParagraph"/>
        <w:autoSpaceDE w:val="0"/>
        <w:autoSpaceDN w:val="0"/>
        <w:adjustRightInd w:val="0"/>
        <w:spacing w:after="0" w:line="240" w:lineRule="auto"/>
        <w:rPr>
          <w:rFonts w:ascii="Times New Roman" w:hAnsi="Times New Roman" w:cs="Times New Roman"/>
          <w:b/>
          <w:sz w:val="24"/>
          <w:szCs w:val="24"/>
          <w:lang w:val="fr-FR"/>
        </w:rPr>
      </w:pP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Pasteur du troupeau (can.375&amp;1)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Gouverner l’église particulière qui lui est confiée avec pouvoir législatif, exécutif et judiciaire (can. 391&amp;1)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Représenter le diocèse dans toutes les affaires juridiques (can.393)</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les prêtres accomplissent dûment les obligations propres à leur état et à ce que leur vie spirituelle, intellectuelle et matérielle soit entretenue (can.384)</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et présenter au Pontife suprême un rapport quinquennal sur l’état du Diocèse qui lui est confiée (can. 399&amp;1)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toutes les affaires qui concernent l’administration du diocèse tout entier soient convenablement coordonnées et organisés afin d’assurer  le mieux possible le bien de la portion du peuple de Dieu qui lui est confiée (can. 473&amp;1)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Nommer ceux qui occupent les offices dans la curie diocésaine etc. (can. 469 et 470)</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Approbation des statuts du Conseil presbytéral (can. 496)</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Convoquer et présider les Conseil presbytéral (can. 500)</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Nommer parmi les membres du conseil presbytéral quelques prêtres au nombre d’au moins six qui constitueront pour une durée de cinq ans le collège des consulteurs (can. 502&amp;1)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Nommer le Conseil pour les Affaires Economiques du Diocèse qui est composé d’au moins trois fideles compétents dans les affaires économiques comme en droit civil, et remarquables par leur probité (can. 492&amp;1)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Nommer un économe compétent dans le domaine économique et remarquable par sa probité (can. 494 &amp;1)</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gestion administrative et financière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de l’organigramme du diocèse, des structures organisationnelles et commissions diocésaines et des aumôneries</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des statuts de chaque commission diocésaine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statut du personnel et de la grille salariale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manuel de procédures de gestion administrative et financière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plan stratégique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Approbation des plans suivants : plan d’action, plan de passation de marché, plan de développement des ressources humaines et les contrats de performance de chaque organe, départements diocésains</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document des thèmes stratégiques du diocèse qui fournit une vue d’ensemble des aspects politiques et déterminer les actions stratégiques prioritaires qui aident le Diocèse à planifier et à budgétiser d’une manière plus rationnelle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budget annuel des recettes et des dépenses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Adoption du budget de trésorerie mensuel qui reflète l’équilibre des dépenses et les disponibilités attendues du mois</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Approbation du rapport mensuel, trimestriel, semestriel et annuel de l’exécution budgétaire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Approuver le plan comptable général, analytique et budgétaire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détient le droit d’hypothèque, de cession ou d’aliénation des biens de tout le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Arrêter les orientations et directives en matière de recherche de financement</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Signer toutes les conventions de financement avec tous les partenaires du diocèse</w:t>
      </w:r>
    </w:p>
    <w:p w:rsidR="00090A81" w:rsidRPr="003A7445" w:rsidRDefault="00090A81" w:rsidP="001B18D1">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Déterminer les plafonds à attribuer aux petits, moyens et gros achats, mettre en place un comité interne d’attribution de marché et déterminer sa composition et ses attributions</w:t>
      </w:r>
    </w:p>
    <w:p w:rsidR="00090A81" w:rsidRPr="003A7445" w:rsidRDefault="00090A81" w:rsidP="00282528">
      <w:pPr>
        <w:pStyle w:val="Heading2"/>
        <w:numPr>
          <w:ilvl w:val="2"/>
          <w:numId w:val="74"/>
        </w:numPr>
        <w:spacing w:line="240" w:lineRule="auto"/>
        <w:contextualSpacing/>
        <w:rPr>
          <w:color w:val="auto"/>
          <w:lang w:val="fr-FR"/>
        </w:rPr>
      </w:pPr>
      <w:bookmarkStart w:id="18" w:name="_Toc515984920"/>
      <w:r w:rsidRPr="003A7445">
        <w:rPr>
          <w:color w:val="auto"/>
          <w:lang w:val="fr-FR"/>
        </w:rPr>
        <w:t>Vicaire Général</w:t>
      </w:r>
      <w:bookmarkEnd w:id="18"/>
    </w:p>
    <w:p w:rsidR="00191180" w:rsidRPr="003A7445" w:rsidRDefault="00191180" w:rsidP="00191180">
      <w:pPr>
        <w:spacing w:after="0" w:line="240" w:lineRule="auto"/>
        <w:contextualSpacing/>
        <w:rPr>
          <w:lang w:val="fr-FR"/>
        </w:rPr>
      </w:pP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Exercer le pouvoir ordinaire qui lui est délégué par l’Evêque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est le représentant légal suppléant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Membre ex-officio du conseil des affaires économiques</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Cosignataire des comptes bancaires</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Suivre l’avancement des plans d’action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respecter les procédures administratives et financières pour la bonne exécution des activités du diocèse et suivre sa gestion financière </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Suivre les relations avec les partenaires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S’assurer que les rapports mensuels, trimestriels, semestriels, annuels en lien avec la vie du Diocèse ont été produits et transmis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temps</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Collaborer à la définition de la politique de recrutement et de gestion du personnel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les planifications hebdomadaires, mensuelles et annuelles des activités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et participer aux réunions du conseil des affaires économiques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Diriger et coordonner toute autre activité du diocèse qui rentre dans les attributions d’aucun autre service du diocèse</w:t>
      </w:r>
    </w:p>
    <w:p w:rsidR="00090A81" w:rsidRPr="003A7445" w:rsidRDefault="00090A81" w:rsidP="001B18D1">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Modérateur de la curie diocésaine</w:t>
      </w:r>
    </w:p>
    <w:p w:rsidR="00090A81" w:rsidRPr="003A7445" w:rsidRDefault="00090A81" w:rsidP="00282528">
      <w:pPr>
        <w:pStyle w:val="Heading2"/>
        <w:numPr>
          <w:ilvl w:val="2"/>
          <w:numId w:val="74"/>
        </w:numPr>
        <w:rPr>
          <w:color w:val="auto"/>
          <w:lang w:val="fr-FR"/>
        </w:rPr>
      </w:pPr>
      <w:bookmarkStart w:id="19" w:name="_Toc515984921"/>
      <w:r w:rsidRPr="003A7445">
        <w:rPr>
          <w:color w:val="auto"/>
          <w:lang w:val="fr-FR"/>
        </w:rPr>
        <w:t>Les conseils</w:t>
      </w:r>
      <w:bookmarkEnd w:id="19"/>
    </w:p>
    <w:p w:rsidR="00090A81" w:rsidRPr="003A7445" w:rsidRDefault="009A58B7" w:rsidP="00282528">
      <w:pPr>
        <w:pStyle w:val="Heading3"/>
        <w:numPr>
          <w:ilvl w:val="3"/>
          <w:numId w:val="74"/>
        </w:numPr>
        <w:rPr>
          <w:i/>
          <w:color w:val="auto"/>
          <w:lang w:val="fr-FR"/>
        </w:rPr>
      </w:pPr>
      <w:bookmarkStart w:id="20" w:name="_Toc515984922"/>
      <w:r w:rsidRPr="003A7445">
        <w:rPr>
          <w:i/>
          <w:color w:val="auto"/>
          <w:lang w:val="fr-FR"/>
        </w:rPr>
        <w:t>Le Conseil des Affaires Economiques</w:t>
      </w:r>
      <w:bookmarkEnd w:id="20"/>
    </w:p>
    <w:p w:rsidR="009A58B7" w:rsidRPr="003A7445" w:rsidRDefault="009A58B7" w:rsidP="003553A5">
      <w:pPr>
        <w:spacing w:after="0"/>
        <w:jc w:val="both"/>
        <w:rPr>
          <w:rFonts w:ascii="Times New Roman" w:hAnsi="Times New Roman" w:cs="Times New Roman"/>
          <w:sz w:val="12"/>
          <w:szCs w:val="24"/>
          <w:lang w:val="fr-FR"/>
        </w:rPr>
      </w:pPr>
    </w:p>
    <w:p w:rsidR="00090A81" w:rsidRPr="003A7445" w:rsidRDefault="00090A81" w:rsidP="003553A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rôle du Conseil des Affaires Economiques</w:t>
      </w:r>
    </w:p>
    <w:p w:rsidR="00090A81" w:rsidRPr="003A7445" w:rsidRDefault="00090A81" w:rsidP="001B18D1">
      <w:pPr>
        <w:pStyle w:val="ListParagraph"/>
        <w:numPr>
          <w:ilvl w:val="0"/>
          <w:numId w:val="23"/>
        </w:numPr>
        <w:spacing w:after="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Assister et conseiller l’évêque dans la gestion des affaires économiques ;</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l’entretien du patrimoine immobilier et mobilier, assurer la gestion financière ;</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Discuter et approuver le budget annuel ;</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Décider des investissements ou gros travaux à entreprendre ;</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Suivre et prendre les moyens de la réalisation du budget</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Analyser des rapports financiers  des paroisses et des autres institutions  diocésaines</w:t>
      </w:r>
    </w:p>
    <w:p w:rsidR="00090A81" w:rsidRPr="003A7445" w:rsidRDefault="00090A81" w:rsidP="001B18D1">
      <w:pPr>
        <w:pStyle w:val="ListParagraph"/>
        <w:numPr>
          <w:ilvl w:val="0"/>
          <w:numId w:val="23"/>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Discuter de la gestion du personnel et de la rémunération</w:t>
      </w:r>
    </w:p>
    <w:p w:rsidR="00090A81" w:rsidRPr="003A7445" w:rsidRDefault="009A58B7" w:rsidP="00282528">
      <w:pPr>
        <w:pStyle w:val="Heading3"/>
        <w:numPr>
          <w:ilvl w:val="3"/>
          <w:numId w:val="74"/>
        </w:numPr>
        <w:rPr>
          <w:i/>
          <w:color w:val="auto"/>
          <w:lang w:val="fr-FR"/>
        </w:rPr>
      </w:pPr>
      <w:bookmarkStart w:id="21" w:name="_Toc515984923"/>
      <w:r w:rsidRPr="003A7445">
        <w:rPr>
          <w:i/>
          <w:color w:val="auto"/>
          <w:lang w:val="fr-FR"/>
        </w:rPr>
        <w:t>Le Conseil Pastoral</w:t>
      </w:r>
      <w:bookmarkEnd w:id="21"/>
    </w:p>
    <w:p w:rsidR="009A58B7" w:rsidRPr="003A7445" w:rsidRDefault="009A58B7" w:rsidP="009A58B7">
      <w:pPr>
        <w:spacing w:after="0"/>
        <w:jc w:val="both"/>
        <w:rPr>
          <w:rFonts w:ascii="Times New Roman" w:hAnsi="Times New Roman" w:cs="Times New Roman"/>
          <w:sz w:val="12"/>
          <w:szCs w:val="24"/>
          <w:lang w:val="fr-FR"/>
        </w:rPr>
      </w:pPr>
    </w:p>
    <w:p w:rsidR="00090A81" w:rsidRPr="003A7445" w:rsidRDefault="00090A81" w:rsidP="009A58B7">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rôle du Conseil pastoral</w:t>
      </w:r>
    </w:p>
    <w:p w:rsidR="00090A81" w:rsidRPr="003A7445" w:rsidRDefault="00090A81" w:rsidP="001B18D1">
      <w:pPr>
        <w:pStyle w:val="ListParagraph"/>
        <w:numPr>
          <w:ilvl w:val="0"/>
          <w:numId w:val="26"/>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rôle du conseil pastoral est consultatif</w:t>
      </w:r>
    </w:p>
    <w:p w:rsidR="00090A81" w:rsidRPr="003A7445" w:rsidRDefault="00090A81" w:rsidP="001B18D1">
      <w:pPr>
        <w:pStyle w:val="ListParagraph"/>
        <w:numPr>
          <w:ilvl w:val="0"/>
          <w:numId w:val="26"/>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compétence du conseil pastoral recouvre tout ce qui touche à l’activité pastorale dans le diocèse : projets pastoraux, initiatives missionnaires, catéchétiques et apostoliques.</w:t>
      </w:r>
    </w:p>
    <w:p w:rsidR="00090A81" w:rsidRPr="003A7445" w:rsidRDefault="00090A81" w:rsidP="001B18D1">
      <w:pPr>
        <w:pStyle w:val="ListParagraph"/>
        <w:numPr>
          <w:ilvl w:val="0"/>
          <w:numId w:val="26"/>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conseil pastoral étudie des projets, des méthodes et objectifs</w:t>
      </w:r>
    </w:p>
    <w:p w:rsidR="005321B2" w:rsidRPr="003A7445" w:rsidRDefault="00090A81" w:rsidP="001B18D1">
      <w:pPr>
        <w:pStyle w:val="ListParagraph"/>
        <w:numPr>
          <w:ilvl w:val="0"/>
          <w:numId w:val="26"/>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évalue des situations pastorales et propose des nouvelles orientations pratiques</w:t>
      </w:r>
      <w:r w:rsidR="003553A5" w:rsidRPr="003A7445">
        <w:rPr>
          <w:rFonts w:ascii="Times New Roman" w:hAnsi="Times New Roman" w:cs="Times New Roman"/>
          <w:sz w:val="24"/>
          <w:szCs w:val="24"/>
          <w:lang w:val="fr-FR"/>
        </w:rPr>
        <w:t>.</w:t>
      </w:r>
    </w:p>
    <w:p w:rsidR="00090A81" w:rsidRPr="003A7445" w:rsidRDefault="009A58B7" w:rsidP="00282528">
      <w:pPr>
        <w:pStyle w:val="Heading3"/>
        <w:numPr>
          <w:ilvl w:val="3"/>
          <w:numId w:val="74"/>
        </w:numPr>
        <w:rPr>
          <w:i/>
          <w:color w:val="auto"/>
          <w:lang w:val="fr-FR"/>
        </w:rPr>
      </w:pPr>
      <w:bookmarkStart w:id="22" w:name="_Toc515984924"/>
      <w:r w:rsidRPr="003A7445">
        <w:rPr>
          <w:i/>
          <w:color w:val="auto"/>
          <w:lang w:val="fr-FR"/>
        </w:rPr>
        <w:lastRenderedPageBreak/>
        <w:t>Le Conseil Presbytéral</w:t>
      </w:r>
      <w:bookmarkEnd w:id="22"/>
    </w:p>
    <w:p w:rsidR="009A58B7" w:rsidRPr="003A7445" w:rsidRDefault="009A58B7" w:rsidP="009A58B7">
      <w:pPr>
        <w:spacing w:after="0"/>
        <w:jc w:val="both"/>
        <w:rPr>
          <w:rFonts w:ascii="Times New Roman" w:hAnsi="Times New Roman" w:cs="Times New Roman"/>
          <w:sz w:val="12"/>
          <w:szCs w:val="24"/>
          <w:lang w:val="fr-FR"/>
        </w:rPr>
      </w:pPr>
    </w:p>
    <w:p w:rsidR="00090A81" w:rsidRPr="003A7445" w:rsidRDefault="00090A81" w:rsidP="009A58B7">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rôle du conseil presbytéral</w:t>
      </w:r>
    </w:p>
    <w:p w:rsidR="00090A81" w:rsidRPr="003A7445" w:rsidRDefault="00090A81" w:rsidP="001B18D1">
      <w:pPr>
        <w:pStyle w:val="ListParagraph"/>
        <w:numPr>
          <w:ilvl w:val="0"/>
          <w:numId w:val="25"/>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rôle du conseil presbytéral est consultatif</w:t>
      </w:r>
    </w:p>
    <w:p w:rsidR="00090A81" w:rsidRPr="003A7445" w:rsidRDefault="00090A81" w:rsidP="001B18D1">
      <w:pPr>
        <w:pStyle w:val="ListParagraph"/>
        <w:numPr>
          <w:ilvl w:val="0"/>
          <w:numId w:val="25"/>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conseil presbytéral examine tout et retient ce qui est bon pour le peuple de Dieu</w:t>
      </w:r>
    </w:p>
    <w:p w:rsidR="00090A81" w:rsidRPr="003A7445" w:rsidRDefault="00090A81" w:rsidP="001B18D1">
      <w:pPr>
        <w:pStyle w:val="ListParagraph"/>
        <w:numPr>
          <w:ilvl w:val="0"/>
          <w:numId w:val="25"/>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donne des avis sur les orientations du diocèse</w:t>
      </w:r>
    </w:p>
    <w:p w:rsidR="00090A81" w:rsidRPr="003A7445" w:rsidRDefault="00090A81" w:rsidP="001B18D1">
      <w:pPr>
        <w:pStyle w:val="ListParagraph"/>
        <w:numPr>
          <w:ilvl w:val="0"/>
          <w:numId w:val="25"/>
        </w:numPr>
        <w:spacing w:after="160" w:line="259" w:lineRule="auto"/>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Il fait connaître et analyse les souhaits, besoins et aspirations des prêtres</w:t>
      </w:r>
    </w:p>
    <w:p w:rsidR="00090A81" w:rsidRPr="003A7445" w:rsidRDefault="00090A81" w:rsidP="001B18D1">
      <w:pPr>
        <w:pStyle w:val="ListParagraph"/>
        <w:numPr>
          <w:ilvl w:val="0"/>
          <w:numId w:val="25"/>
        </w:numPr>
        <w:spacing w:after="160" w:line="259"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conseil presbytéral fait des propositions pour une meilleure annonce de Jésus Christ, une plus grande vitalité du peuple de Dieu et une mise en œuvre des orientations pastorale.</w:t>
      </w:r>
    </w:p>
    <w:p w:rsidR="00090A81" w:rsidRPr="003A7445" w:rsidRDefault="00090A81" w:rsidP="00282528">
      <w:pPr>
        <w:pStyle w:val="Heading2"/>
        <w:numPr>
          <w:ilvl w:val="2"/>
          <w:numId w:val="74"/>
        </w:numPr>
        <w:rPr>
          <w:color w:val="auto"/>
          <w:lang w:val="fr-FR"/>
        </w:rPr>
      </w:pPr>
      <w:bookmarkStart w:id="23" w:name="_Toc515984925"/>
      <w:r w:rsidRPr="003A7445">
        <w:rPr>
          <w:color w:val="auto"/>
          <w:lang w:val="fr-FR"/>
        </w:rPr>
        <w:t>Section locale du TECIR</w:t>
      </w:r>
      <w:bookmarkEnd w:id="23"/>
    </w:p>
    <w:p w:rsidR="00090A81" w:rsidRPr="003A7445" w:rsidRDefault="00090A81" w:rsidP="00090A81">
      <w:pPr>
        <w:pStyle w:val="ListParagraph"/>
        <w:autoSpaceDE w:val="0"/>
        <w:autoSpaceDN w:val="0"/>
        <w:adjustRightInd w:val="0"/>
        <w:spacing w:after="0" w:line="240" w:lineRule="auto"/>
        <w:ind w:left="900"/>
        <w:jc w:val="both"/>
        <w:rPr>
          <w:rFonts w:ascii="Times New Roman" w:hAnsi="Times New Roman" w:cs="Times New Roman"/>
          <w:b/>
          <w:sz w:val="24"/>
          <w:szCs w:val="24"/>
          <w:lang w:val="fr-FR"/>
        </w:rPr>
      </w:pPr>
    </w:p>
    <w:p w:rsidR="00090A81" w:rsidRPr="003A7445" w:rsidRDefault="00090A81" w:rsidP="00090A81">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Sous l’autorité de l’Evêque, la section locale du TECIR a les attributions de :</w:t>
      </w:r>
    </w:p>
    <w:p w:rsidR="00090A81" w:rsidRPr="003A7445" w:rsidRDefault="00090A81" w:rsidP="001B18D1">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Accueillir, conseiller, informer et assurer la médiation en lien avec les cas matrimoniaux en collaboration avec l’équipe sacerdotale de la paroisse du ressort;</w:t>
      </w:r>
    </w:p>
    <w:p w:rsidR="00090A81" w:rsidRPr="003A7445" w:rsidRDefault="00090A81" w:rsidP="001B18D1">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Recevoir et examiner les demandes </w:t>
      </w:r>
      <w:r w:rsidR="00191180" w:rsidRPr="003A7445">
        <w:rPr>
          <w:rFonts w:ascii="Times New Roman" w:hAnsi="Times New Roman" w:cs="Times New Roman"/>
          <w:sz w:val="24"/>
          <w:szCs w:val="24"/>
          <w:lang w:val="fr-FR"/>
        </w:rPr>
        <w:t xml:space="preserve">de reconnaissance de nullité de </w:t>
      </w:r>
      <w:r w:rsidRPr="003A7445">
        <w:rPr>
          <w:rFonts w:ascii="Times New Roman" w:hAnsi="Times New Roman" w:cs="Times New Roman"/>
          <w:sz w:val="24"/>
          <w:szCs w:val="24"/>
          <w:lang w:val="fr-FR"/>
        </w:rPr>
        <w:t>mariage et procéder</w:t>
      </w:r>
      <w:r w:rsidR="00191180" w:rsidRPr="003A7445">
        <w:rPr>
          <w:rFonts w:ascii="Times New Roman" w:hAnsi="Times New Roman" w:cs="Times New Roman"/>
          <w:sz w:val="24"/>
          <w:szCs w:val="24"/>
          <w:lang w:val="fr-FR"/>
        </w:rPr>
        <w:t xml:space="preserve"> </w:t>
      </w:r>
      <w:r w:rsidRPr="003A7445">
        <w:rPr>
          <w:rFonts w:ascii="Calibri" w:hAnsi="Calibri" w:cs="Times New Roman"/>
          <w:sz w:val="24"/>
          <w:szCs w:val="24"/>
          <w:lang w:val="fr-FR"/>
        </w:rPr>
        <w:t>à</w:t>
      </w:r>
      <w:r w:rsidR="00191180" w:rsidRPr="003A7445">
        <w:rPr>
          <w:rFonts w:ascii="Times New Roman" w:hAnsi="Times New Roman" w:cs="Times New Roman"/>
          <w:sz w:val="24"/>
          <w:szCs w:val="24"/>
          <w:lang w:val="fr-FR"/>
        </w:rPr>
        <w:t xml:space="preserve"> </w:t>
      </w:r>
      <w:r w:rsidRPr="003A7445">
        <w:rPr>
          <w:rFonts w:ascii="Times New Roman" w:hAnsi="Times New Roman" w:cs="Times New Roman"/>
          <w:sz w:val="24"/>
          <w:szCs w:val="24"/>
          <w:lang w:val="fr-FR"/>
        </w:rPr>
        <w:t>l’enquête préliminaire au procès matrimonial ;</w:t>
      </w:r>
    </w:p>
    <w:p w:rsidR="00090A81" w:rsidRPr="003A7445" w:rsidRDefault="00090A81" w:rsidP="001B18D1">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Aider les fidèles à rédiger le libel introductif et l’envoyer au Tribunal Ecclésiastique Interdiocésain au Rwanda (TECIR) ;</w:t>
      </w:r>
    </w:p>
    <w:p w:rsidR="00090A81" w:rsidRPr="003A7445" w:rsidRDefault="00090A81" w:rsidP="001B18D1">
      <w:pPr>
        <w:pStyle w:val="ListParagraph"/>
        <w:numPr>
          <w:ilvl w:val="0"/>
          <w:numId w:val="31"/>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 la demande du TECIR, collecter les informations complémentaires au procès. </w:t>
      </w:r>
    </w:p>
    <w:p w:rsidR="00090A81" w:rsidRPr="003A7445" w:rsidRDefault="00090A81" w:rsidP="00282528">
      <w:pPr>
        <w:pStyle w:val="Heading2"/>
        <w:numPr>
          <w:ilvl w:val="2"/>
          <w:numId w:val="74"/>
        </w:numPr>
        <w:rPr>
          <w:color w:val="auto"/>
          <w:lang w:val="fr-FR"/>
        </w:rPr>
      </w:pPr>
      <w:bookmarkStart w:id="24" w:name="_Toc515984926"/>
      <w:r w:rsidRPr="003A7445">
        <w:rPr>
          <w:color w:val="auto"/>
          <w:lang w:val="fr-FR"/>
        </w:rPr>
        <w:t>Chancellerie</w:t>
      </w:r>
      <w:bookmarkEnd w:id="24"/>
    </w:p>
    <w:p w:rsidR="00090A81" w:rsidRPr="003A7445" w:rsidRDefault="00090A81" w:rsidP="00090A81">
      <w:pPr>
        <w:pStyle w:val="ListParagraph"/>
        <w:autoSpaceDE w:val="0"/>
        <w:autoSpaceDN w:val="0"/>
        <w:adjustRightInd w:val="0"/>
        <w:spacing w:after="0" w:line="240" w:lineRule="auto"/>
        <w:jc w:val="both"/>
        <w:rPr>
          <w:rFonts w:ascii="Times New Roman" w:hAnsi="Times New Roman" w:cs="Times New Roman"/>
          <w:b/>
          <w:sz w:val="18"/>
          <w:szCs w:val="24"/>
          <w:lang w:val="fr-FR"/>
        </w:rPr>
      </w:pPr>
    </w:p>
    <w:p w:rsidR="00090A81" w:rsidRPr="003A7445" w:rsidRDefault="00090A81" w:rsidP="00090A81">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Sous l’autorité de l’Evêque, le chancelier a les attributions de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Le chancelier est notaire et secrétaire de la curie.</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 xml:space="preserve">Veiller </w:t>
      </w:r>
      <w:r w:rsidRPr="003A7445">
        <w:rPr>
          <w:rFonts w:ascii="Calibri" w:hAnsi="Calibri" w:cs="Times New Roman"/>
          <w:sz w:val="24"/>
          <w:lang w:val="fr-FR"/>
        </w:rPr>
        <w:t>à</w:t>
      </w:r>
      <w:r w:rsidRPr="003A7445">
        <w:rPr>
          <w:rFonts w:ascii="Times New Roman" w:hAnsi="Times New Roman" w:cs="Times New Roman"/>
          <w:sz w:val="24"/>
          <w:lang w:val="fr-FR"/>
        </w:rPr>
        <w:t xml:space="preserve"> ce que les actes de la curie diocésaine ou de l’évêque (décrets, ordonnances, nominations, ordinations, lois diocésaines et autres actes) soient convenablement rédigés</w:t>
      </w:r>
      <w:r w:rsidR="00191180" w:rsidRPr="003A7445">
        <w:rPr>
          <w:rFonts w:ascii="Times New Roman" w:hAnsi="Times New Roman" w:cs="Times New Roman"/>
          <w:sz w:val="24"/>
          <w:lang w:val="fr-FR"/>
        </w:rPr>
        <w:t>,</w:t>
      </w:r>
      <w:r w:rsidRPr="003A7445">
        <w:rPr>
          <w:rFonts w:ascii="Times New Roman" w:hAnsi="Times New Roman" w:cs="Times New Roman"/>
          <w:sz w:val="24"/>
          <w:lang w:val="fr-FR"/>
        </w:rPr>
        <w:t xml:space="preserve"> signés, expédiés, et conservés dans les archives.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Etablir et conserver les archives des actes de la catholicité (Baptême, Confirmation, Mariage…)</w:t>
      </w:r>
    </w:p>
    <w:p w:rsidR="00090A81" w:rsidRPr="003A7445" w:rsidRDefault="00090A81" w:rsidP="001B18D1">
      <w:pPr>
        <w:pStyle w:val="ListParagraph"/>
        <w:numPr>
          <w:ilvl w:val="0"/>
          <w:numId w:val="30"/>
        </w:numPr>
        <w:spacing w:after="0" w:line="240" w:lineRule="auto"/>
        <w:ind w:left="547"/>
        <w:jc w:val="both"/>
        <w:rPr>
          <w:rFonts w:ascii="Times New Roman" w:hAnsi="Times New Roman" w:cs="Times New Roman"/>
          <w:sz w:val="24"/>
          <w:lang w:val="fr-FR"/>
        </w:rPr>
      </w:pPr>
      <w:r w:rsidRPr="003A7445">
        <w:rPr>
          <w:rFonts w:ascii="Times New Roman" w:hAnsi="Times New Roman" w:cs="Times New Roman"/>
          <w:sz w:val="24"/>
          <w:lang w:val="fr-FR"/>
        </w:rPr>
        <w:lastRenderedPageBreak/>
        <w:t xml:space="preserve">Assurer le secrétariat de différents conseils et réunions présidés par l’évêque et auxquels il participe.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 xml:space="preserve">Veiller à la préparation, rédaction  et expédition des statistiques annuelles destinées au Saint Siege et à la publication locale dans les annuaires.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 xml:space="preserve">Analyser et traiter les dossiers de demande de dispenses et autres permissions liés aux sacrements surtout le sacrement de mariage.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sz w:val="24"/>
          <w:lang w:val="fr-FR"/>
        </w:rPr>
      </w:pPr>
      <w:r w:rsidRPr="003A7445">
        <w:rPr>
          <w:rFonts w:ascii="Times New Roman" w:hAnsi="Times New Roman" w:cs="Times New Roman"/>
          <w:sz w:val="24"/>
          <w:szCs w:val="24"/>
          <w:lang w:val="fr-FR"/>
        </w:rPr>
        <w:t>Recevoir, enregistrer et orienter des correspondances électroniques entrantes et sortantes et en faire le suivi ;</w:t>
      </w:r>
      <w:r w:rsidRPr="003A7445">
        <w:rPr>
          <w:rFonts w:ascii="Times New Roman" w:hAnsi="Times New Roman" w:cs="Times New Roman"/>
          <w:sz w:val="24"/>
          <w:lang w:val="fr-FR"/>
        </w:rPr>
        <w:t xml:space="preserve"> </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
          <w:bCs/>
          <w:sz w:val="24"/>
          <w:lang w:val="fr-FR"/>
        </w:rPr>
      </w:pPr>
      <w:r w:rsidRPr="003A7445">
        <w:rPr>
          <w:rFonts w:ascii="Times New Roman" w:hAnsi="Times New Roman" w:cs="Times New Roman"/>
          <w:sz w:val="24"/>
          <w:lang w:val="fr-FR"/>
        </w:rPr>
        <w:t>Veiller au bon fonctionnement du cite web du diocèse et coordonner les activités du service de la communication socia</w:t>
      </w:r>
      <w:r w:rsidRPr="003A7445">
        <w:rPr>
          <w:rFonts w:ascii="Times New Roman" w:hAnsi="Times New Roman" w:cs="Times New Roman"/>
          <w:b/>
          <w:bCs/>
          <w:sz w:val="24"/>
          <w:lang w:val="fr-FR"/>
        </w:rPr>
        <w:t>l</w:t>
      </w:r>
      <w:r w:rsidRPr="003A7445">
        <w:rPr>
          <w:rFonts w:ascii="Times New Roman" w:hAnsi="Times New Roman" w:cs="Times New Roman"/>
          <w:sz w:val="24"/>
          <w:lang w:val="fr-FR"/>
        </w:rPr>
        <w:t>e</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Times New Roman" w:hAnsi="Times New Roman" w:cs="Times New Roman"/>
          <w:bCs/>
          <w:sz w:val="24"/>
          <w:lang w:val="fr-FR"/>
        </w:rPr>
      </w:pPr>
      <w:r w:rsidRPr="003A7445">
        <w:rPr>
          <w:rFonts w:ascii="Times New Roman" w:hAnsi="Times New Roman" w:cs="Times New Roman"/>
          <w:bCs/>
          <w:sz w:val="24"/>
          <w:lang w:val="fr-FR"/>
        </w:rPr>
        <w:t>En collaboration avec le chargé des vocations : suivi et constitution des dossiers des candidats au grand séminaire.</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Book Antiqua" w:hAnsi="Book Antiqua"/>
          <w:bCs/>
          <w:lang w:val="fr-FR"/>
        </w:rPr>
      </w:pPr>
      <w:r w:rsidRPr="003A7445">
        <w:rPr>
          <w:rFonts w:ascii="Times New Roman" w:hAnsi="Times New Roman" w:cs="Times New Roman"/>
          <w:bCs/>
          <w:sz w:val="24"/>
          <w:lang w:val="fr-FR"/>
        </w:rPr>
        <w:t>Collecter et conserver des actes signés avec les différents partenaires.</w:t>
      </w:r>
    </w:p>
    <w:p w:rsidR="00090A81" w:rsidRPr="003A7445" w:rsidRDefault="00090A81" w:rsidP="001B18D1">
      <w:pPr>
        <w:pStyle w:val="ListParagraph"/>
        <w:numPr>
          <w:ilvl w:val="0"/>
          <w:numId w:val="30"/>
        </w:numPr>
        <w:autoSpaceDE w:val="0"/>
        <w:autoSpaceDN w:val="0"/>
        <w:adjustRightInd w:val="0"/>
        <w:spacing w:after="0" w:line="240" w:lineRule="auto"/>
        <w:ind w:left="547"/>
        <w:jc w:val="both"/>
        <w:rPr>
          <w:rFonts w:ascii="Book Antiqua" w:hAnsi="Book Antiqua"/>
          <w:bCs/>
          <w:lang w:val="fr-FR"/>
        </w:rPr>
      </w:pPr>
      <w:r w:rsidRPr="003A7445">
        <w:rPr>
          <w:rFonts w:ascii="Times New Roman" w:hAnsi="Times New Roman" w:cs="Times New Roman"/>
          <w:bCs/>
          <w:sz w:val="24"/>
          <w:lang w:val="fr-FR"/>
        </w:rPr>
        <w:t xml:space="preserve">Organiser et coordonner le travail des secrétariats paroissiaux </w:t>
      </w:r>
    </w:p>
    <w:p w:rsidR="009A58B7" w:rsidRPr="003A7445" w:rsidRDefault="009A58B7" w:rsidP="009A58B7">
      <w:pPr>
        <w:pStyle w:val="ListParagraph"/>
        <w:autoSpaceDE w:val="0"/>
        <w:autoSpaceDN w:val="0"/>
        <w:adjustRightInd w:val="0"/>
        <w:spacing w:after="0" w:line="240" w:lineRule="auto"/>
        <w:ind w:left="547"/>
        <w:jc w:val="both"/>
        <w:rPr>
          <w:rFonts w:ascii="Book Antiqua" w:hAnsi="Book Antiqua"/>
          <w:bCs/>
          <w:lang w:val="fr-FR"/>
        </w:rPr>
      </w:pPr>
    </w:p>
    <w:p w:rsidR="00090A81" w:rsidRPr="003A7445" w:rsidRDefault="00090A81" w:rsidP="00282528">
      <w:pPr>
        <w:pStyle w:val="Heading2"/>
        <w:numPr>
          <w:ilvl w:val="2"/>
          <w:numId w:val="74"/>
        </w:numPr>
        <w:rPr>
          <w:color w:val="auto"/>
          <w:lang w:val="fr-FR"/>
        </w:rPr>
      </w:pPr>
      <w:bookmarkStart w:id="25" w:name="_Toc515984927"/>
      <w:r w:rsidRPr="003A7445">
        <w:rPr>
          <w:color w:val="auto"/>
          <w:lang w:val="fr-FR"/>
        </w:rPr>
        <w:t>Secrétariat de l’Evêché</w:t>
      </w:r>
      <w:bookmarkEnd w:id="25"/>
    </w:p>
    <w:p w:rsidR="00090A81" w:rsidRPr="003A7445" w:rsidRDefault="00090A81" w:rsidP="00090A81">
      <w:pPr>
        <w:pStyle w:val="ListParagraph"/>
        <w:autoSpaceDE w:val="0"/>
        <w:autoSpaceDN w:val="0"/>
        <w:adjustRightInd w:val="0"/>
        <w:spacing w:after="0" w:line="240" w:lineRule="auto"/>
        <w:ind w:left="1080"/>
        <w:jc w:val="both"/>
        <w:rPr>
          <w:rFonts w:ascii="Times New Roman" w:hAnsi="Times New Roman" w:cs="Times New Roman"/>
          <w:sz w:val="16"/>
          <w:szCs w:val="24"/>
          <w:lang w:val="fr-FR"/>
        </w:rPr>
      </w:pPr>
    </w:p>
    <w:p w:rsidR="00090A81" w:rsidRPr="003A7445" w:rsidRDefault="00090A81" w:rsidP="002916B3">
      <w:pPr>
        <w:autoSpaceDE w:val="0"/>
        <w:autoSpaceDN w:val="0"/>
        <w:adjustRightInd w:val="0"/>
        <w:spacing w:after="0" w:line="240" w:lineRule="auto"/>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 xml:space="preserve">Sous l’autorité du Chancelier, le Chargé de la réception, secrétariat et archive </w:t>
      </w:r>
      <w:r w:rsidR="002916B3" w:rsidRPr="003A7445">
        <w:rPr>
          <w:rFonts w:ascii="Calibri" w:hAnsi="Calibri" w:cs="Times New Roman"/>
          <w:b/>
          <w:bCs/>
          <w:i/>
          <w:iCs/>
          <w:sz w:val="24"/>
          <w:szCs w:val="24"/>
          <w:lang w:val="fr-FR"/>
        </w:rPr>
        <w:t>à</w:t>
      </w:r>
      <w:r w:rsidRPr="003A7445">
        <w:rPr>
          <w:rFonts w:ascii="Times New Roman" w:hAnsi="Times New Roman" w:cs="Times New Roman"/>
          <w:b/>
          <w:bCs/>
          <w:i/>
          <w:iCs/>
          <w:sz w:val="24"/>
          <w:szCs w:val="24"/>
          <w:lang w:val="fr-FR"/>
        </w:rPr>
        <w:t xml:space="preserve"> l’Evêché a pour attributions de :</w:t>
      </w:r>
    </w:p>
    <w:p w:rsidR="00090A81" w:rsidRPr="003A7445" w:rsidRDefault="005321B2" w:rsidP="00282528">
      <w:pPr>
        <w:pStyle w:val="Heading3"/>
        <w:numPr>
          <w:ilvl w:val="3"/>
          <w:numId w:val="74"/>
        </w:numPr>
        <w:rPr>
          <w:color w:val="auto"/>
          <w:lang w:val="fr-FR"/>
        </w:rPr>
      </w:pPr>
      <w:r w:rsidRPr="003A7445">
        <w:rPr>
          <w:color w:val="auto"/>
          <w:lang w:val="fr-FR"/>
        </w:rPr>
        <w:t xml:space="preserve"> </w:t>
      </w:r>
      <w:bookmarkStart w:id="26" w:name="_Toc515984928"/>
      <w:r w:rsidR="00090A81" w:rsidRPr="003A7445">
        <w:rPr>
          <w:color w:val="auto"/>
          <w:lang w:val="fr-FR"/>
        </w:rPr>
        <w:t>Réception</w:t>
      </w:r>
      <w:bookmarkEnd w:id="26"/>
      <w:r w:rsidR="00090A81" w:rsidRPr="003A7445">
        <w:rPr>
          <w:color w:val="auto"/>
          <w:lang w:val="fr-FR"/>
        </w:rPr>
        <w:t xml:space="preserve"> </w:t>
      </w:r>
    </w:p>
    <w:p w:rsidR="00FA59B4" w:rsidRPr="003A7445" w:rsidRDefault="00FA59B4" w:rsidP="00FA59B4">
      <w:pPr>
        <w:spacing w:after="0"/>
        <w:rPr>
          <w:sz w:val="10"/>
          <w:lang w:val="fr-FR"/>
        </w:rPr>
      </w:pP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soigneusement et attentivement les visiteurs, les invités et les partenaires ; les aider dans leurs besoins respectifs et les orienter dans les différents services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Traiter et orienter les doléances des clients et en cas de nécessité documenter l’entretien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Développer,  proposer et gérer des stratégies pour améliorer la qualité de la prestation des services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à son supérieur hiérarchique des stratégies pour corriger les problèmes qui ont été identifiés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et orienter des correspondances entrantes dans tous les services</w:t>
      </w:r>
      <w:r w:rsidR="00ED1843" w:rsidRPr="003A7445">
        <w:rPr>
          <w:rFonts w:ascii="Times New Roman" w:hAnsi="Times New Roman" w:cs="Times New Roman"/>
          <w:sz w:val="24"/>
          <w:szCs w:val="24"/>
          <w:lang w:val="fr-FR"/>
        </w:rPr>
        <w:t xml:space="preserve"> de l’évêché</w:t>
      </w:r>
      <w:r w:rsidRPr="003A7445">
        <w:rPr>
          <w:rFonts w:ascii="Times New Roman" w:hAnsi="Times New Roman" w:cs="Times New Roman"/>
          <w:sz w:val="24"/>
          <w:szCs w:val="24"/>
          <w:lang w:val="fr-FR"/>
        </w:rPr>
        <w:t xml:space="preserve">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et assurer l’expédition des courriers sortants ;</w:t>
      </w:r>
    </w:p>
    <w:p w:rsidR="009A58B7" w:rsidRPr="003A7445" w:rsidRDefault="009A58B7" w:rsidP="009A58B7">
      <w:pPr>
        <w:pStyle w:val="ListParagraph"/>
        <w:autoSpaceDE w:val="0"/>
        <w:autoSpaceDN w:val="0"/>
        <w:adjustRightInd w:val="0"/>
        <w:spacing w:after="0" w:line="240" w:lineRule="auto"/>
        <w:ind w:left="360"/>
        <w:jc w:val="both"/>
        <w:rPr>
          <w:rFonts w:ascii="Times New Roman" w:hAnsi="Times New Roman" w:cs="Times New Roman"/>
          <w:sz w:val="24"/>
          <w:szCs w:val="24"/>
          <w:lang w:val="fr-FR"/>
        </w:rPr>
      </w:pP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Tenir le registre de suivi du courrier orienté dans les services (faire signer celui qui a reçu le courrier pour le traiter) ; </w:t>
      </w:r>
    </w:p>
    <w:p w:rsidR="00090A81" w:rsidRPr="003A7445" w:rsidRDefault="00090A81" w:rsidP="001B18D1">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Travailler en collaboration avec </w:t>
      </w:r>
      <w:r w:rsidR="002916B3" w:rsidRPr="003A7445">
        <w:rPr>
          <w:rFonts w:ascii="Times New Roman" w:hAnsi="Times New Roman" w:cs="Times New Roman"/>
          <w:sz w:val="24"/>
          <w:szCs w:val="24"/>
          <w:lang w:val="fr-FR"/>
        </w:rPr>
        <w:t xml:space="preserve">la </w:t>
      </w:r>
      <w:r w:rsidRPr="003A7445">
        <w:rPr>
          <w:rFonts w:ascii="Times New Roman" w:hAnsi="Times New Roman" w:cs="Times New Roman"/>
          <w:sz w:val="24"/>
          <w:szCs w:val="24"/>
          <w:lang w:val="fr-FR"/>
        </w:rPr>
        <w:t xml:space="preserve">chancellerie et le </w:t>
      </w:r>
      <w:r w:rsidR="002916B3" w:rsidRPr="003A7445">
        <w:rPr>
          <w:rFonts w:ascii="Times New Roman" w:hAnsi="Times New Roman" w:cs="Times New Roman"/>
          <w:sz w:val="24"/>
          <w:szCs w:val="24"/>
          <w:lang w:val="fr-FR"/>
        </w:rPr>
        <w:t>secrétariat</w:t>
      </w:r>
      <w:r w:rsidRPr="003A7445">
        <w:rPr>
          <w:rFonts w:ascii="Times New Roman" w:hAnsi="Times New Roman" w:cs="Times New Roman"/>
          <w:sz w:val="24"/>
          <w:szCs w:val="24"/>
          <w:lang w:val="fr-FR"/>
        </w:rPr>
        <w:t xml:space="preserve"> de l’Evêque ; </w:t>
      </w:r>
    </w:p>
    <w:p w:rsidR="00090A81" w:rsidRPr="003A7445" w:rsidRDefault="00090A81" w:rsidP="00282528">
      <w:pPr>
        <w:pStyle w:val="Heading3"/>
        <w:numPr>
          <w:ilvl w:val="3"/>
          <w:numId w:val="74"/>
        </w:numPr>
        <w:rPr>
          <w:color w:val="auto"/>
          <w:lang w:val="fr-FR"/>
        </w:rPr>
      </w:pPr>
      <w:bookmarkStart w:id="27" w:name="_Toc515984929"/>
      <w:r w:rsidRPr="003A7445">
        <w:rPr>
          <w:color w:val="auto"/>
          <w:lang w:val="fr-FR"/>
        </w:rPr>
        <w:t>Secrétariat de l’Evêque</w:t>
      </w:r>
      <w:bookmarkEnd w:id="27"/>
      <w:r w:rsidRPr="003A7445">
        <w:rPr>
          <w:color w:val="auto"/>
          <w:lang w:val="fr-FR"/>
        </w:rPr>
        <w:t xml:space="preserve"> </w:t>
      </w:r>
    </w:p>
    <w:p w:rsidR="00090A81" w:rsidRPr="003A7445" w:rsidRDefault="00090A81" w:rsidP="00090A81">
      <w:pPr>
        <w:autoSpaceDE w:val="0"/>
        <w:autoSpaceDN w:val="0"/>
        <w:adjustRightInd w:val="0"/>
        <w:spacing w:after="0" w:line="240" w:lineRule="auto"/>
        <w:jc w:val="both"/>
        <w:rPr>
          <w:rFonts w:ascii="Times New Roman" w:hAnsi="Times New Roman" w:cs="Times New Roman"/>
          <w:sz w:val="10"/>
          <w:szCs w:val="24"/>
          <w:lang w:val="fr-FR"/>
        </w:rPr>
      </w:pPr>
      <w:r w:rsidRPr="003A7445">
        <w:rPr>
          <w:rFonts w:ascii="Times New Roman" w:hAnsi="Times New Roman" w:cs="Times New Roman"/>
          <w:sz w:val="10"/>
          <w:szCs w:val="24"/>
          <w:lang w:val="fr-FR"/>
        </w:rPr>
        <w:t xml:space="preserve">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Organiser et exécuter les activités du secrétariat de l’Evêque ;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soigneusement et attentivement les visiteurs, les invités de l’Evêque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Se renseigner sur les rendez-vous de l’Evêque et en faire le suivi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Acheminer les doléances des clients chez l’Evêque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des correspondances entrantes et sortantes de l’Evêque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et assurer l’expédition des courriers sortants de l’Evêque;</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Tenir le registre de suivi du courrier orienté par l’Evêque (faire signer celui qui a reçu le courrier pour le traiter) ;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Travailler en collaboration avec </w:t>
      </w:r>
      <w:r w:rsidR="002916B3" w:rsidRPr="003A7445">
        <w:rPr>
          <w:rFonts w:ascii="Times New Roman" w:hAnsi="Times New Roman" w:cs="Times New Roman"/>
          <w:sz w:val="24"/>
          <w:szCs w:val="24"/>
          <w:lang w:val="fr-FR"/>
        </w:rPr>
        <w:t xml:space="preserve">la </w:t>
      </w:r>
      <w:r w:rsidRPr="003A7445">
        <w:rPr>
          <w:rFonts w:ascii="Times New Roman" w:hAnsi="Times New Roman" w:cs="Times New Roman"/>
          <w:sz w:val="24"/>
          <w:szCs w:val="24"/>
          <w:lang w:val="fr-FR"/>
        </w:rPr>
        <w:t xml:space="preserve">chancellerie et la réception ;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Maintenir l’ordre et un classement des correspondances et courriers de l’Evêque ;</w:t>
      </w:r>
    </w:p>
    <w:p w:rsidR="00090A81" w:rsidRPr="003A7445" w:rsidRDefault="00090A81" w:rsidP="001B18D1">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sécurité et la propreté des dossiers de l’Evêque ; </w:t>
      </w:r>
    </w:p>
    <w:p w:rsidR="009A58B7" w:rsidRPr="003A7445" w:rsidRDefault="009A58B7" w:rsidP="009A58B7">
      <w:pPr>
        <w:pStyle w:val="ListParagraph"/>
        <w:autoSpaceDE w:val="0"/>
        <w:autoSpaceDN w:val="0"/>
        <w:adjustRightInd w:val="0"/>
        <w:spacing w:after="0" w:line="240" w:lineRule="auto"/>
        <w:ind w:left="360"/>
        <w:jc w:val="both"/>
        <w:rPr>
          <w:rFonts w:ascii="Times New Roman" w:hAnsi="Times New Roman" w:cs="Times New Roman"/>
          <w:sz w:val="24"/>
          <w:szCs w:val="24"/>
          <w:lang w:val="fr-FR"/>
        </w:rPr>
      </w:pPr>
    </w:p>
    <w:p w:rsidR="00090A81" w:rsidRPr="003A7445" w:rsidRDefault="00090A81" w:rsidP="00090A81">
      <w:pPr>
        <w:autoSpaceDE w:val="0"/>
        <w:autoSpaceDN w:val="0"/>
        <w:adjustRightInd w:val="0"/>
        <w:spacing w:after="0" w:line="240" w:lineRule="auto"/>
        <w:jc w:val="both"/>
        <w:rPr>
          <w:rFonts w:ascii="Times New Roman" w:hAnsi="Times New Roman" w:cs="Times New Roman"/>
          <w:sz w:val="24"/>
          <w:szCs w:val="24"/>
          <w:lang w:val="fr-FR"/>
        </w:rPr>
      </w:pPr>
    </w:p>
    <w:p w:rsidR="00090A81" w:rsidRPr="003A7445" w:rsidRDefault="00090A81" w:rsidP="00282528">
      <w:pPr>
        <w:pStyle w:val="Heading2"/>
        <w:numPr>
          <w:ilvl w:val="2"/>
          <w:numId w:val="74"/>
        </w:numPr>
        <w:spacing w:before="0"/>
        <w:rPr>
          <w:color w:val="auto"/>
          <w:lang w:val="fr-FR"/>
        </w:rPr>
      </w:pPr>
      <w:bookmarkStart w:id="28" w:name="_Toc515984930"/>
      <w:r w:rsidRPr="003A7445">
        <w:rPr>
          <w:color w:val="auto"/>
        </w:rPr>
        <w:t xml:space="preserve">Information </w:t>
      </w:r>
      <w:r w:rsidR="005321B2" w:rsidRPr="003A7445">
        <w:rPr>
          <w:color w:val="auto"/>
        </w:rPr>
        <w:t>et</w:t>
      </w:r>
      <w:r w:rsidRPr="003A7445">
        <w:rPr>
          <w:color w:val="auto"/>
        </w:rPr>
        <w:t xml:space="preserve"> Documentation</w:t>
      </w:r>
      <w:bookmarkEnd w:id="28"/>
    </w:p>
    <w:p w:rsidR="00090A81" w:rsidRPr="003A7445" w:rsidRDefault="00090A81" w:rsidP="00090A81">
      <w:pPr>
        <w:autoSpaceDE w:val="0"/>
        <w:autoSpaceDN w:val="0"/>
        <w:adjustRightInd w:val="0"/>
        <w:spacing w:after="0" w:line="240" w:lineRule="auto"/>
        <w:jc w:val="both"/>
        <w:rPr>
          <w:rFonts w:ascii="Times New Roman" w:hAnsi="Times New Roman" w:cs="Times New Roman"/>
          <w:sz w:val="24"/>
          <w:szCs w:val="24"/>
          <w:lang w:val="fr-FR"/>
        </w:rPr>
      </w:pPr>
    </w:p>
    <w:p w:rsidR="00090A81" w:rsidRPr="003A7445" w:rsidRDefault="00090A81" w:rsidP="00090A81">
      <w:pPr>
        <w:autoSpaceDE w:val="0"/>
        <w:autoSpaceDN w:val="0"/>
        <w:adjustRightInd w:val="0"/>
        <w:spacing w:after="0" w:line="240" w:lineRule="auto"/>
        <w:jc w:val="both"/>
        <w:rPr>
          <w:rFonts w:ascii="Times New Roman" w:hAnsi="Times New Roman" w:cs="Times New Roman"/>
          <w:i/>
          <w:iCs/>
          <w:sz w:val="24"/>
          <w:szCs w:val="24"/>
          <w:lang w:val="fr-FR"/>
        </w:rPr>
      </w:pPr>
      <w:r w:rsidRPr="003A7445">
        <w:rPr>
          <w:rFonts w:ascii="Times New Roman" w:hAnsi="Times New Roman" w:cs="Times New Roman"/>
          <w:b/>
          <w:bCs/>
          <w:i/>
          <w:iCs/>
          <w:sz w:val="24"/>
          <w:szCs w:val="24"/>
          <w:lang w:val="fr-FR"/>
        </w:rPr>
        <w:t xml:space="preserve">Sous l’autorité du Chancelier, le Chargé d’Information et Documentation a pour attributions de </w:t>
      </w:r>
      <w:r w:rsidRPr="003A7445">
        <w:rPr>
          <w:rFonts w:ascii="Times New Roman" w:hAnsi="Times New Roman" w:cs="Times New Roman"/>
          <w:i/>
          <w:iCs/>
          <w:sz w:val="24"/>
          <w:szCs w:val="24"/>
          <w:lang w:val="fr-FR"/>
        </w:rPr>
        <w:t>:</w:t>
      </w:r>
    </w:p>
    <w:p w:rsidR="00090A81" w:rsidRPr="003A7445" w:rsidRDefault="00090A81" w:rsidP="00090A81">
      <w:pPr>
        <w:autoSpaceDE w:val="0"/>
        <w:autoSpaceDN w:val="0"/>
        <w:adjustRightInd w:val="0"/>
        <w:spacing w:after="0" w:line="240" w:lineRule="auto"/>
        <w:jc w:val="both"/>
        <w:rPr>
          <w:rFonts w:ascii="Times New Roman" w:hAnsi="Times New Roman" w:cs="Times New Roman"/>
          <w:i/>
          <w:iCs/>
          <w:sz w:val="24"/>
          <w:szCs w:val="24"/>
          <w:lang w:val="fr-FR"/>
        </w:rPr>
      </w:pP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pacing w:val="-2"/>
          <w:sz w:val="24"/>
          <w:szCs w:val="24"/>
          <w:lang w:val="fr-FR"/>
        </w:rPr>
      </w:pPr>
      <w:r w:rsidRPr="003A7445">
        <w:rPr>
          <w:rFonts w:ascii="Times New Roman" w:hAnsi="Times New Roman" w:cs="Times New Roman"/>
          <w:spacing w:val="-2"/>
          <w:sz w:val="24"/>
          <w:szCs w:val="24"/>
          <w:lang w:val="fr-FR"/>
        </w:rPr>
        <w:t>Coordonner l’activité de collecte des d</w:t>
      </w:r>
      <w:r w:rsidR="005321B2" w:rsidRPr="003A7445">
        <w:rPr>
          <w:rFonts w:ascii="Times New Roman" w:hAnsi="Times New Roman" w:cs="Times New Roman"/>
          <w:spacing w:val="-2"/>
          <w:sz w:val="24"/>
          <w:szCs w:val="24"/>
          <w:lang w:val="fr-FR"/>
        </w:rPr>
        <w:t>onnées statistiques du diocèse;</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Compiler et diffuser des statistiques du diocèse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disponibilité d'informations statistiques pour l'élaboration des politiques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Mettre en place un système de contrôle de la qualité des données statistiques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Développer un plan de classement pour la documentation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Mettre en place et gérer la bibliothèque du diocèse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Elaborer les règlements de la bibliothèque et assurer leur mise en œuvre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liaison avec d’autres centres de documentation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Gérer le système d’acquisition et d’emprunt de documents et autres livres du diocèse;</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pacing w:val="-2"/>
          <w:sz w:val="24"/>
          <w:szCs w:val="24"/>
          <w:lang w:val="fr-FR"/>
        </w:rPr>
      </w:pPr>
      <w:r w:rsidRPr="003A7445">
        <w:rPr>
          <w:rFonts w:ascii="Times New Roman" w:hAnsi="Times New Roman" w:cs="Times New Roman"/>
          <w:spacing w:val="-2"/>
          <w:sz w:val="24"/>
          <w:szCs w:val="24"/>
          <w:lang w:val="fr-FR"/>
        </w:rPr>
        <w:t>Assurer le catalogage et l’indexation de livres et leur mise à jour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S’abonner aux journaux et gazettes officielles utiles aux différents services et commission du diocèse;</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Informer les responsables des différents services et institutions du diocèse sur les nouvelles acquisitions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et  publier  après avoir censuré  la conformité des documents devant être publiés par tous les services et commissions du diocèse ;</w:t>
      </w:r>
    </w:p>
    <w:p w:rsidR="00090A81" w:rsidRPr="003A7445" w:rsidRDefault="00090A81" w:rsidP="001B18D1">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Activer, mettre à jour le site web du diocèse et y mettre régulièrement les informations relatives aux activités du diocèse.</w:t>
      </w:r>
    </w:p>
    <w:p w:rsidR="00090A81" w:rsidRPr="003A7445" w:rsidRDefault="00090A81" w:rsidP="00090A81">
      <w:pPr>
        <w:spacing w:after="160" w:line="259" w:lineRule="auto"/>
        <w:jc w:val="both"/>
        <w:rPr>
          <w:rFonts w:ascii="Times New Roman" w:hAnsi="Times New Roman" w:cs="Times New Roman"/>
          <w:sz w:val="12"/>
          <w:szCs w:val="24"/>
          <w:lang w:val="fr-FR"/>
        </w:rPr>
      </w:pPr>
    </w:p>
    <w:p w:rsidR="00090A81" w:rsidRPr="003A7445" w:rsidRDefault="00090A81" w:rsidP="00282528">
      <w:pPr>
        <w:pStyle w:val="Heading2"/>
        <w:numPr>
          <w:ilvl w:val="2"/>
          <w:numId w:val="74"/>
        </w:numPr>
        <w:rPr>
          <w:color w:val="auto"/>
          <w:lang w:val="fr-FR"/>
        </w:rPr>
      </w:pPr>
      <w:bookmarkStart w:id="29" w:name="_Toc515984931"/>
      <w:r w:rsidRPr="003A7445">
        <w:rPr>
          <w:color w:val="auto"/>
          <w:lang w:val="fr-FR"/>
        </w:rPr>
        <w:t>Audit Interne</w:t>
      </w:r>
      <w:bookmarkEnd w:id="29"/>
    </w:p>
    <w:p w:rsidR="00090A81" w:rsidRPr="003A7445" w:rsidRDefault="00090A81" w:rsidP="00090A81">
      <w:pPr>
        <w:autoSpaceDE w:val="0"/>
        <w:autoSpaceDN w:val="0"/>
        <w:adjustRightInd w:val="0"/>
        <w:spacing w:after="0" w:line="240" w:lineRule="auto"/>
        <w:jc w:val="both"/>
        <w:rPr>
          <w:rFonts w:ascii="Times New Roman" w:hAnsi="Times New Roman" w:cs="Times New Roman"/>
          <w:b/>
          <w:bCs/>
          <w:sz w:val="16"/>
          <w:szCs w:val="24"/>
          <w:lang w:val="fr-FR"/>
        </w:rPr>
      </w:pPr>
    </w:p>
    <w:p w:rsidR="00090A81" w:rsidRPr="003A7445" w:rsidRDefault="00090A81" w:rsidP="00090A81">
      <w:pPr>
        <w:autoSpaceDE w:val="0"/>
        <w:autoSpaceDN w:val="0"/>
        <w:adjustRightInd w:val="0"/>
        <w:spacing w:after="0" w:line="240" w:lineRule="auto"/>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de l’Evêque, l’Auditeur interne a pour attributions de :</w:t>
      </w:r>
    </w:p>
    <w:p w:rsidR="00090A81" w:rsidRPr="003A7445" w:rsidRDefault="00090A81" w:rsidP="00090A81">
      <w:pPr>
        <w:autoSpaceDE w:val="0"/>
        <w:autoSpaceDN w:val="0"/>
        <w:adjustRightInd w:val="0"/>
        <w:spacing w:after="0" w:line="240" w:lineRule="auto"/>
        <w:jc w:val="both"/>
        <w:rPr>
          <w:rFonts w:ascii="Times New Roman" w:hAnsi="Times New Roman" w:cs="Times New Roman"/>
          <w:b/>
          <w:bCs/>
          <w:i/>
          <w:iCs/>
          <w:sz w:val="18"/>
          <w:szCs w:val="24"/>
          <w:lang w:val="fr-FR"/>
        </w:rPr>
      </w:pP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suivi du respect du Manuel des procédures de gestion administratives et financières à l’usage des services du diocèse catholique de Byumba;</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Mettre en place des stratégies pour sauvegarder et sécuriser  le patrimoine du Diocèse ;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des contrôles concernant l’interaction de la structure organisationnelle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Déterminer le degré de conformité à la politique de gestion des ressources financières, humaines et matérielles telle que décrites dans le manuel de procédures et en référence aux orientations diocésaines;</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Déterminer l’opportunité, la fiabilité, l’intégrité de l’information financière et des rapports produits par les services du diocèse;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Contrôler la conduite de la comptabilité (vérifier la mise à jour régulière des livres comptables à différents niveaux de l'administration);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la conformité, la légalité et l'exactitude de tous les documents des recettes, des dépenses, des actifs et des dettes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Procéder à une évaluation indépendante et continue des activités afin de s'assurer que tous les contrôles internes suivent des pratiques comme décrites par les manuels de procédures et formuler des recommandations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Mettre en place un processus de suivi permettant de surveiller et de garantir que des mesures </w:t>
      </w:r>
      <w:r w:rsidR="002916B3" w:rsidRPr="003A7445">
        <w:rPr>
          <w:rFonts w:ascii="Times New Roman" w:hAnsi="Times New Roman" w:cs="Times New Roman"/>
          <w:sz w:val="24"/>
          <w:szCs w:val="24"/>
          <w:lang w:val="fr-FR"/>
        </w:rPr>
        <w:t xml:space="preserve">prises </w:t>
      </w:r>
      <w:r w:rsidRPr="003A7445">
        <w:rPr>
          <w:rFonts w:ascii="Times New Roman" w:hAnsi="Times New Roman" w:cs="Times New Roman"/>
          <w:sz w:val="24"/>
          <w:szCs w:val="24"/>
          <w:lang w:val="fr-FR"/>
        </w:rPr>
        <w:t>ont été effectivement mises en œuvre par les différents organes d’administration diocésaine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Déterminer le caractère adéquat des mesures prises par les gestionnaires en réaction aux rapports d’audit interne et assistance des gestionnaires dans la mise en application des recommandations </w:t>
      </w:r>
      <w:r w:rsidRPr="003A7445">
        <w:rPr>
          <w:rFonts w:ascii="Times New Roman" w:hAnsi="Times New Roman" w:cs="Times New Roman"/>
          <w:spacing w:val="-2"/>
          <w:sz w:val="24"/>
          <w:szCs w:val="24"/>
          <w:lang w:val="fr-FR"/>
        </w:rPr>
        <w:t>d’audit y compris celles formulées par l’Auditeur externe s’il y en a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Déterminer le degré d’efficacité et de fiabilité du système, y compris le système informatique au sein du diocèse;</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Vérifier les politiques et  pratiques d’identification et de gestion des risques au sein du diocèse ;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si l’octroi des marchés a été fait en</w:t>
      </w:r>
      <w:r w:rsidR="002916B3" w:rsidRPr="003A7445">
        <w:rPr>
          <w:rFonts w:ascii="Times New Roman" w:hAnsi="Times New Roman" w:cs="Times New Roman"/>
          <w:sz w:val="24"/>
          <w:szCs w:val="24"/>
          <w:lang w:val="fr-FR"/>
        </w:rPr>
        <w:t xml:space="preserve"> toute transparence et a suivi l</w:t>
      </w:r>
      <w:r w:rsidRPr="003A7445">
        <w:rPr>
          <w:rFonts w:ascii="Times New Roman" w:hAnsi="Times New Roman" w:cs="Times New Roman"/>
          <w:sz w:val="24"/>
          <w:szCs w:val="24"/>
          <w:lang w:val="fr-FR"/>
        </w:rPr>
        <w:t>e</w:t>
      </w:r>
      <w:r w:rsidR="002916B3" w:rsidRPr="003A7445">
        <w:rPr>
          <w:rFonts w:ascii="Times New Roman" w:hAnsi="Times New Roman" w:cs="Times New Roman"/>
          <w:sz w:val="24"/>
          <w:szCs w:val="24"/>
          <w:lang w:val="fr-FR"/>
        </w:rPr>
        <w:t>s</w:t>
      </w:r>
      <w:r w:rsidRPr="003A7445">
        <w:rPr>
          <w:rFonts w:ascii="Times New Roman" w:hAnsi="Times New Roman" w:cs="Times New Roman"/>
          <w:sz w:val="24"/>
          <w:szCs w:val="24"/>
          <w:lang w:val="fr-FR"/>
        </w:rPr>
        <w:t xml:space="preserve"> règles et procédures ; </w:t>
      </w:r>
    </w:p>
    <w:p w:rsidR="00090A81" w:rsidRPr="003A7445" w:rsidRDefault="00090A81" w:rsidP="001B18D1">
      <w:pPr>
        <w:pStyle w:val="ListParagraph"/>
        <w:numPr>
          <w:ilvl w:val="0"/>
          <w:numId w:val="1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la mission spéciale d’investigation sur les irrégularités financières présumées.</w:t>
      </w:r>
    </w:p>
    <w:p w:rsidR="00090A81" w:rsidRPr="003A7445" w:rsidRDefault="00090A81" w:rsidP="001B18D1">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Conduire des analyses institutionnelles ;</w:t>
      </w:r>
    </w:p>
    <w:p w:rsidR="00090A81" w:rsidRPr="003A7445" w:rsidRDefault="00090A81" w:rsidP="001B18D1">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Développer des outils de diagnostic pour analyser la capacité organisationnelle ;</w:t>
      </w:r>
    </w:p>
    <w:p w:rsidR="00090A81" w:rsidRPr="003A7445" w:rsidRDefault="00090A81" w:rsidP="001B18D1">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Créer des profils organisationnels pour identifier les lacunes en termes de capacité (structures de gouvernance, gestion des ressources financières, capacité technique et de gestion, partenariats, ressources humaines, etc.) ;</w:t>
      </w: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line="240" w:lineRule="auto"/>
        <w:jc w:val="both"/>
        <w:rPr>
          <w:rFonts w:ascii="Times New Roman" w:hAnsi="Times New Roman" w:cs="Times New Roman"/>
          <w:sz w:val="24"/>
          <w:szCs w:val="24"/>
          <w:lang w:val="fr-FR"/>
        </w:rPr>
      </w:pPr>
    </w:p>
    <w:p w:rsidR="00090A81" w:rsidRPr="003A7445" w:rsidRDefault="00090A81" w:rsidP="00282528">
      <w:pPr>
        <w:pStyle w:val="Heading2"/>
        <w:numPr>
          <w:ilvl w:val="2"/>
          <w:numId w:val="74"/>
        </w:numPr>
        <w:rPr>
          <w:color w:val="auto"/>
          <w:lang w:val="fr-FR"/>
        </w:rPr>
      </w:pPr>
      <w:bookmarkStart w:id="30" w:name="_Toc515984932"/>
      <w:r w:rsidRPr="003A7445">
        <w:rPr>
          <w:color w:val="auto"/>
          <w:lang w:val="fr-FR"/>
        </w:rPr>
        <w:lastRenderedPageBreak/>
        <w:t>Econome Général</w:t>
      </w:r>
      <w:bookmarkEnd w:id="30"/>
    </w:p>
    <w:p w:rsidR="00090A81" w:rsidRPr="003A7445" w:rsidRDefault="00090A81" w:rsidP="00090A81">
      <w:pPr>
        <w:autoSpaceDE w:val="0"/>
        <w:autoSpaceDN w:val="0"/>
        <w:adjustRightInd w:val="0"/>
        <w:spacing w:after="0" w:line="240" w:lineRule="auto"/>
        <w:jc w:val="both"/>
        <w:rPr>
          <w:rFonts w:ascii="Times New Roman" w:hAnsi="Times New Roman" w:cs="Times New Roman"/>
          <w:b/>
          <w:sz w:val="24"/>
          <w:szCs w:val="24"/>
          <w:highlight w:val="cyan"/>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En collaboration avec le Vicaire Général, l’Econome Général a la responsabilité d’aider l’Evêque dans la gestion économique du diocèse. Il est en charge de :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Administrer les biens du Diocèse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au respect de la bonne gestion du patrimoine diocésain </w:t>
      </w:r>
      <w:r w:rsidRPr="003A7445">
        <w:rPr>
          <w:rFonts w:ascii="Times New Roman" w:hAnsi="Times New Roman" w:cs="Times New Roman"/>
          <w:i/>
          <w:iCs/>
          <w:sz w:val="24"/>
          <w:szCs w:val="24"/>
          <w:lang w:val="fr-FR"/>
        </w:rPr>
        <w:t xml:space="preserve">à </w:t>
      </w:r>
      <w:r w:rsidRPr="003A7445">
        <w:rPr>
          <w:rFonts w:ascii="Times New Roman" w:hAnsi="Times New Roman" w:cs="Times New Roman"/>
          <w:sz w:val="24"/>
          <w:szCs w:val="24"/>
          <w:lang w:val="fr-FR"/>
        </w:rPr>
        <w:t>tous les niveaux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Veuillez à </w:t>
      </w:r>
      <w:r w:rsidR="00DA1A6A" w:rsidRPr="003A7445">
        <w:rPr>
          <w:rFonts w:ascii="Times New Roman" w:hAnsi="Times New Roman" w:cs="Times New Roman"/>
          <w:sz w:val="24"/>
          <w:szCs w:val="24"/>
          <w:lang w:val="fr-FR"/>
        </w:rPr>
        <w:t xml:space="preserve">la </w:t>
      </w:r>
      <w:r w:rsidRPr="003A7445">
        <w:rPr>
          <w:rFonts w:ascii="Times New Roman" w:hAnsi="Times New Roman" w:cs="Times New Roman"/>
          <w:sz w:val="24"/>
          <w:szCs w:val="24"/>
          <w:lang w:val="fr-FR"/>
        </w:rPr>
        <w:t>bonne gestion des ressources humaines à tous les niveaux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Veuillez à la bonne gestion des ressources financières à tous les niveaux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est secrétaire du Conseil pour les Affaires Economiques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Superviser et contrôler le service administratif, financier et les unités de production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Superviser le service de la fiscalité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Préparer  les prévisions budgétaires du Diocèse et les soumettre à </w:t>
      </w:r>
      <w:r w:rsidRPr="003A7445">
        <w:rPr>
          <w:rFonts w:ascii="Times New Roman" w:hAnsi="Times New Roman" w:cs="Times New Roman"/>
          <w:spacing w:val="-2"/>
          <w:sz w:val="24"/>
          <w:szCs w:val="24"/>
          <w:lang w:val="fr-FR"/>
        </w:rPr>
        <w:t>l’approbation du Conseil pour les Affaires Economiques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rapports financiers mensuels, trimestriels et annuels à l’intention de l’Evêque et en faire copie au vicaire général;</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Préparer le rapport d’exécution budgétaire à l’adresse de l’Evêque en vue d’être présenté au Conseil pour les affaires économiques au début du mois de Mars de chaque année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Préparer et proposer une révision budgétaire à l’adresse de l’Evêque en vue d’être présenté au Conseil pour les affaires économiques au début du mois de Mars de chaque année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Garantir le respect des règles et procédures régissant les achats et approvisionnement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Garantir que les fonds sont engagés dans le respect des lignes budgétaires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Préparer et proposer des projets d’investissement et de gros travaux de construction et de réparation au Conseil pour les affaires économiques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Présenter le rapport  de la situation du patrimoine au Conseil pour les affaires économiques et proposer des achats et/ou vente éventuel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Présenter le rapport sur la situation de la gestion des ressources humaines et proposer des aménagements (recrutement, renvoi, réaffectation du personnel etc.) ;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les unités de production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Veuillez à ce que les  rapports des fonds engagés dans l’exécution des projets, notamment ceux financés par les subsides, soient faits dans les délais avec des pièces justificatives valides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états financiers annuels et l’inventaire à chaque fin d’année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Organiser des ateliers de formation/ de recyclage pour que les principes de gestion professionnelles du patrimoine soient adoptés et maintenus à tous les niveaux du Diocèse  </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sz w:val="24"/>
          <w:szCs w:val="24"/>
          <w:lang w:val="fr-FR"/>
        </w:rPr>
        <w:t>Organiser/participer à des réunions avec des responsables des différents services, commissions, unités de production  du Diocèse sur la gestion du patrimoine.</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sz w:val="24"/>
          <w:szCs w:val="24"/>
          <w:lang w:val="fr-FR"/>
        </w:rPr>
        <w:t>Veuillez à l’application des procédures de gestion financière, de ressources humaines et matérielles dictées par le manuel de procédures à tous les niveaux</w:t>
      </w:r>
    </w:p>
    <w:p w:rsidR="00090A81" w:rsidRPr="003A7445" w:rsidRDefault="00090A81" w:rsidP="009A58B7">
      <w:pPr>
        <w:pStyle w:val="ListParagraph"/>
        <w:numPr>
          <w:ilvl w:val="0"/>
          <w:numId w:val="1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la garde de l’utilisation de toutes les recettes du diocèse en cherchant l’économie et l’efficience  </w:t>
      </w:r>
    </w:p>
    <w:p w:rsidR="009A58B7" w:rsidRPr="003A7445" w:rsidRDefault="009A58B7" w:rsidP="009A58B7">
      <w:pPr>
        <w:autoSpaceDE w:val="0"/>
        <w:autoSpaceDN w:val="0"/>
        <w:adjustRightInd w:val="0"/>
        <w:spacing w:after="0"/>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jc w:val="both"/>
        <w:rPr>
          <w:rFonts w:ascii="Times New Roman" w:hAnsi="Times New Roman" w:cs="Times New Roman"/>
          <w:sz w:val="24"/>
          <w:szCs w:val="24"/>
          <w:lang w:val="fr-FR"/>
        </w:rPr>
      </w:pPr>
    </w:p>
    <w:p w:rsidR="009A58B7" w:rsidRPr="003A7445" w:rsidRDefault="009A58B7"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9A58B7" w:rsidP="00282528">
      <w:pPr>
        <w:pStyle w:val="Heading2"/>
        <w:numPr>
          <w:ilvl w:val="2"/>
          <w:numId w:val="74"/>
        </w:numPr>
        <w:rPr>
          <w:color w:val="auto"/>
          <w:lang w:val="fr-FR"/>
        </w:rPr>
      </w:pPr>
      <w:bookmarkStart w:id="31" w:name="_Toc515984933"/>
      <w:r w:rsidRPr="003A7445">
        <w:rPr>
          <w:color w:val="auto"/>
          <w:lang w:val="fr-FR"/>
        </w:rPr>
        <w:lastRenderedPageBreak/>
        <w:t>Le Directeur des Affaires Financières (</w:t>
      </w:r>
      <w:r w:rsidR="00090A81" w:rsidRPr="003A7445">
        <w:rPr>
          <w:color w:val="auto"/>
          <w:lang w:val="fr-FR"/>
        </w:rPr>
        <w:t>DAF</w:t>
      </w:r>
      <w:r w:rsidRPr="003A7445">
        <w:rPr>
          <w:color w:val="auto"/>
          <w:lang w:val="fr-FR"/>
        </w:rPr>
        <w:t>)</w:t>
      </w:r>
      <w:bookmarkEnd w:id="31"/>
    </w:p>
    <w:p w:rsidR="00090A81" w:rsidRPr="003A7445" w:rsidRDefault="00090A81" w:rsidP="009A58B7">
      <w:pPr>
        <w:pStyle w:val="ListParagraph"/>
        <w:autoSpaceDE w:val="0"/>
        <w:autoSpaceDN w:val="0"/>
        <w:adjustRightInd w:val="0"/>
        <w:spacing w:after="0"/>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b/>
          <w:bCs/>
          <w:i/>
          <w:iCs/>
          <w:sz w:val="24"/>
          <w:szCs w:val="24"/>
          <w:lang w:val="fr-FR"/>
        </w:rPr>
        <w:t>Sous l’autorité de l’Econome Général, le Chef Administratif et Financier a pour attributions de :</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coordination des activités du département des finances sur le plan financier et en répondre devant l’Econome diocésain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la préparation du projet de budget en impliquant toutes les unités de l'organisation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Faire le suivi des budgets annuels de fonctionnement et contrôler son exécution en conformité avec les règles et procédures de contrôle interne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les plans financiers annuels, les plans de trésorerie trimestriels et les demandes de fonds périodiques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de la bonne réception, la garde et l’engagement des fonds appuyées par les pièces justificatives appropriées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Coordonner les paiements des biens et services ;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la conformité et l'exactitude des demandes de paiement;</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au bon décaissement des fonds soutenu par des pièces appropriées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la gestion financière et le rapportage</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l'existence de contrôles internes solides dans l'allocation des fonds, les engagements budgétaires, les autorisations et les paiements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Faciliter le travail des auditeurs internes et externes en disponibilisant les documents nécessaires</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Collecter les prévisions budgétaires individuelles de tous les services, les commission, les départements, les paroisses et unités de production;</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Compiler les  prévisions budgétaires des  services, les commission, les départements, les paroisses et unités de production et produire un projet de prévision de budget consolidé pour le diocèse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le suivi de l’exécution budgétaire et en faire un rapport</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Proposer une révision budgétaire au bout de six mois d’exécution budgétaire.</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et analyser les rapports financiers périodiques et en émettre son point de vue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le suivi de la préparation des états financiers annuels du diocèse ;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Suivi de la mise en œuvre des activités du département de la logistique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S’assurer que les biens et services reçus sont formes aux commandes passés ;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de la bonne utilisation et entretien du matériel roulant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tout le matériel est inventorié et codé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les informations sur le patrimoine immobilisé du Diocèse (le patrimoine foncier, les bâtiments, les véhicules etc.) soient complètes et disponibles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Suivi de la mise en œuvre des activités du département de la gestion des ressources humaines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Suivi du dossier de la planification et évaluation des performances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les états de besoins en recrutement du personnel ;</w:t>
      </w:r>
    </w:p>
    <w:p w:rsidR="00090A81" w:rsidRPr="003A7445" w:rsidRDefault="00090A81" w:rsidP="009A58B7">
      <w:pPr>
        <w:pStyle w:val="ListParagraph"/>
        <w:numPr>
          <w:ilvl w:val="0"/>
          <w:numId w:val="1"/>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supervision et l’évaluation des performances au premier degré du Chef comptable, du responsable de la logistique et du responsable de la gestion des ressources humaines.  </w:t>
      </w:r>
    </w:p>
    <w:p w:rsidR="009A58B7" w:rsidRPr="003A7445" w:rsidRDefault="009A58B7" w:rsidP="009A58B7">
      <w:pPr>
        <w:tabs>
          <w:tab w:val="left" w:pos="1263"/>
        </w:tabs>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4"/>
        </w:numPr>
        <w:rPr>
          <w:color w:val="auto"/>
          <w:lang w:val="fr-FR"/>
        </w:rPr>
      </w:pPr>
      <w:bookmarkStart w:id="32" w:name="_Toc515984934"/>
      <w:r w:rsidRPr="003A7445">
        <w:rPr>
          <w:color w:val="auto"/>
          <w:lang w:val="fr-FR"/>
        </w:rPr>
        <w:t>Chef  Comptable</w:t>
      </w:r>
      <w:bookmarkEnd w:id="32"/>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Chef Administratif et Financier, le Chef Comptable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Participer à l’élaboration et au suivi de l’exécution du budget annuel de fonctionnement et d’investissement du diocèse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la bonne réception, et la garde  et engagement des fonds, appuyées par les pièces justificatives appropriées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Recevoir et vérifier la conformité et l’exactitude des documents de demande de paiements ;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la comptabilité générale du diocèse en utilisant un logiciel comptable approprié pour produire des rapports des recettes et des dépenses et autres états financiers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la comptabilité analytique et procéder à l’allocation des coûts généraux aux services correspondants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états de rapprochement bancaire à la fin de chaque mois, faire la clôture et établir les états financiers mensuels, trimestriels, annuels et des rapports périodiques;</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Se mettre à la disposition de l’audit interne et externe et les aider dans leurs fonctions respectives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Planifier et assurer le suivi de</w:t>
      </w:r>
      <w:r w:rsidR="00DA1A6A" w:rsidRPr="003A7445">
        <w:rPr>
          <w:rFonts w:ascii="Times New Roman" w:hAnsi="Times New Roman" w:cs="Times New Roman"/>
          <w:sz w:val="24"/>
          <w:szCs w:val="24"/>
          <w:lang w:val="fr-FR"/>
        </w:rPr>
        <w:t xml:space="preserve"> l’exécution du plan </w:t>
      </w:r>
      <w:r w:rsidRPr="003A7445">
        <w:rPr>
          <w:rFonts w:ascii="Times New Roman" w:hAnsi="Times New Roman" w:cs="Times New Roman"/>
          <w:sz w:val="24"/>
          <w:szCs w:val="24"/>
          <w:lang w:val="fr-FR"/>
        </w:rPr>
        <w:t xml:space="preserve"> de trésorerie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Vérifier et approuver l’authenticité des reçus et bordereaux bancaires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Imputation des pièces comptables;</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déclarations des impôts autres que les impôts et taxes sur salaires</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rapports d'exécution budgétaire mensuels et trimestriels;</w:t>
      </w:r>
    </w:p>
    <w:p w:rsidR="00090A81" w:rsidRPr="003A7445" w:rsidRDefault="00090A81" w:rsidP="009A58B7">
      <w:pPr>
        <w:numPr>
          <w:ilvl w:val="0"/>
          <w:numId w:val="2"/>
        </w:num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Edition et contrôle des brouillards</w:t>
      </w:r>
    </w:p>
    <w:p w:rsidR="00090A81" w:rsidRPr="003A7445" w:rsidRDefault="00090A81" w:rsidP="009A58B7">
      <w:pPr>
        <w:numPr>
          <w:ilvl w:val="0"/>
          <w:numId w:val="2"/>
        </w:num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Appuyer les comptables des paroisses, des unités de production et autres institutions diocésaines (les écoles, hôpital et centres de santé, centres sociales etc.)</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les contrôles physiques de caisse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S’assurer que les pièces comptables sont bien classées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Constituer des dossiers des débiteurs du diocèse et vérifier le paiement régulier de leurs dettes;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Maintenir et mettre à jour les dossiers des débiteurs et faire des recouvrements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des mesures pour le recouvrement des arriérés de dettes ;</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à jour les dossiers des créanciers et vérifier leur payement</w:t>
      </w:r>
    </w:p>
    <w:p w:rsidR="00090A81" w:rsidRPr="003A7445" w:rsidRDefault="00090A81" w:rsidP="009A58B7">
      <w:pPr>
        <w:pStyle w:val="ListParagraph"/>
        <w:numPr>
          <w:ilvl w:val="0"/>
          <w:numId w:val="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supervision et l’évaluation des performances au premier degré du Comptable assistant et du caissier  </w:t>
      </w:r>
    </w:p>
    <w:p w:rsidR="00090A81" w:rsidRPr="003A7445" w:rsidRDefault="00090A81" w:rsidP="00282528">
      <w:pPr>
        <w:pStyle w:val="Heading2"/>
        <w:numPr>
          <w:ilvl w:val="2"/>
          <w:numId w:val="76"/>
        </w:numPr>
        <w:rPr>
          <w:color w:val="auto"/>
          <w:lang w:val="fr-FR"/>
        </w:rPr>
      </w:pPr>
      <w:bookmarkStart w:id="33" w:name="_Toc515984935"/>
      <w:r w:rsidRPr="003A7445">
        <w:rPr>
          <w:color w:val="auto"/>
          <w:lang w:val="fr-FR"/>
        </w:rPr>
        <w:lastRenderedPageBreak/>
        <w:t>Comptable adjoint</w:t>
      </w:r>
      <w:bookmarkEnd w:id="33"/>
    </w:p>
    <w:p w:rsidR="00090A81" w:rsidRPr="003A7445" w:rsidRDefault="00090A81" w:rsidP="009A58B7">
      <w:pPr>
        <w:pStyle w:val="ListParagraph"/>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Chef Comptable, le Comptable adjoint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Se mettre à la disposition de l’audit interne et externe dans leurs fonctions respectives ;</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Saisir les pièces comptables </w:t>
      </w:r>
      <w:r w:rsidR="00191180" w:rsidRPr="003A7445">
        <w:rPr>
          <w:rFonts w:ascii="Times New Roman" w:hAnsi="Times New Roman" w:cs="Times New Roman"/>
          <w:sz w:val="24"/>
          <w:szCs w:val="24"/>
          <w:lang w:val="fr-FR"/>
        </w:rPr>
        <w:t>dans le logiciel</w:t>
      </w:r>
      <w:r w:rsidRPr="003A7445">
        <w:rPr>
          <w:rFonts w:ascii="Times New Roman" w:hAnsi="Times New Roman" w:cs="Times New Roman"/>
          <w:sz w:val="24"/>
          <w:szCs w:val="24"/>
          <w:lang w:val="fr-FR"/>
        </w:rPr>
        <w:t xml:space="preserve"> ; </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classement des pièces comptables après la saisie</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à jour les livres de banques</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Suivi des pièces comptables dans les différents services</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à jour le registre des débiteurs et des créditeurs</w:t>
      </w:r>
    </w:p>
    <w:p w:rsidR="00090A81" w:rsidRPr="003A7445" w:rsidRDefault="00090A81" w:rsidP="009A58B7">
      <w:pPr>
        <w:pStyle w:val="ListParagraph"/>
        <w:numPr>
          <w:ilvl w:val="0"/>
          <w:numId w:val="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Remplacer le chef comptable en cas d’absence</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34" w:name="_Toc515984936"/>
      <w:r w:rsidRPr="003A7445">
        <w:rPr>
          <w:color w:val="auto"/>
          <w:lang w:val="fr-FR"/>
        </w:rPr>
        <w:t>Caisse Centrale</w:t>
      </w:r>
      <w:bookmarkEnd w:id="34"/>
    </w:p>
    <w:p w:rsidR="00090A81" w:rsidRPr="003A7445" w:rsidRDefault="00090A81" w:rsidP="009A58B7">
      <w:pPr>
        <w:pStyle w:val="ListParagraph"/>
        <w:autoSpaceDE w:val="0"/>
        <w:autoSpaceDN w:val="0"/>
        <w:adjustRightInd w:val="0"/>
        <w:spacing w:after="0"/>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Chef Comptable, le Caissier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Tenir à jour le livre de caisse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Etablir une réquisition d’approvisionnement de la caisse en tenant compte du plafond et du solde qu’il détient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Garder en toute sécurité les fonds en caisse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Effectuer les paiements sur demande formelle approuvée par les personnes habilités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chaque bénéficiaire des fonds de la caisse ait signé un bon de sortie de caisse correspondant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Garder scrupuleusement les pièces justificatives de dépenses avant de les transmettre à la comptabilité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Transmettre, chaque matin, le livre de caisse et les pièces comptables à la comptabilité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la clôture journalière et mensuelle du livre de caisse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Garder en toute sécurité les chéquiers, les OP et les bons de carburant</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signer les chèques et OP</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Rappeler à temps aux personnes habilité de s’approvisionner en moyens de paiement (chéquiers et OP)  </w:t>
      </w:r>
    </w:p>
    <w:p w:rsidR="00090A81" w:rsidRPr="003A7445" w:rsidRDefault="00090A81" w:rsidP="009A58B7">
      <w:pPr>
        <w:pStyle w:val="ListParagraph"/>
        <w:numPr>
          <w:ilvl w:val="0"/>
          <w:numId w:val="5"/>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à la mise en application de toutes les observations utiles formulées par la comptabilité et l’audit </w:t>
      </w:r>
    </w:p>
    <w:p w:rsidR="00090A81" w:rsidRPr="003A7445" w:rsidRDefault="00090A81" w:rsidP="00282528">
      <w:pPr>
        <w:pStyle w:val="Heading2"/>
        <w:numPr>
          <w:ilvl w:val="2"/>
          <w:numId w:val="76"/>
        </w:numPr>
        <w:rPr>
          <w:color w:val="auto"/>
          <w:lang w:val="fr-FR"/>
        </w:rPr>
      </w:pPr>
      <w:bookmarkStart w:id="35" w:name="_Toc515984937"/>
      <w:r w:rsidRPr="003A7445">
        <w:rPr>
          <w:color w:val="auto"/>
          <w:lang w:val="fr-FR"/>
        </w:rPr>
        <w:t>Logistique</w:t>
      </w:r>
      <w:bookmarkEnd w:id="35"/>
    </w:p>
    <w:p w:rsidR="00090A81" w:rsidRPr="003A7445" w:rsidRDefault="00090A81" w:rsidP="009A58B7">
      <w:pPr>
        <w:pStyle w:val="ListParagraph"/>
        <w:autoSpaceDE w:val="0"/>
        <w:autoSpaceDN w:val="0"/>
        <w:adjustRightInd w:val="0"/>
        <w:spacing w:after="0"/>
        <w:ind w:left="108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Sous l’autorité du Chef Financier, le Chargé de la Logistique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sz w:val="24"/>
          <w:szCs w:val="24"/>
          <w:lang w:val="fr-FR"/>
        </w:rPr>
      </w:pP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la maintenance périodique des bâtiments, équipements et installations ;</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suivi de l’exécution des opérations de maintenance des bâtiments, équipements et installations ;</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 collaboration avec les responsables du charroi, du patrimoine, préparer le budget annuel pour l'entretien des immobilisations et autres matériels;</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Mettre en place des inventaires annuels pour les biens mobiliers, immobiliers  et le parc informatique (tout le matériel et logiciel, des ordinateurs, protection contre les virus; des équipements réseau,….)</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Élaborer des plans de déclassement et de renouvellement du matériel et équipement du diocèse ;</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suivi des activités en rapport avec la gestion du patrimoine, les approvisionnements, la gestion des stocks, la gestion des moyens de transport et la maintenance</w:t>
      </w:r>
    </w:p>
    <w:p w:rsidR="00090A81" w:rsidRPr="003A7445" w:rsidRDefault="00090A81" w:rsidP="009A58B7">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Effectuer toute autre opération à l'égard de matériel roulant (assurances, les immatriculations, accident et contraventions, etc.) ; </w:t>
      </w:r>
    </w:p>
    <w:p w:rsidR="00090A81" w:rsidRPr="003A7445" w:rsidRDefault="00090A81" w:rsidP="00B075F6">
      <w:pPr>
        <w:pStyle w:val="ListParagraph"/>
        <w:numPr>
          <w:ilvl w:val="0"/>
          <w:numId w:val="6"/>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supervision et l’évaluation des performances au premier degré des chargés des approvisionnements, des stocks, du charroi et de la maintenance </w:t>
      </w:r>
      <w:r w:rsidRPr="003A7445">
        <w:rPr>
          <w:rFonts w:ascii="Times New Roman" w:hAnsi="Times New Roman" w:cs="Times New Roman"/>
          <w:sz w:val="24"/>
          <w:szCs w:val="24"/>
          <w:lang w:val="fr-FR"/>
        </w:rPr>
        <w:tab/>
      </w:r>
    </w:p>
    <w:p w:rsidR="00090A81" w:rsidRPr="003A7445" w:rsidRDefault="00090A81" w:rsidP="00282528">
      <w:pPr>
        <w:pStyle w:val="Heading2"/>
        <w:numPr>
          <w:ilvl w:val="2"/>
          <w:numId w:val="76"/>
        </w:numPr>
        <w:rPr>
          <w:color w:val="auto"/>
          <w:lang w:val="fr-FR"/>
        </w:rPr>
      </w:pPr>
      <w:bookmarkStart w:id="36" w:name="_Toc515984938"/>
      <w:r w:rsidRPr="003A7445">
        <w:rPr>
          <w:color w:val="auto"/>
          <w:lang w:val="fr-FR"/>
        </w:rPr>
        <w:lastRenderedPageBreak/>
        <w:t>Chargé des Approvisionnements</w:t>
      </w:r>
      <w:bookmarkEnd w:id="36"/>
    </w:p>
    <w:p w:rsidR="00090A81" w:rsidRPr="003A7445" w:rsidRDefault="00090A81" w:rsidP="009A58B7">
      <w:pPr>
        <w:pStyle w:val="ListParagraph"/>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Sous l’autorité du Chargé de la Logistique et du Recouvrement, le Chargé d’Approvisionnement a pour attributions de :</w:t>
      </w:r>
    </w:p>
    <w:p w:rsidR="00090A81" w:rsidRPr="003A7445" w:rsidRDefault="00090A81" w:rsidP="009A58B7">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Collecter toutes les intentions d’achat annuelles, trimestrielles  de tous les services et commissions (biens et services) ;</w:t>
      </w:r>
    </w:p>
    <w:p w:rsidR="00090A81" w:rsidRPr="003A7445" w:rsidRDefault="00090A81" w:rsidP="009A58B7">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Synthétiser toutes les demandes d’achat et en faire une commande unique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Agir en tant que secrétaire du Comité d'octroi de marché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et publier le plan d'approvisionnement annuel;</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documents d'appel d'offres;</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Publier et/ou distribuer des invitations à soumissionner;</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et garder en sécurité les offres;</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Participer dans les séances d’ouverture des offres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Préparer le procès verbal du processus d’octroi de marché ;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et soumettre pour publication la notification provisoire et définitive d</w:t>
      </w:r>
      <w:r w:rsidR="00D26D3A" w:rsidRPr="003A7445">
        <w:rPr>
          <w:rFonts w:ascii="Times New Roman" w:hAnsi="Times New Roman" w:cs="Times New Roman"/>
          <w:sz w:val="24"/>
          <w:szCs w:val="24"/>
          <w:lang w:val="fr-FR"/>
        </w:rPr>
        <w:t>’</w:t>
      </w:r>
      <w:r w:rsidRPr="003A7445">
        <w:rPr>
          <w:rFonts w:ascii="Times New Roman" w:hAnsi="Times New Roman" w:cs="Times New Roman"/>
          <w:sz w:val="24"/>
          <w:szCs w:val="24"/>
          <w:lang w:val="fr-FR"/>
        </w:rPr>
        <w:t>attribution de marché;</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 contrat d’approvisionnement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suivi du processus d'approvisionnement dans le diocèse et en faire un rapport;</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Réceptionner les biens commandés et signer le bordereau d’expédition après vérification  en collaboration avec les départements bénéficiaires et les spécialistes en la matière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Transmettre les biens commandés au magasin de stockage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S’informer régulièrement sur les prix pratiqués sur le marché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à jour un fichier des fournisseurs ;</w:t>
      </w:r>
    </w:p>
    <w:p w:rsidR="00090A81" w:rsidRPr="003A7445" w:rsidRDefault="00090A81" w:rsidP="009A58B7">
      <w:pPr>
        <w:pStyle w:val="ListParagraph"/>
        <w:numPr>
          <w:ilvl w:val="0"/>
          <w:numId w:val="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Classer les dossiers d’approvisionnement ;</w:t>
      </w:r>
    </w:p>
    <w:p w:rsidR="00090A81" w:rsidRPr="003A7445" w:rsidRDefault="00090A81" w:rsidP="009A58B7">
      <w:pPr>
        <w:pStyle w:val="ListParagraph"/>
        <w:numPr>
          <w:ilvl w:val="0"/>
          <w:numId w:val="7"/>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Suivi de la consommation d’eau et d’électricité dans les services diocésains</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3553A5" w:rsidRPr="003A7445" w:rsidRDefault="003553A5"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37" w:name="_Toc515984939"/>
      <w:r w:rsidRPr="003A7445">
        <w:rPr>
          <w:color w:val="auto"/>
          <w:lang w:val="fr-FR"/>
        </w:rPr>
        <w:lastRenderedPageBreak/>
        <w:t>Magasinier</w:t>
      </w:r>
      <w:bookmarkEnd w:id="37"/>
    </w:p>
    <w:p w:rsidR="00090A81" w:rsidRPr="003A7445" w:rsidRDefault="00090A81" w:rsidP="009A58B7">
      <w:pPr>
        <w:pStyle w:val="ListParagraph"/>
        <w:autoSpaceDE w:val="0"/>
        <w:autoSpaceDN w:val="0"/>
        <w:adjustRightInd w:val="0"/>
        <w:spacing w:after="0"/>
        <w:ind w:left="108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Chargé de la Logistique, le Gestionnaire de Stock Central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b/>
          <w:bCs/>
          <w:iCs/>
          <w:sz w:val="24"/>
          <w:szCs w:val="24"/>
          <w:lang w:val="fr-FR"/>
        </w:rPr>
      </w:pPr>
      <w:r w:rsidRPr="003A7445">
        <w:rPr>
          <w:rFonts w:ascii="Times New Roman" w:hAnsi="Times New Roman" w:cs="Times New Roman"/>
          <w:sz w:val="24"/>
          <w:szCs w:val="24"/>
          <w:lang w:val="fr-FR"/>
        </w:rPr>
        <w:t xml:space="preserve">Recevoir  les biens commandés et signer la fiche d’entrée en stock après vérification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bCs/>
          <w:iCs/>
          <w:sz w:val="24"/>
          <w:szCs w:val="24"/>
          <w:lang w:val="fr-FR"/>
        </w:rPr>
      </w:pPr>
      <w:r w:rsidRPr="003A7445">
        <w:rPr>
          <w:rFonts w:ascii="Times New Roman" w:hAnsi="Times New Roman" w:cs="Times New Roman"/>
          <w:bCs/>
          <w:iCs/>
          <w:sz w:val="24"/>
          <w:szCs w:val="24"/>
          <w:lang w:val="fr-FR"/>
        </w:rPr>
        <w:t>Enregistrer les biens reçus et conserver les dossiers y relatifs</w:t>
      </w:r>
    </w:p>
    <w:p w:rsidR="00090A81" w:rsidRPr="003A7445" w:rsidRDefault="00DA1A6A" w:rsidP="009A58B7">
      <w:pPr>
        <w:pStyle w:val="ListParagraph"/>
        <w:numPr>
          <w:ilvl w:val="0"/>
          <w:numId w:val="8"/>
        </w:numPr>
        <w:autoSpaceDE w:val="0"/>
        <w:autoSpaceDN w:val="0"/>
        <w:adjustRightInd w:val="0"/>
        <w:spacing w:after="0"/>
        <w:jc w:val="both"/>
        <w:rPr>
          <w:rFonts w:ascii="Times New Roman" w:hAnsi="Times New Roman" w:cs="Times New Roman"/>
          <w:b/>
          <w:bCs/>
          <w:iCs/>
          <w:sz w:val="24"/>
          <w:szCs w:val="24"/>
          <w:lang w:val="fr-FR"/>
        </w:rPr>
      </w:pPr>
      <w:r w:rsidRPr="003A7445">
        <w:rPr>
          <w:rFonts w:ascii="Times New Roman" w:hAnsi="Times New Roman" w:cs="Times New Roman"/>
          <w:sz w:val="24"/>
          <w:szCs w:val="24"/>
          <w:lang w:val="fr-FR"/>
        </w:rPr>
        <w:t>Ten</w:t>
      </w:r>
      <w:r w:rsidR="00090A81" w:rsidRPr="003A7445">
        <w:rPr>
          <w:rFonts w:ascii="Times New Roman" w:hAnsi="Times New Roman" w:cs="Times New Roman"/>
          <w:sz w:val="24"/>
          <w:szCs w:val="24"/>
          <w:lang w:val="fr-FR"/>
        </w:rPr>
        <w:t xml:space="preserve">ir les fiches de stock à jour </w:t>
      </w:r>
    </w:p>
    <w:p w:rsidR="00090A81" w:rsidRPr="003A7445" w:rsidRDefault="00090A81" w:rsidP="009A58B7">
      <w:pPr>
        <w:pStyle w:val="ListParagraph"/>
        <w:numPr>
          <w:ilvl w:val="0"/>
          <w:numId w:val="8"/>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sortie des articles demandés conformément aux réquisitions de matérielles dans le respect du système FIFO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rapport mensuel (et autant que de besoin) sur la situation du magasin et le présenter à ses supérieurs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les stocks minima soient maintenus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Présenter les états de besoins du magasin de stockage en matériel</w:t>
      </w:r>
      <w:r w:rsidR="00D26D3A" w:rsidRPr="003A7445">
        <w:rPr>
          <w:rFonts w:ascii="Times New Roman" w:hAnsi="Times New Roman" w:cs="Times New Roman"/>
          <w:sz w:val="24"/>
          <w:szCs w:val="24"/>
          <w:lang w:val="fr-FR"/>
        </w:rPr>
        <w:t xml:space="preserve"> d’équipement</w:t>
      </w:r>
      <w:r w:rsidRPr="003A7445">
        <w:rPr>
          <w:rFonts w:ascii="Times New Roman" w:hAnsi="Times New Roman" w:cs="Times New Roman"/>
          <w:sz w:val="24"/>
          <w:szCs w:val="24"/>
          <w:lang w:val="fr-FR"/>
        </w:rPr>
        <w:t xml:space="preserve">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Maintenir le magasin propre et sécurisé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de bonne méthodes de conservation et veiller à ce que les produits ne soient pas avariés ;</w:t>
      </w:r>
    </w:p>
    <w:p w:rsidR="00090A81" w:rsidRPr="003A7445" w:rsidRDefault="00090A81" w:rsidP="009A58B7">
      <w:pPr>
        <w:pStyle w:val="ListParagraph"/>
        <w:numPr>
          <w:ilvl w:val="0"/>
          <w:numId w:val="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un rapport sur les biens endommagés se trouvant dans son </w:t>
      </w:r>
      <w:r w:rsidR="00DA1A6A" w:rsidRPr="003A7445">
        <w:rPr>
          <w:rFonts w:ascii="Times New Roman" w:hAnsi="Times New Roman" w:cs="Times New Roman"/>
          <w:sz w:val="24"/>
          <w:szCs w:val="24"/>
          <w:lang w:val="fr-FR"/>
        </w:rPr>
        <w:t xml:space="preserve">magasin de </w:t>
      </w:r>
      <w:r w:rsidRPr="003A7445">
        <w:rPr>
          <w:rFonts w:ascii="Times New Roman" w:hAnsi="Times New Roman" w:cs="Times New Roman"/>
          <w:sz w:val="24"/>
          <w:szCs w:val="24"/>
          <w:lang w:val="fr-FR"/>
        </w:rPr>
        <w:t>stock</w:t>
      </w:r>
      <w:r w:rsidR="00DA1A6A" w:rsidRPr="003A7445">
        <w:rPr>
          <w:rFonts w:ascii="Times New Roman" w:hAnsi="Times New Roman" w:cs="Times New Roman"/>
          <w:sz w:val="24"/>
          <w:szCs w:val="24"/>
          <w:lang w:val="fr-FR"/>
        </w:rPr>
        <w:t>age</w:t>
      </w:r>
      <w:r w:rsidRPr="003A7445">
        <w:rPr>
          <w:rFonts w:ascii="Times New Roman" w:hAnsi="Times New Roman" w:cs="Times New Roman"/>
          <w:sz w:val="24"/>
          <w:szCs w:val="24"/>
          <w:lang w:val="fr-FR"/>
        </w:rPr>
        <w:t xml:space="preserve">.  </w:t>
      </w:r>
    </w:p>
    <w:p w:rsidR="00090A81" w:rsidRPr="003A7445" w:rsidRDefault="00090A81" w:rsidP="00282528">
      <w:pPr>
        <w:pStyle w:val="Heading2"/>
        <w:numPr>
          <w:ilvl w:val="2"/>
          <w:numId w:val="76"/>
        </w:numPr>
        <w:rPr>
          <w:color w:val="auto"/>
          <w:lang w:val="fr-FR"/>
        </w:rPr>
      </w:pPr>
      <w:bookmarkStart w:id="38" w:name="_Toc515984940"/>
      <w:r w:rsidRPr="003A7445">
        <w:rPr>
          <w:color w:val="auto"/>
          <w:lang w:val="fr-FR"/>
        </w:rPr>
        <w:t>Charroi</w:t>
      </w:r>
      <w:bookmarkEnd w:id="38"/>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Cs/>
          <w:sz w:val="24"/>
          <w:szCs w:val="24"/>
          <w:lang w:val="fr-FR"/>
        </w:rPr>
      </w:pPr>
      <w:r w:rsidRPr="003A7445">
        <w:rPr>
          <w:rFonts w:ascii="Times New Roman" w:hAnsi="Times New Roman" w:cs="Times New Roman"/>
          <w:b/>
          <w:bCs/>
          <w:iCs/>
          <w:sz w:val="24"/>
          <w:szCs w:val="24"/>
          <w:lang w:val="fr-FR"/>
        </w:rPr>
        <w:t>Sous l’autorité du Chargé de la Logistique, le responsable du charroi a pour attributions de:</w:t>
      </w:r>
    </w:p>
    <w:p w:rsidR="00090A81" w:rsidRPr="003A7445" w:rsidRDefault="00090A81" w:rsidP="009A58B7">
      <w:pPr>
        <w:autoSpaceDE w:val="0"/>
        <w:autoSpaceDN w:val="0"/>
        <w:adjustRightInd w:val="0"/>
        <w:spacing w:after="0"/>
        <w:jc w:val="both"/>
        <w:rPr>
          <w:rFonts w:ascii="Times New Roman" w:hAnsi="Times New Roman" w:cs="Times New Roman"/>
          <w:b/>
          <w:bCs/>
          <w:iCs/>
          <w:sz w:val="24"/>
          <w:szCs w:val="24"/>
          <w:lang w:val="fr-FR"/>
        </w:rPr>
      </w:pP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le suivi mensuel de consommation de carburant pour chaque véhicule et en faire  </w:t>
      </w:r>
      <w:r w:rsidR="00DA1A6A" w:rsidRPr="003A7445">
        <w:rPr>
          <w:rFonts w:ascii="Times New Roman" w:hAnsi="Times New Roman" w:cs="Times New Roman"/>
          <w:sz w:val="24"/>
          <w:szCs w:val="24"/>
          <w:lang w:val="fr-FR"/>
        </w:rPr>
        <w:t xml:space="preserve">un </w:t>
      </w:r>
      <w:r w:rsidRPr="003A7445">
        <w:rPr>
          <w:rFonts w:ascii="Times New Roman" w:hAnsi="Times New Roman" w:cs="Times New Roman"/>
          <w:sz w:val="24"/>
          <w:szCs w:val="24"/>
          <w:lang w:val="fr-FR"/>
        </w:rPr>
        <w:t xml:space="preserve">rapport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le suivi des contrôles techniques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Tenir </w:t>
      </w:r>
      <w:r w:rsidR="000349CB" w:rsidRPr="003A7445">
        <w:rPr>
          <w:rFonts w:ascii="Times New Roman" w:hAnsi="Times New Roman" w:cs="Times New Roman"/>
          <w:sz w:val="24"/>
          <w:szCs w:val="24"/>
          <w:lang w:val="fr-FR"/>
        </w:rPr>
        <w:t>quotidienne</w:t>
      </w:r>
      <w:r w:rsidR="00DA1A6A" w:rsidRPr="003A7445">
        <w:rPr>
          <w:rFonts w:ascii="Times New Roman" w:hAnsi="Times New Roman" w:cs="Times New Roman"/>
          <w:sz w:val="24"/>
          <w:szCs w:val="24"/>
          <w:lang w:val="fr-FR"/>
        </w:rPr>
        <w:t xml:space="preserve">ment  </w:t>
      </w:r>
      <w:r w:rsidRPr="003A7445">
        <w:rPr>
          <w:rFonts w:ascii="Times New Roman" w:hAnsi="Times New Roman" w:cs="Times New Roman"/>
          <w:sz w:val="24"/>
          <w:szCs w:val="24"/>
          <w:lang w:val="fr-FR"/>
        </w:rPr>
        <w:t>une fiche d’utilisation des véhicules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diagnostique hebdomadaire de l’état des véhicules et en faire un rapport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S’assurer que les véhicules disposent de tout le matériel nécessaire avant chaque sortie</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chaque véhicule dispose d’une police d’assurance valide, qu’il est en règle avec le contrôle et que la mutation a été faite et dans le cas contraire, en faire un rapport;</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suivi de réparation du matériel roulant;</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que chaque véhicule dispose d’un carnet de bord et que ce dernier est complété régulièrement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rapport mensuel de relevé kilométrique afin que la comptabilité puisse établir une facture couvrant l’amortissement des véhicules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Etablir un état de  besoins annuels et trimestriel du matériel et autres produits d’entretien et réparation des véhicules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les véhicules soient  propre</w:t>
      </w:r>
      <w:r w:rsidR="000349CB" w:rsidRPr="003A7445">
        <w:rPr>
          <w:rFonts w:ascii="Times New Roman" w:hAnsi="Times New Roman" w:cs="Times New Roman"/>
          <w:sz w:val="24"/>
          <w:szCs w:val="24"/>
          <w:lang w:val="fr-FR"/>
        </w:rPr>
        <w:t>s</w:t>
      </w:r>
      <w:r w:rsidRPr="003A7445">
        <w:rPr>
          <w:rFonts w:ascii="Times New Roman" w:hAnsi="Times New Roman" w:cs="Times New Roman"/>
          <w:sz w:val="24"/>
          <w:szCs w:val="24"/>
          <w:lang w:val="fr-FR"/>
        </w:rPr>
        <w:t xml:space="preserve">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l’inventaire du matériel roulant;</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Afficher sur le tableau les itinéraires des véhicules pour que les autres services en bénéficient ;</w:t>
      </w:r>
    </w:p>
    <w:p w:rsidR="00090A81" w:rsidRPr="003A7445" w:rsidRDefault="00090A81" w:rsidP="009A58B7">
      <w:pPr>
        <w:pStyle w:val="ListParagraph"/>
        <w:numPr>
          <w:ilvl w:val="0"/>
          <w:numId w:val="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Superviser et évaluer au premier degré les chauffeurs.</w:t>
      </w:r>
    </w:p>
    <w:p w:rsidR="00090A81" w:rsidRPr="003A7445" w:rsidRDefault="00090A81" w:rsidP="009A58B7">
      <w:pPr>
        <w:pStyle w:val="ListParagraph"/>
        <w:autoSpaceDE w:val="0"/>
        <w:autoSpaceDN w:val="0"/>
        <w:adjustRightInd w:val="0"/>
        <w:spacing w:after="0"/>
        <w:ind w:left="36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39" w:name="_Toc515984941"/>
      <w:r w:rsidRPr="003A7445">
        <w:rPr>
          <w:color w:val="auto"/>
          <w:lang w:val="fr-FR"/>
        </w:rPr>
        <w:t>La maintenance</w:t>
      </w:r>
      <w:bookmarkEnd w:id="39"/>
      <w:r w:rsidR="000349CB" w:rsidRPr="003A7445">
        <w:rPr>
          <w:color w:val="auto"/>
          <w:lang w:val="fr-FR"/>
        </w:rPr>
        <w:t xml:space="preserve">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Chargé de la Logistique, le Chargé de Maintenance a pour attributions de :</w:t>
      </w:r>
    </w:p>
    <w:p w:rsidR="005321B2" w:rsidRPr="003A7445" w:rsidRDefault="005321B2"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282528">
      <w:pPr>
        <w:pStyle w:val="Heading3"/>
        <w:numPr>
          <w:ilvl w:val="3"/>
          <w:numId w:val="76"/>
        </w:numPr>
        <w:rPr>
          <w:color w:val="auto"/>
          <w:lang w:val="fr-FR"/>
        </w:rPr>
      </w:pPr>
      <w:bookmarkStart w:id="40" w:name="_Toc515984942"/>
      <w:r w:rsidRPr="003A7445">
        <w:rPr>
          <w:color w:val="auto"/>
          <w:lang w:val="fr-FR"/>
        </w:rPr>
        <w:t>Maintenance informatique</w:t>
      </w:r>
      <w:bookmarkEnd w:id="40"/>
    </w:p>
    <w:p w:rsidR="00B075F6" w:rsidRPr="003A7445" w:rsidRDefault="00B075F6" w:rsidP="00B075F6">
      <w:pPr>
        <w:spacing w:after="0"/>
        <w:rPr>
          <w:lang w:val="fr-FR"/>
        </w:rPr>
      </w:pPr>
    </w:p>
    <w:p w:rsidR="00090A81" w:rsidRPr="003A7445" w:rsidRDefault="00090A81" w:rsidP="00B075F6">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 xml:space="preserve"> Rester informé sur les nouveaux logiciels et/ou de nouvelles applications utiles à l'institution;</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Assurer la gestion et la mise à jour du site web d'information du diocèse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Travailler avec les utilisateurs pour identifier et développer des exigences du système informatique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lastRenderedPageBreak/>
        <w:t>Offrir une programmation de base de données, la conception de base de données et le dépannage général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 xml:space="preserve">Diagnostiquer les problèmes existants et en faire un rapport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Proposer un modèle adapté d’équipement technologique à acquérir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 xml:space="preserve"> Installer et mettre à jour des systèmes d'exploitation d'ordinateurs et des logiciels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Installer et assurer la maintenance des systèmes de réseau sans ou avec fil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 xml:space="preserve"> Organiser des formations pour les utilisateurs des logiciels ;</w:t>
      </w:r>
    </w:p>
    <w:p w:rsidR="00090A81" w:rsidRPr="003A7445" w:rsidRDefault="00090A81" w:rsidP="009A58B7">
      <w:pPr>
        <w:pStyle w:val="ListParagraph"/>
        <w:numPr>
          <w:ilvl w:val="0"/>
          <w:numId w:val="10"/>
        </w:num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sz w:val="24"/>
          <w:szCs w:val="24"/>
          <w:lang w:val="fr-FR"/>
        </w:rPr>
        <w:t>Assurer l’entretien et le dépannage des routeurs, commutateurs, points d'accès, des ordinateurs, photocopieuses et autres équipements informatiques ;</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3"/>
        <w:numPr>
          <w:ilvl w:val="3"/>
          <w:numId w:val="76"/>
        </w:numPr>
        <w:spacing w:before="0"/>
        <w:rPr>
          <w:color w:val="auto"/>
          <w:lang w:val="fr-FR"/>
        </w:rPr>
      </w:pPr>
      <w:bookmarkStart w:id="41" w:name="_Toc515984943"/>
      <w:r w:rsidRPr="003A7445">
        <w:rPr>
          <w:color w:val="auto"/>
          <w:lang w:val="fr-FR"/>
        </w:rPr>
        <w:t xml:space="preserve">Maintenance </w:t>
      </w:r>
      <w:r w:rsidR="000349CB" w:rsidRPr="003A7445">
        <w:rPr>
          <w:color w:val="auto"/>
          <w:lang w:val="fr-FR"/>
        </w:rPr>
        <w:t xml:space="preserve">du mobilier, bâtiments, </w:t>
      </w:r>
      <w:r w:rsidRPr="003A7445">
        <w:rPr>
          <w:color w:val="auto"/>
          <w:lang w:val="fr-FR"/>
        </w:rPr>
        <w:t>eau et électricité</w:t>
      </w:r>
      <w:bookmarkEnd w:id="41"/>
    </w:p>
    <w:p w:rsidR="00B075F6" w:rsidRPr="003A7445" w:rsidRDefault="00B075F6" w:rsidP="00B075F6">
      <w:pPr>
        <w:spacing w:after="0"/>
        <w:rPr>
          <w:lang w:val="fr-FR"/>
        </w:rPr>
      </w:pPr>
    </w:p>
    <w:p w:rsidR="00090A81" w:rsidRPr="003A7445" w:rsidRDefault="00090A81" w:rsidP="00B075F6">
      <w:pPr>
        <w:pStyle w:val="ListParagraph"/>
        <w:numPr>
          <w:ilvl w:val="0"/>
          <w:numId w:val="11"/>
        </w:num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des travaux  de maintenance électrique et de plomberie dans les  bâtiments des services diocésains et des unités de production ;</w:t>
      </w:r>
    </w:p>
    <w:p w:rsidR="00090A81" w:rsidRPr="003A7445" w:rsidRDefault="00090A81" w:rsidP="009A58B7">
      <w:pPr>
        <w:pStyle w:val="ListParagraph"/>
        <w:numPr>
          <w:ilvl w:val="0"/>
          <w:numId w:val="11"/>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devis de maintenance. Une fois approuvé,  établir une réquisition de fonds pour que les travaux souhaités puissent être exécutés ;</w:t>
      </w:r>
    </w:p>
    <w:p w:rsidR="00090A81" w:rsidRPr="003A7445" w:rsidRDefault="00090A81" w:rsidP="009A58B7">
      <w:pPr>
        <w:pStyle w:val="ListParagraph"/>
        <w:numPr>
          <w:ilvl w:val="0"/>
          <w:numId w:val="11"/>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des travaux de réparation des meubles  des services diocésains et des unités de production ;</w:t>
      </w:r>
    </w:p>
    <w:p w:rsidR="00090A81" w:rsidRPr="003A7445" w:rsidRDefault="00090A81" w:rsidP="009A58B7">
      <w:pPr>
        <w:pStyle w:val="ListParagraph"/>
        <w:numPr>
          <w:ilvl w:val="0"/>
          <w:numId w:val="11"/>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le suivi des travaux de réhabilitation des bâtiments des services diocésains et des unités de production ; </w:t>
      </w:r>
    </w:p>
    <w:p w:rsidR="00090A81" w:rsidRPr="003A7445" w:rsidRDefault="00090A81" w:rsidP="009A58B7">
      <w:pPr>
        <w:pStyle w:val="ListParagraph"/>
        <w:numPr>
          <w:ilvl w:val="0"/>
          <w:numId w:val="11"/>
        </w:num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maintenance des groupes électrogènes des services diocésains et des unités de production ; </w:t>
      </w:r>
    </w:p>
    <w:p w:rsidR="00B075F6" w:rsidRPr="003A7445" w:rsidRDefault="00B075F6" w:rsidP="00B075F6">
      <w:pPr>
        <w:jc w:val="both"/>
        <w:rPr>
          <w:rFonts w:ascii="Times New Roman" w:hAnsi="Times New Roman" w:cs="Times New Roman"/>
          <w:sz w:val="24"/>
          <w:szCs w:val="24"/>
          <w:lang w:val="fr-FR"/>
        </w:rPr>
      </w:pPr>
    </w:p>
    <w:p w:rsidR="00B075F6" w:rsidRPr="003A7445" w:rsidRDefault="00B075F6" w:rsidP="00B075F6">
      <w:pPr>
        <w:jc w:val="both"/>
        <w:rPr>
          <w:rFonts w:ascii="Times New Roman" w:hAnsi="Times New Roman" w:cs="Times New Roman"/>
          <w:sz w:val="24"/>
          <w:szCs w:val="24"/>
          <w:lang w:val="fr-FR"/>
        </w:rPr>
      </w:pPr>
    </w:p>
    <w:p w:rsidR="00B075F6" w:rsidRPr="003A7445" w:rsidRDefault="00B075F6" w:rsidP="00B075F6">
      <w:pPr>
        <w:jc w:val="both"/>
        <w:rPr>
          <w:rFonts w:ascii="Times New Roman" w:hAnsi="Times New Roman" w:cs="Times New Roman"/>
          <w:sz w:val="24"/>
          <w:szCs w:val="24"/>
          <w:lang w:val="fr-FR"/>
        </w:rPr>
      </w:pPr>
    </w:p>
    <w:p w:rsidR="00B075F6" w:rsidRPr="003A7445" w:rsidRDefault="00B075F6" w:rsidP="00B075F6">
      <w:pPr>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42" w:name="_Toc515984944"/>
      <w:r w:rsidRPr="003A7445">
        <w:rPr>
          <w:color w:val="auto"/>
          <w:lang w:val="fr-FR"/>
        </w:rPr>
        <w:lastRenderedPageBreak/>
        <w:t>Gestion des ressources humaines</w:t>
      </w:r>
      <w:bookmarkEnd w:id="42"/>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DAF, le Gestionnaire des Ressources Humaines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Maîtriser la loi du travail et les manuels des procédures du diocèse en vigueur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gestion quotidienne du personnel par l’usage des outils y relatifs.</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Promouvoir le développement des ressources humaines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Mener à bien l'évaluation des besoins de formation des ressources humaines, élaborer des plans de formation et assurer l'exécution de ceux-ci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Identifier des formations pertinentes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Collaborer avec des responsables des services et institutions du diocèse pour réaliser les formations identifiées et approuvées;</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Tenir des registres de celles-ci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 la fin de l’année, participer à l’identification des besoins en nouveau personnel pour l’année suivante et en faire un rapport;</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partie du panel de recrutement du personnel</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les contrats de travail et les faire signer</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faire le suivi pour que les planifications et évaluation des performances se fassent correctement et à temps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le suivi du dossier du personnel occasionnel et en faire un rapport régulier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Garder et mettre à jour le dossier du personnel;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Suivi de la planification des congés annuels et faire le suivi de son exécution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Classer et mettre à jour le dossier du personnel de tous les services du diocèse;</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des données précises sur les employés soient collectées en vue de la préparation de la liste de paie et  la soumettre à la comptabilité pour vérification à temps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Faire les déclarations d’impôts et taxes sur salaire (sécurité sociale, TPR etc.)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Après analyse des doléances du personnel, faire un rapport ad ‘hoc à ses supérieurs ;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Participer à l’organisation les activités sociales, culturelles et autres;</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 la demande de ses supérieurs hiérarchiques, mener des études sur la grille salariales du personnel;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au respect des normes et des politiques nationales en matière de confidentialité des données et la gestion des dossiers qui ont trait à l'information des employés ; </w:t>
      </w:r>
    </w:p>
    <w:p w:rsidR="00090A81" w:rsidRPr="003A7445" w:rsidRDefault="00090A81" w:rsidP="009A58B7">
      <w:pPr>
        <w:pStyle w:val="ListParagraph"/>
        <w:numPr>
          <w:ilvl w:val="0"/>
          <w:numId w:val="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Gérer et donner des conseils sur le développement de carrière du personnel ; </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43" w:name="_Toc515984945"/>
      <w:r w:rsidRPr="003A7445">
        <w:rPr>
          <w:color w:val="auto"/>
          <w:lang w:val="fr-FR"/>
        </w:rPr>
        <w:t>Direction d’unité de production</w:t>
      </w:r>
      <w:bookmarkEnd w:id="43"/>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Sous l’autorité de l’Econome Général, l</w:t>
      </w:r>
      <w:r w:rsidR="000349CB" w:rsidRPr="003A7445">
        <w:rPr>
          <w:rFonts w:ascii="Times New Roman" w:hAnsi="Times New Roman" w:cs="Times New Roman"/>
          <w:b/>
          <w:sz w:val="24"/>
          <w:szCs w:val="24"/>
          <w:lang w:val="fr-FR"/>
        </w:rPr>
        <w:t>e Directeur d</w:t>
      </w:r>
      <w:r w:rsidRPr="003A7445">
        <w:rPr>
          <w:rFonts w:ascii="Times New Roman" w:hAnsi="Times New Roman" w:cs="Times New Roman"/>
          <w:b/>
          <w:sz w:val="24"/>
          <w:szCs w:val="24"/>
          <w:lang w:val="fr-FR"/>
        </w:rPr>
        <w:t xml:space="preserve">’une unité de production a pour attribution de :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Coordonner les différents services de l’unité de production ;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Superviser et participer à des actions de promotion de l’unité de production ;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les impôts ont été déclarés au niveau du RRA à  temps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les impôts et taxes sur salaire sont régulièrement déclarés et payés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un suivi régulier pour que le recouvrement des créances se fasse dans les meilleurs délais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l’organisation et à une bonne exécution  des commandes reçues (réservations, commandes ordinaires)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bonne gestion des ressources humaines, financières et matérielles de l’unité de production ;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Participer à l’élaboration du budget de l’unité de production et veiller à sa stricte exécution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Convoquer et diriger une réunion hebdomadaire du personnel et en faire un rapport  à l’Econome Général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Présenter des rapports financiers mensuels et annuels à l’Economat  général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Gérer le dossier des fournisseurs ;</w:t>
      </w:r>
    </w:p>
    <w:p w:rsidR="00090A81" w:rsidRPr="003A7445" w:rsidRDefault="00090A81" w:rsidP="009A58B7">
      <w:pPr>
        <w:numPr>
          <w:ilvl w:val="0"/>
          <w:numId w:val="19"/>
        </w:numPr>
        <w:suppressAutoHyphens/>
        <w:spacing w:after="0"/>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Assurer la supervision et l’évaluation du personnel de l’unité de production.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282528">
      <w:pPr>
        <w:pStyle w:val="Heading2"/>
        <w:numPr>
          <w:ilvl w:val="2"/>
          <w:numId w:val="76"/>
        </w:numPr>
        <w:rPr>
          <w:color w:val="auto"/>
          <w:lang w:val="fr-FR"/>
        </w:rPr>
      </w:pPr>
      <w:bookmarkStart w:id="44" w:name="_Toc515984946"/>
      <w:r w:rsidRPr="003A7445">
        <w:rPr>
          <w:color w:val="auto"/>
          <w:lang w:val="fr-FR"/>
        </w:rPr>
        <w:t>La Coordination pastorale</w:t>
      </w:r>
      <w:bookmarkEnd w:id="44"/>
    </w:p>
    <w:p w:rsidR="00090A81" w:rsidRPr="003A7445" w:rsidRDefault="00090A81" w:rsidP="009A58B7">
      <w:pPr>
        <w:pStyle w:val="ListParagraph"/>
        <w:spacing w:after="0"/>
        <w:ind w:left="1080"/>
        <w:jc w:val="both"/>
        <w:rPr>
          <w:rFonts w:ascii="Times New Roman" w:eastAsiaTheme="minorHAnsi" w:hAnsi="Times New Roman" w:cs="Times New Roman"/>
          <w:b/>
          <w:sz w:val="24"/>
          <w:szCs w:val="24"/>
          <w:lang w:val="fr-FR" w:eastAsia="ja-JP"/>
        </w:rPr>
      </w:pPr>
    </w:p>
    <w:p w:rsidR="00090A81" w:rsidRPr="003A7445" w:rsidRDefault="00090A81" w:rsidP="009A58B7">
      <w:pPr>
        <w:spacing w:after="0"/>
        <w:jc w:val="both"/>
        <w:rPr>
          <w:rFonts w:ascii="Times New Roman" w:eastAsiaTheme="minorHAnsi" w:hAnsi="Times New Roman" w:cs="Times New Roman"/>
          <w:b/>
          <w:sz w:val="24"/>
          <w:szCs w:val="24"/>
          <w:lang w:val="fr-FR" w:eastAsia="ja-JP"/>
        </w:rPr>
      </w:pPr>
      <w:r w:rsidRPr="003A7445">
        <w:rPr>
          <w:rFonts w:ascii="Times New Roman" w:eastAsiaTheme="minorHAnsi" w:hAnsi="Times New Roman" w:cs="Times New Roman"/>
          <w:b/>
          <w:sz w:val="24"/>
          <w:szCs w:val="24"/>
          <w:lang w:val="fr-FR" w:eastAsia="ja-JP"/>
        </w:rPr>
        <w:t>Sous l’autorité du Vicaire Général, le Coordinateur pastorale est en charge de :</w:t>
      </w:r>
    </w:p>
    <w:p w:rsidR="00090A81" w:rsidRPr="003A7445" w:rsidRDefault="00090A81" w:rsidP="009A58B7">
      <w:pPr>
        <w:spacing w:after="0"/>
        <w:jc w:val="both"/>
        <w:rPr>
          <w:rFonts w:ascii="Times New Roman" w:eastAsiaTheme="minorHAnsi" w:hAnsi="Times New Roman" w:cs="Times New Roman"/>
          <w:sz w:val="24"/>
          <w:szCs w:val="24"/>
          <w:lang w:val="fr-FR" w:eastAsia="ja-JP"/>
        </w:rPr>
      </w:pP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Faire le suivi de la mise en application des orientations pastorales à tous les niveaux</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 xml:space="preserve">Coordonner les activités du service de renforcement des capacités </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Suivre et coordonner les activités des projets de développement</w:t>
      </w:r>
    </w:p>
    <w:p w:rsidR="00090A81" w:rsidRPr="003A7445" w:rsidRDefault="000349CB"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C</w:t>
      </w:r>
      <w:r w:rsidR="00090A81" w:rsidRPr="003A7445">
        <w:rPr>
          <w:rFonts w:ascii="Times New Roman" w:eastAsiaTheme="minorHAnsi" w:hAnsi="Times New Roman" w:cs="Times New Roman"/>
          <w:sz w:val="24"/>
          <w:szCs w:val="24"/>
          <w:lang w:val="fr-FR" w:eastAsia="ja-JP"/>
        </w:rPr>
        <w:t>oordonner les activités de tous les services et commissions</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Collaborer à la définition de la politique de recrutement et de gestion du personnel du Diocèse</w:t>
      </w:r>
    </w:p>
    <w:p w:rsidR="00090A81" w:rsidRPr="003A7445" w:rsidRDefault="000349CB"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A</w:t>
      </w:r>
      <w:r w:rsidR="00090A81" w:rsidRPr="003A7445">
        <w:rPr>
          <w:rFonts w:ascii="Times New Roman" w:eastAsiaTheme="minorHAnsi" w:hAnsi="Times New Roman" w:cs="Times New Roman"/>
          <w:sz w:val="24"/>
          <w:szCs w:val="24"/>
          <w:lang w:val="fr-FR" w:eastAsia="ja-JP"/>
        </w:rPr>
        <w:t xml:space="preserve">ssurer la présentation à temps des rapports périodiques et annuels </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Faire respecter les procédures administratives et financières pour la bonne exécution des activités du Diocèse</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Suivre l’avancement des plans d’action du Diocèse</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eastAsiaTheme="minorHAnsi" w:hAnsi="Times New Roman" w:cs="Times New Roman"/>
          <w:sz w:val="24"/>
          <w:szCs w:val="24"/>
          <w:lang w:val="fr-FR" w:eastAsia="ja-JP"/>
        </w:rPr>
        <w:t>Faire le suivi des activités du secrétariat central</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hAnsi="Times New Roman" w:cs="Times New Roman"/>
          <w:sz w:val="24"/>
          <w:szCs w:val="24"/>
          <w:lang w:val="fr-FR"/>
        </w:rPr>
        <w:t>Fournir des orientations et travailler à la vulgarisation des outils de gestions pour développer un bon système de gestion des ressources à tous les niveaux;</w:t>
      </w:r>
    </w:p>
    <w:p w:rsidR="00090A81" w:rsidRPr="003A7445" w:rsidRDefault="00090A81" w:rsidP="009A58B7">
      <w:pPr>
        <w:pStyle w:val="ListParagraph"/>
        <w:numPr>
          <w:ilvl w:val="0"/>
          <w:numId w:val="20"/>
        </w:numPr>
        <w:spacing w:after="0"/>
        <w:jc w:val="both"/>
        <w:rPr>
          <w:rFonts w:ascii="Times New Roman" w:eastAsiaTheme="minorHAnsi" w:hAnsi="Times New Roman" w:cs="Times New Roman"/>
          <w:sz w:val="24"/>
          <w:szCs w:val="24"/>
          <w:lang w:val="fr-FR" w:eastAsia="ja-JP"/>
        </w:rPr>
      </w:pPr>
      <w:r w:rsidRPr="003A7445">
        <w:rPr>
          <w:rFonts w:ascii="Times New Roman" w:hAnsi="Times New Roman" w:cs="Times New Roman"/>
          <w:sz w:val="24"/>
          <w:szCs w:val="24"/>
          <w:lang w:val="fr-FR"/>
        </w:rPr>
        <w:t xml:space="preserve">Accompagner les institutions dans le processus de planification des activités </w:t>
      </w:r>
    </w:p>
    <w:p w:rsidR="00090A81" w:rsidRPr="003A7445" w:rsidRDefault="00090A81" w:rsidP="00282528">
      <w:pPr>
        <w:pStyle w:val="Heading2"/>
        <w:numPr>
          <w:ilvl w:val="2"/>
          <w:numId w:val="76"/>
        </w:numPr>
        <w:rPr>
          <w:color w:val="auto"/>
          <w:lang w:val="fr-FR"/>
        </w:rPr>
      </w:pPr>
      <w:bookmarkStart w:id="45" w:name="_Toc515984947"/>
      <w:r w:rsidRPr="003A7445">
        <w:rPr>
          <w:color w:val="auto"/>
          <w:lang w:val="fr-FR"/>
        </w:rPr>
        <w:lastRenderedPageBreak/>
        <w:t>Secrétariat de la coordination pastorale</w:t>
      </w:r>
      <w:bookmarkEnd w:id="45"/>
    </w:p>
    <w:p w:rsidR="00090A81" w:rsidRPr="003A7445" w:rsidRDefault="00090A81" w:rsidP="009A58B7">
      <w:pPr>
        <w:pStyle w:val="ListParagraph"/>
        <w:autoSpaceDE w:val="0"/>
        <w:autoSpaceDN w:val="0"/>
        <w:adjustRightInd w:val="0"/>
        <w:spacing w:after="0"/>
        <w:ind w:left="108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r w:rsidRPr="003A7445">
        <w:rPr>
          <w:rFonts w:ascii="Times New Roman" w:hAnsi="Times New Roman" w:cs="Times New Roman"/>
          <w:b/>
          <w:bCs/>
          <w:i/>
          <w:iCs/>
          <w:sz w:val="24"/>
          <w:szCs w:val="24"/>
          <w:lang w:val="fr-FR"/>
        </w:rPr>
        <w:t>Sous l’autorité du Coordinateur Pastorale, le Chargé du Secrétariat a pour attributions de :</w:t>
      </w:r>
    </w:p>
    <w:p w:rsidR="00090A81" w:rsidRPr="003A7445" w:rsidRDefault="00090A81" w:rsidP="009A58B7">
      <w:pPr>
        <w:autoSpaceDE w:val="0"/>
        <w:autoSpaceDN w:val="0"/>
        <w:adjustRightInd w:val="0"/>
        <w:spacing w:after="0"/>
        <w:jc w:val="both"/>
        <w:rPr>
          <w:rFonts w:ascii="Times New Roman" w:hAnsi="Times New Roman" w:cs="Times New Roman"/>
          <w:b/>
          <w:bCs/>
          <w:i/>
          <w:iCs/>
          <w:sz w:val="24"/>
          <w:szCs w:val="24"/>
          <w:lang w:val="fr-FR"/>
        </w:rPr>
      </w:pP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exécuter les activités du secrétariat de la coordination pastorale</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soigneusement et attentivement les visiteurs, les invités et les partenaires ; les aider dans leurs besoins respectifs et les orienter dans les différents services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Traiter et orienter les doléances des clients et en cas de nécessité documenter l’entretien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Développer,  proposer et gérer des stratégies pour améliorer la qualité de la prestation des services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à son supérieur hiérarchique des stratégies pour corriger les problèmes qui ont été identifiés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et orienter des correspondances entrantes dans tous les services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Recevoir, enregistrer et assurer l’expédition des courriers sortants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Tenir le registre de suivi du courrier orienté dans les services (faire signer celui qui a reçu le courrier pour le traiter et lui-même signer pour le retour du courrier pour classement) ;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le circuit de la correspondance interne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Maintenir l’ordre et un classement des correspondances et courriers de tous les services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S’assurer que les décharges pour les courriers importants ont été déposées par leurs bénéficiaires;</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Collecter régulièrement et rassembler tous documents (écrits, photos, films,…) de tous les services afin </w:t>
      </w:r>
      <w:r w:rsidR="000349CB" w:rsidRPr="003A7445">
        <w:rPr>
          <w:rFonts w:ascii="Times New Roman" w:hAnsi="Times New Roman" w:cs="Times New Roman"/>
          <w:sz w:val="24"/>
          <w:szCs w:val="24"/>
          <w:lang w:val="fr-FR"/>
        </w:rPr>
        <w:t xml:space="preserve">de constituer </w:t>
      </w:r>
      <w:r w:rsidRPr="003A7445">
        <w:rPr>
          <w:rFonts w:ascii="Times New Roman" w:hAnsi="Times New Roman" w:cs="Times New Roman"/>
          <w:sz w:val="24"/>
          <w:szCs w:val="24"/>
          <w:lang w:val="fr-FR"/>
        </w:rPr>
        <w:t>de</w:t>
      </w:r>
      <w:r w:rsidR="000349CB" w:rsidRPr="003A7445">
        <w:rPr>
          <w:rFonts w:ascii="Times New Roman" w:hAnsi="Times New Roman" w:cs="Times New Roman"/>
          <w:sz w:val="24"/>
          <w:szCs w:val="24"/>
          <w:lang w:val="fr-FR"/>
        </w:rPr>
        <w:t>s</w:t>
      </w:r>
      <w:r w:rsidRPr="003A7445">
        <w:rPr>
          <w:rFonts w:ascii="Times New Roman" w:hAnsi="Times New Roman" w:cs="Times New Roman"/>
          <w:sz w:val="24"/>
          <w:szCs w:val="24"/>
          <w:lang w:val="fr-FR"/>
        </w:rPr>
        <w:t xml:space="preserve"> archives du diocèse ;</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Développer et exécuter un plan de classement pour une conservation durable des dossiers du diocèse;</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la sécurité et la propreté des dossiers du diocèse.</w:t>
      </w:r>
    </w:p>
    <w:p w:rsidR="00090A81" w:rsidRPr="003A7445" w:rsidRDefault="00090A81" w:rsidP="009A58B7">
      <w:pPr>
        <w:pStyle w:val="ListParagraph"/>
        <w:numPr>
          <w:ilvl w:val="0"/>
          <w:numId w:val="14"/>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Recevoir et transmettre à la comptabilité centrale les documents de demande de fonds comme  avance d’activité ou paiement (termes de référence, les réquisitions etc.) des services et commissions.  </w:t>
      </w:r>
    </w:p>
    <w:p w:rsidR="003553A5" w:rsidRPr="003A7445" w:rsidRDefault="003553A5"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46" w:name="_Toc515984948"/>
      <w:r w:rsidRPr="003A7445">
        <w:rPr>
          <w:color w:val="auto"/>
          <w:lang w:val="fr-FR"/>
        </w:rPr>
        <w:t>Coordination des projets et plan stratégique</w:t>
      </w:r>
      <w:bookmarkEnd w:id="46"/>
    </w:p>
    <w:p w:rsidR="00090A81" w:rsidRPr="003A7445" w:rsidRDefault="00090A81" w:rsidP="009A58B7">
      <w:pPr>
        <w:pStyle w:val="ListParagraph"/>
        <w:spacing w:after="0"/>
        <w:ind w:left="1080"/>
        <w:jc w:val="both"/>
        <w:rPr>
          <w:rFonts w:ascii="Times New Roman" w:eastAsiaTheme="minorHAnsi" w:hAnsi="Times New Roman" w:cs="Times New Roman"/>
          <w:sz w:val="24"/>
          <w:szCs w:val="24"/>
          <w:lang w:val="fr-FR" w:eastAsia="ja-JP"/>
        </w:rPr>
      </w:pPr>
    </w:p>
    <w:p w:rsidR="00090A81" w:rsidRPr="003A7445" w:rsidRDefault="00090A81" w:rsidP="009A58B7">
      <w:pPr>
        <w:autoSpaceDE w:val="0"/>
        <w:autoSpaceDN w:val="0"/>
        <w:adjustRightInd w:val="0"/>
        <w:spacing w:after="0"/>
        <w:jc w:val="both"/>
        <w:rPr>
          <w:rFonts w:ascii="Times New Roman" w:hAnsi="Times New Roman" w:cs="Times New Roman"/>
          <w:b/>
          <w:bCs/>
          <w:iCs/>
          <w:sz w:val="24"/>
          <w:szCs w:val="24"/>
          <w:lang w:val="fr-FR"/>
        </w:rPr>
      </w:pPr>
      <w:r w:rsidRPr="003A7445">
        <w:rPr>
          <w:rFonts w:ascii="Times New Roman" w:hAnsi="Times New Roman" w:cs="Times New Roman"/>
          <w:b/>
          <w:bCs/>
          <w:iCs/>
          <w:sz w:val="24"/>
          <w:szCs w:val="24"/>
          <w:lang w:val="fr-FR"/>
        </w:rPr>
        <w:t>Sous l’autorité du Coordinateur pastorale, le bureau de  coordination des projets a pour attributions de :</w:t>
      </w:r>
    </w:p>
    <w:p w:rsidR="00090A81" w:rsidRPr="003A7445" w:rsidRDefault="00090A81" w:rsidP="009A58B7">
      <w:pPr>
        <w:spacing w:after="0"/>
        <w:jc w:val="both"/>
        <w:rPr>
          <w:rFonts w:ascii="Times New Roman" w:hAnsi="Times New Roman" w:cs="Times New Roman"/>
          <w:sz w:val="24"/>
          <w:szCs w:val="24"/>
          <w:lang w:val="fr-FR"/>
        </w:rPr>
      </w:pP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Elaborer et suivre la mise en œuvre de stratégies et plans sectoriels du diocèse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 collaboration avec les responsables des projets et les partenaires (bailleurs), veiller à ce que les activités menés répondent aux objectifs  du projet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Elaborer des projets et mener des recherches pour trouver des bailleurs de fonds potentiels ;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Vérifier, corriger et compléter tous les projets des services et commissions en référence avec le plan  stratégique avant qu’ils ne soient transmis aux bailleurs de fonds ;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Faire le suivi et évaluation des programmes et projets financés et en faire des rapports ;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 collaboration avec les gestionnaires des projets et programmes, préparer les termes de référence des nouveaux projets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à ce que les projets élaborés soient en lien avec le plan stratégique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Consolider le plan d'action des services et des programmes dans le cadre du diocèse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Créer et maintenir les bonnes relations avec les bailleurs de fonds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les activités d’évaluation à mi-parcours et en fin de projets et produire des rapports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Consolider et produire des rapports d'activité annuels du Diocèse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Mobiliser les partenaires pour la mise en œuvre des programmes et politiques du diocèse;</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Participer à la mise en place des systèmes et procédures de gestion et de coordination des projets du diocèse;</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Assurer le suivi et évaluation du PSDH dans le diocèse ;</w:t>
      </w:r>
    </w:p>
    <w:p w:rsidR="00090A81" w:rsidRPr="003A7445" w:rsidRDefault="00090A81" w:rsidP="009A58B7">
      <w:pPr>
        <w:pStyle w:val="ListParagraph"/>
        <w:numPr>
          <w:ilvl w:val="0"/>
          <w:numId w:val="12"/>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Participer aux différentes réunions organisées par les partenaires (JADF, bailleurs de fonds,…);</w:t>
      </w:r>
    </w:p>
    <w:p w:rsidR="00090A81" w:rsidRPr="003A7445" w:rsidRDefault="00090A81" w:rsidP="009A58B7">
      <w:pPr>
        <w:spacing w:after="160"/>
        <w:jc w:val="both"/>
        <w:rPr>
          <w:rFonts w:ascii="Times New Roman" w:hAnsi="Times New Roman" w:cs="Times New Roman"/>
          <w:sz w:val="24"/>
          <w:szCs w:val="24"/>
          <w:lang w:val="fr-FR"/>
        </w:rPr>
      </w:pPr>
    </w:p>
    <w:p w:rsidR="00090A81" w:rsidRPr="003A7445" w:rsidRDefault="005321B2" w:rsidP="00282528">
      <w:pPr>
        <w:pStyle w:val="Heading2"/>
        <w:numPr>
          <w:ilvl w:val="2"/>
          <w:numId w:val="76"/>
        </w:numPr>
        <w:rPr>
          <w:color w:val="auto"/>
          <w:lang w:val="fr-FR"/>
        </w:rPr>
      </w:pPr>
      <w:bookmarkStart w:id="47" w:name="_Toc515984949"/>
      <w:r w:rsidRPr="003A7445">
        <w:rPr>
          <w:color w:val="auto"/>
          <w:lang w:val="fr-FR"/>
        </w:rPr>
        <w:t>Le coordinateur du secteur pastoral</w:t>
      </w:r>
      <w:bookmarkEnd w:id="47"/>
    </w:p>
    <w:p w:rsidR="00B075F6" w:rsidRPr="003A7445" w:rsidRDefault="00B075F6" w:rsidP="00B075F6">
      <w:pPr>
        <w:spacing w:after="0"/>
        <w:rPr>
          <w:lang w:val="fr-FR"/>
        </w:rPr>
      </w:pPr>
    </w:p>
    <w:p w:rsidR="00090A81" w:rsidRPr="003A7445" w:rsidRDefault="00090A81" w:rsidP="00B075F6">
      <w:pPr>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Sous l’autorité du Coordinateur pastorale, le Coordinateur du secteur pastoral est chargé de : </w:t>
      </w:r>
    </w:p>
    <w:p w:rsidR="00090A81" w:rsidRPr="003A7445" w:rsidRDefault="00090A81" w:rsidP="009A58B7">
      <w:pPr>
        <w:pStyle w:val="ListParagraph"/>
        <w:numPr>
          <w:ilvl w:val="0"/>
          <w:numId w:val="24"/>
        </w:numPr>
        <w:spacing w:after="16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les activités des services et commissions visant les mêmes objectifs ;</w:t>
      </w:r>
    </w:p>
    <w:p w:rsidR="00090A81" w:rsidRPr="003A7445" w:rsidRDefault="00090A81" w:rsidP="009A58B7">
      <w:pPr>
        <w:pStyle w:val="ListParagraph"/>
        <w:numPr>
          <w:ilvl w:val="0"/>
          <w:numId w:val="24"/>
        </w:numPr>
        <w:spacing w:after="16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Promouvoir les objectifs du secteur et veiller à ce qu’ils soient réalisés par tous les services et commissions du secteur ;</w:t>
      </w:r>
    </w:p>
    <w:p w:rsidR="00090A81" w:rsidRPr="003A7445" w:rsidRDefault="00090A81" w:rsidP="009A58B7">
      <w:pPr>
        <w:pStyle w:val="ListParagraph"/>
        <w:numPr>
          <w:ilvl w:val="0"/>
          <w:numId w:val="24"/>
        </w:numPr>
        <w:spacing w:after="16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Produire des rapports sur la réalisation des objectifs du secteur et proposer de nouvelles orientations ;</w:t>
      </w:r>
    </w:p>
    <w:p w:rsidR="00090A81" w:rsidRPr="003A7445" w:rsidRDefault="00090A81" w:rsidP="009A58B7">
      <w:pPr>
        <w:pStyle w:val="ListParagraph"/>
        <w:numPr>
          <w:ilvl w:val="0"/>
          <w:numId w:val="24"/>
        </w:numPr>
        <w:spacing w:after="16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des rencontres de suivi avec les responsables des services et commissions du secteur pour  s’assurer du niveau de réalisation des objectifs et trouver des solutions aux difficultés éventuels rencontrées ;</w:t>
      </w:r>
    </w:p>
    <w:p w:rsidR="00090A81" w:rsidRPr="003A7445" w:rsidRDefault="00090A81" w:rsidP="009A58B7">
      <w:pPr>
        <w:pStyle w:val="ListParagraph"/>
        <w:numPr>
          <w:ilvl w:val="0"/>
          <w:numId w:val="24"/>
        </w:num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des projets en lien avec les objectifs du secteur ;</w:t>
      </w:r>
    </w:p>
    <w:p w:rsidR="00090A81" w:rsidRPr="003A7445" w:rsidRDefault="00090A81" w:rsidP="009A58B7">
      <w:pPr>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48" w:name="_Toc515984950"/>
      <w:r w:rsidRPr="003A7445">
        <w:rPr>
          <w:color w:val="auto"/>
          <w:lang w:val="fr-FR"/>
        </w:rPr>
        <w:t>Le président diocésain de la commission</w:t>
      </w:r>
      <w:bookmarkEnd w:id="48"/>
    </w:p>
    <w:p w:rsidR="00090A81" w:rsidRPr="003A7445" w:rsidRDefault="00090A81" w:rsidP="009A58B7">
      <w:pPr>
        <w:pStyle w:val="ListParagraph"/>
        <w:autoSpaceDE w:val="0"/>
        <w:autoSpaceDN w:val="0"/>
        <w:adjustRightInd w:val="0"/>
        <w:spacing w:after="0"/>
        <w:ind w:left="900"/>
        <w:jc w:val="both"/>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En collaboration avec le Coordinateur du secteur pastoral, le président diocésain de la commission a les attributions de :</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coordonner les activités du service ou de la commission et faire des rapports périodiques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Approuver les états de besoin du service ou de la commission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Signataire sur le compte du service ou de la commission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 mise en ouvre des objectif du service ou de la commission et en faire un rapport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Proposer des projets concourant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l’atteinte des objectifs du service ou de la commission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la planification des activités et du budget du service ou commission en référence avec le plan stratégique avec calendrier précis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Collaborer étroitement avec le coordinateur du secteur dans le suivi de la mise en œuvre des objectifs du service ou commission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suivre le fonctionnement organisationnel du service ou de la commission ;</w:t>
      </w:r>
    </w:p>
    <w:p w:rsidR="00090A81" w:rsidRPr="003A7445" w:rsidRDefault="00090A81" w:rsidP="009A58B7">
      <w:pPr>
        <w:pStyle w:val="ListParagraph"/>
        <w:numPr>
          <w:ilvl w:val="0"/>
          <w:numId w:val="28"/>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Proposer des nouvelles orientations pastorales dans les services ou commissions qui permettent l’atteinte des objectifs.</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FA59B4" w:rsidP="00282528">
      <w:pPr>
        <w:pStyle w:val="Heading2"/>
        <w:numPr>
          <w:ilvl w:val="2"/>
          <w:numId w:val="76"/>
        </w:numPr>
        <w:rPr>
          <w:color w:val="auto"/>
          <w:lang w:val="fr-FR"/>
        </w:rPr>
      </w:pPr>
      <w:bookmarkStart w:id="49" w:name="_Toc515984951"/>
      <w:r w:rsidRPr="003A7445">
        <w:rPr>
          <w:color w:val="auto"/>
          <w:lang w:val="fr-FR"/>
        </w:rPr>
        <w:t>Le curé doyen</w:t>
      </w:r>
      <w:bookmarkEnd w:id="49"/>
    </w:p>
    <w:p w:rsidR="00090A81" w:rsidRPr="003A7445" w:rsidRDefault="00090A81" w:rsidP="009A58B7">
      <w:pPr>
        <w:pStyle w:val="ListParagraph"/>
        <w:autoSpaceDE w:val="0"/>
        <w:autoSpaceDN w:val="0"/>
        <w:adjustRightInd w:val="0"/>
        <w:spacing w:after="0"/>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En collaboration avec le Vicaire G</w:t>
      </w:r>
      <w:r w:rsidR="00D26D3A" w:rsidRPr="003A7445">
        <w:rPr>
          <w:rFonts w:ascii="Calibri" w:hAnsi="Calibri" w:cs="Times New Roman"/>
          <w:b/>
          <w:sz w:val="24"/>
          <w:szCs w:val="24"/>
          <w:lang w:val="fr-FR"/>
        </w:rPr>
        <w:t>é</w:t>
      </w:r>
      <w:r w:rsidRPr="003A7445">
        <w:rPr>
          <w:rFonts w:ascii="Times New Roman" w:hAnsi="Times New Roman" w:cs="Times New Roman"/>
          <w:b/>
          <w:sz w:val="24"/>
          <w:szCs w:val="24"/>
          <w:lang w:val="fr-FR"/>
        </w:rPr>
        <w:t>n</w:t>
      </w:r>
      <w:r w:rsidR="00D26D3A" w:rsidRPr="003A7445">
        <w:rPr>
          <w:rFonts w:ascii="Calibri" w:hAnsi="Calibri" w:cs="Times New Roman"/>
          <w:b/>
          <w:sz w:val="24"/>
          <w:szCs w:val="24"/>
          <w:lang w:val="fr-FR"/>
        </w:rPr>
        <w:t>é</w:t>
      </w:r>
      <w:r w:rsidRPr="003A7445">
        <w:rPr>
          <w:rFonts w:ascii="Times New Roman" w:hAnsi="Times New Roman" w:cs="Times New Roman"/>
          <w:b/>
          <w:sz w:val="24"/>
          <w:szCs w:val="24"/>
          <w:lang w:val="fr-FR"/>
        </w:rPr>
        <w:t>ral, le Curé doyen est chargé de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Promouvoir et coordonner l’action pastorale commune dans le doyenné </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les clercs de son district se conduisent conforment a leur état et remplissent leur office avec soin</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les fonctions religieuses soient célébrés selon les prescriptions de la sainte liturgie ;</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la beauté et la propreté des églises, du mobilier et des objets sacrés, surtout dans la célébration eucharistique et la conservation du très saint sacrement soient assuré</w:t>
      </w:r>
      <w:r w:rsidR="00D26D3A" w:rsidRPr="003A7445">
        <w:rPr>
          <w:rFonts w:ascii="Times New Roman" w:hAnsi="Times New Roman" w:cs="Times New Roman"/>
          <w:sz w:val="24"/>
          <w:szCs w:val="24"/>
          <w:lang w:val="fr-FR"/>
        </w:rPr>
        <w:t>e</w:t>
      </w:r>
      <w:r w:rsidRPr="003A7445">
        <w:rPr>
          <w:rFonts w:ascii="Times New Roman" w:hAnsi="Times New Roman" w:cs="Times New Roman"/>
          <w:sz w:val="24"/>
          <w:szCs w:val="24"/>
          <w:lang w:val="fr-FR"/>
        </w:rPr>
        <w:t>s avec soin.</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les registres paroissiaux soient correctement tenus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jour et conservés convenablement</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les biens ecclésiastiques soient administrés avec attention</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la maison paroissiale soit soigneusement entretenue</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la formation des clercs pour un sujet en lien avec la pastorale ou la gestion des biens de l’église</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les clercs de son district soient soutenus spirituellement et qu’ils soient accompagnés dans les situations difficiles ou dans des problèmes délicats ou dans leur maladie</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Organiser des visites régulières des paroisses du doyenné et en faire un rapport</w:t>
      </w:r>
    </w:p>
    <w:p w:rsidR="00090A81" w:rsidRPr="003A7445" w:rsidRDefault="00090A81" w:rsidP="009A58B7">
      <w:pPr>
        <w:pStyle w:val="ListParagraph"/>
        <w:numPr>
          <w:ilvl w:val="0"/>
          <w:numId w:val="27"/>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Organiser un suivi régulier de la mise en œuvre des orientations pastorales dans le doyenné   et en faire le rapport</w:t>
      </w:r>
    </w:p>
    <w:p w:rsidR="00D26D3A" w:rsidRPr="003A7445" w:rsidRDefault="00D26D3A"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282528">
      <w:pPr>
        <w:pStyle w:val="Heading2"/>
        <w:numPr>
          <w:ilvl w:val="2"/>
          <w:numId w:val="76"/>
        </w:numPr>
        <w:rPr>
          <w:color w:val="auto"/>
          <w:lang w:val="fr-FR"/>
        </w:rPr>
      </w:pPr>
      <w:bookmarkStart w:id="50" w:name="_Toc515984952"/>
      <w:r w:rsidRPr="003A7445">
        <w:rPr>
          <w:color w:val="auto"/>
          <w:lang w:val="fr-FR"/>
        </w:rPr>
        <w:t>Curé de paroisse</w:t>
      </w:r>
      <w:bookmarkEnd w:id="50"/>
    </w:p>
    <w:p w:rsidR="00090A81" w:rsidRPr="003A7445" w:rsidRDefault="00090A81" w:rsidP="009A58B7">
      <w:pPr>
        <w:pStyle w:val="ListParagraph"/>
        <w:autoSpaceDE w:val="0"/>
        <w:autoSpaceDN w:val="0"/>
        <w:adjustRightInd w:val="0"/>
        <w:spacing w:after="0"/>
        <w:rPr>
          <w:rFonts w:ascii="Times New Roman" w:hAnsi="Times New Roman" w:cs="Times New Roman"/>
          <w:b/>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En collaboration avec le Curé doyen, le Curé de la paroisse a les attributions de : </w:t>
      </w:r>
    </w:p>
    <w:p w:rsidR="00090A81" w:rsidRPr="003A7445" w:rsidRDefault="00090A81" w:rsidP="009A58B7">
      <w:pPr>
        <w:autoSpaceDE w:val="0"/>
        <w:autoSpaceDN w:val="0"/>
        <w:adjustRightInd w:val="0"/>
        <w:spacing w:after="0"/>
        <w:jc w:val="both"/>
        <w:rPr>
          <w:rFonts w:ascii="Times New Roman" w:hAnsi="Times New Roman" w:cs="Times New Roman"/>
          <w:b/>
          <w:sz w:val="24"/>
          <w:szCs w:val="24"/>
          <w:lang w:val="fr-FR"/>
        </w:rPr>
      </w:pP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l’annonce de la Bonne nouvelle aux habitants de la paroisse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 formation doctrinale des laïcs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dispenser la catéchèse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Organiser et promouvoir les œuvres caritatives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Promouvoir dans sa paroisse l’éducation catholiques des enfants et des jeunes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la tres sainte eucharistie soit le centre de l’assemblée paroissiale des fidèles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Préparer et organiser des célébrations des sacrements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ce que les sacrements soient célébrés d’une manière convenable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Organiser la formation des fideles et 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l’authenticité de la doctrine de l’Eglise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 formation catéchétiques des adultes, des jeunes et des enfants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l’accompagnement spirituel des fidèles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une bonne répartition des tâches de l’équipe sacerdotale et coordonner les activités des vicaires et en faire un rapport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Organiser la paroisse en renforçant les structures existantes, en mettant en place celles qui manquent et en suivre le fonctionnement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 collaboration avec l’équipe sacerdotale et le comité du conseil paroissial, préparer et diriger le conseil paroissial</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Veiller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la mise en œuvre des procédures de gestion administratives, des ressources humaines, des ressources financières et matérielles en  référence avec le manuel de procédures ;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Coordonner planification des activités et du budget de la paroisse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Faire des rapports périodiques et les transmettre aux concernés dans les délais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 collaboration avec le Curé doyen et son équipe sacerdotale, suivre la mise en œuvre des orientations diocésaines ;</w:t>
      </w:r>
    </w:p>
    <w:p w:rsidR="00090A81" w:rsidRPr="003A7445" w:rsidRDefault="00090A81" w:rsidP="009A58B7">
      <w:pPr>
        <w:pStyle w:val="ListParagraph"/>
        <w:numPr>
          <w:ilvl w:val="0"/>
          <w:numId w:val="29"/>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Protéger </w:t>
      </w:r>
      <w:r w:rsidRPr="003A7445">
        <w:rPr>
          <w:rFonts w:ascii="Calibri" w:hAnsi="Calibri" w:cs="Times New Roman"/>
          <w:sz w:val="24"/>
          <w:szCs w:val="24"/>
          <w:lang w:val="fr-FR"/>
        </w:rPr>
        <w:t>le</w:t>
      </w:r>
      <w:r w:rsidRPr="003A7445">
        <w:rPr>
          <w:rFonts w:ascii="Times New Roman" w:hAnsi="Times New Roman" w:cs="Times New Roman"/>
          <w:sz w:val="24"/>
          <w:szCs w:val="24"/>
          <w:lang w:val="fr-FR"/>
        </w:rPr>
        <w:t xml:space="preserve"> patrimoine du Diocèse se trouvant dans la paroisse du ressort ;</w:t>
      </w: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B075F6" w:rsidRPr="003A7445" w:rsidRDefault="00B075F6" w:rsidP="009A58B7">
      <w:pPr>
        <w:autoSpaceDE w:val="0"/>
        <w:autoSpaceDN w:val="0"/>
        <w:adjustRightInd w:val="0"/>
        <w:spacing w:after="0"/>
        <w:jc w:val="both"/>
        <w:rPr>
          <w:rFonts w:ascii="Times New Roman" w:hAnsi="Times New Roman" w:cs="Times New Roman"/>
          <w:sz w:val="24"/>
          <w:szCs w:val="24"/>
          <w:lang w:val="fr-FR"/>
        </w:rPr>
      </w:pPr>
    </w:p>
    <w:p w:rsidR="00F3685F" w:rsidRPr="003A7445" w:rsidRDefault="00F3685F" w:rsidP="00282528">
      <w:pPr>
        <w:pStyle w:val="Heading2"/>
        <w:numPr>
          <w:ilvl w:val="1"/>
          <w:numId w:val="76"/>
        </w:numPr>
        <w:rPr>
          <w:color w:val="auto"/>
          <w:lang w:val="fr-FR"/>
        </w:rPr>
      </w:pPr>
      <w:bookmarkStart w:id="51" w:name="_Toc515984953"/>
      <w:r w:rsidRPr="003A7445">
        <w:rPr>
          <w:color w:val="auto"/>
          <w:lang w:val="fr-FR"/>
        </w:rPr>
        <w:lastRenderedPageBreak/>
        <w:t>ORGANIGRAMME DE FIAT</w:t>
      </w:r>
      <w:bookmarkEnd w:id="51"/>
    </w:p>
    <w:p w:rsidR="00F3685F" w:rsidRPr="003A7445" w:rsidRDefault="00F3685F" w:rsidP="009A58B7">
      <w:pPr>
        <w:suppressAutoHyphens/>
        <w:spacing w:after="0"/>
        <w:contextualSpacing/>
        <w:rPr>
          <w:rFonts w:ascii="Times New Roman" w:hAnsi="Times New Roman" w:cs="Times New Roman"/>
          <w:sz w:val="24"/>
          <w:szCs w:val="24"/>
          <w:lang w:val="fr-FR"/>
        </w:rPr>
      </w:pPr>
    </w:p>
    <w:p w:rsidR="00F3685F" w:rsidRPr="003A7445" w:rsidRDefault="00F3685F" w:rsidP="009A58B7">
      <w:pPr>
        <w:suppressAutoHyphens/>
        <w:spacing w:after="0"/>
        <w:contextualSpacing/>
        <w:rPr>
          <w:rFonts w:ascii="Times New Roman" w:hAnsi="Times New Roman" w:cs="Times New Roman"/>
          <w:sz w:val="24"/>
          <w:szCs w:val="24"/>
          <w:lang w:val="fr-FR"/>
        </w:rPr>
      </w:pPr>
    </w:p>
    <w:p w:rsidR="00F3685F" w:rsidRPr="003A7445" w:rsidRDefault="00F3685F" w:rsidP="009A58B7">
      <w:pPr>
        <w:pStyle w:val="ListParagraph"/>
        <w:autoSpaceDE w:val="0"/>
        <w:autoSpaceDN w:val="0"/>
        <w:adjustRightInd w:val="0"/>
        <w:spacing w:after="0"/>
        <w:ind w:left="360"/>
        <w:rPr>
          <w:rFonts w:ascii="Times New Roman" w:hAnsi="Times New Roman" w:cs="Times New Roman"/>
          <w:sz w:val="24"/>
          <w:szCs w:val="24"/>
          <w:lang w:val="fr-FR"/>
        </w:rPr>
      </w:pPr>
    </w:p>
    <w:p w:rsidR="00090A81" w:rsidRPr="003A7445" w:rsidRDefault="00090A81" w:rsidP="009A58B7">
      <w:pPr>
        <w:pStyle w:val="ListParagraph"/>
        <w:autoSpaceDE w:val="0"/>
        <w:autoSpaceDN w:val="0"/>
        <w:adjustRightInd w:val="0"/>
        <w:spacing w:after="0"/>
        <w:ind w:left="540"/>
        <w:jc w:val="both"/>
        <w:rPr>
          <w:rFonts w:ascii="Times New Roman" w:hAnsi="Times New Roman" w:cs="Times New Roman"/>
          <w:sz w:val="24"/>
          <w:szCs w:val="24"/>
          <w:lang w:val="fr-FR"/>
        </w:rPr>
      </w:pPr>
    </w:p>
    <w:p w:rsidR="00090A81" w:rsidRPr="003A7445" w:rsidRDefault="00940A4C" w:rsidP="009A58B7">
      <w:pPr>
        <w:pStyle w:val="ListParagraph"/>
        <w:autoSpaceDE w:val="0"/>
        <w:autoSpaceDN w:val="0"/>
        <w:adjustRightInd w:val="0"/>
        <w:spacing w:after="0"/>
        <w:ind w:left="540"/>
        <w:jc w:val="both"/>
        <w:rPr>
          <w:rFonts w:ascii="Times New Roman" w:hAnsi="Times New Roman" w:cs="Times New Roman"/>
          <w:sz w:val="24"/>
          <w:szCs w:val="24"/>
          <w:lang w:val="fr-FR"/>
        </w:rPr>
      </w:pPr>
      <w:r>
        <w:rPr>
          <w:rFonts w:ascii="Times New Roman" w:hAnsi="Times New Roman" w:cs="Times New Roman"/>
          <w:noProof/>
          <w:sz w:val="24"/>
          <w:szCs w:val="24"/>
        </w:rPr>
        <mc:AlternateContent>
          <mc:Choice Requires="wpg">
            <w:drawing>
              <wp:anchor distT="0" distB="0" distL="114300" distR="114300" simplePos="0" relativeHeight="251872256" behindDoc="0" locked="0" layoutInCell="1" allowOverlap="1">
                <wp:simplePos x="0" y="0"/>
                <wp:positionH relativeFrom="column">
                  <wp:posOffset>26035</wp:posOffset>
                </wp:positionH>
                <wp:positionV relativeFrom="paragraph">
                  <wp:posOffset>8255</wp:posOffset>
                </wp:positionV>
                <wp:extent cx="4541520" cy="3378835"/>
                <wp:effectExtent l="6985" t="8255" r="13970" b="13335"/>
                <wp:wrapNone/>
                <wp:docPr id="18658878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1520" cy="3378835"/>
                          <a:chOff x="761" y="3366"/>
                          <a:chExt cx="7152" cy="5321"/>
                        </a:xfrm>
                      </wpg:grpSpPr>
                      <wps:wsp>
                        <wps:cNvPr id="369977808" name="AutoShape 129"/>
                        <wps:cNvSpPr>
                          <a:spLocks noChangeArrowheads="1"/>
                        </wps:cNvSpPr>
                        <wps:spPr bwMode="auto">
                          <a:xfrm>
                            <a:off x="3573" y="3366"/>
                            <a:ext cx="1160" cy="663"/>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122"/>
                                <w:rPr>
                                  <w:sz w:val="20"/>
                                </w:rPr>
                              </w:pPr>
                              <w:r w:rsidRPr="00FF2232">
                                <w:rPr>
                                  <w:sz w:val="20"/>
                                </w:rPr>
                                <w:t>DIRECTION</w:t>
                              </w:r>
                            </w:p>
                          </w:txbxContent>
                        </wps:txbx>
                        <wps:bodyPr rot="0" vert="horz" wrap="square" lIns="91440" tIns="45720" rIns="91440" bIns="45720" anchor="t" anchorCtr="0" upright="1">
                          <a:noAutofit/>
                        </wps:bodyPr>
                      </wps:wsp>
                      <wps:wsp>
                        <wps:cNvPr id="1461321508" name="AutoShape 130"/>
                        <wps:cNvCnPr>
                          <a:cxnSpLocks noChangeShapeType="1"/>
                        </wps:cNvCnPr>
                        <wps:spPr bwMode="auto">
                          <a:xfrm flipH="1">
                            <a:off x="4073" y="4029"/>
                            <a:ext cx="9" cy="1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748209" name="AutoShape 131"/>
                        <wps:cNvCnPr>
                          <a:cxnSpLocks noChangeShapeType="1"/>
                        </wps:cNvCnPr>
                        <wps:spPr bwMode="auto">
                          <a:xfrm>
                            <a:off x="1783" y="5094"/>
                            <a:ext cx="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1358171" name="AutoShape 132"/>
                        <wps:cNvCnPr>
                          <a:cxnSpLocks noChangeShapeType="1"/>
                        </wps:cNvCnPr>
                        <wps:spPr bwMode="auto">
                          <a:xfrm>
                            <a:off x="1783" y="5094"/>
                            <a:ext cx="0" cy="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913249" name="AutoShape 133"/>
                        <wps:cNvSpPr>
                          <a:spLocks noChangeArrowheads="1"/>
                        </wps:cNvSpPr>
                        <wps:spPr bwMode="auto">
                          <a:xfrm>
                            <a:off x="1322" y="5820"/>
                            <a:ext cx="1237" cy="563"/>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rPr>
                                  <w:sz w:val="20"/>
                                </w:rPr>
                              </w:pPr>
                              <w:r w:rsidRPr="00FF2232">
                                <w:rPr>
                                  <w:sz w:val="20"/>
                                  <w:lang w:val="fr-FR"/>
                                </w:rPr>
                                <w:t>Hôtellerie</w:t>
                              </w:r>
                              <w:r w:rsidRPr="00FF2232">
                                <w:rPr>
                                  <w:sz w:val="20"/>
                                </w:rPr>
                                <w:t xml:space="preserve"> </w:t>
                              </w:r>
                            </w:p>
                          </w:txbxContent>
                        </wps:txbx>
                        <wps:bodyPr rot="0" vert="horz" wrap="square" lIns="91440" tIns="45720" rIns="91440" bIns="45720" anchor="t" anchorCtr="0" upright="1">
                          <a:noAutofit/>
                        </wps:bodyPr>
                      </wps:wsp>
                      <wps:wsp>
                        <wps:cNvPr id="2084020308" name="AutoShape 134"/>
                        <wps:cNvSpPr>
                          <a:spLocks noChangeArrowheads="1"/>
                        </wps:cNvSpPr>
                        <wps:spPr bwMode="auto">
                          <a:xfrm>
                            <a:off x="5755" y="7411"/>
                            <a:ext cx="510" cy="413"/>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93"/>
                                <w:rPr>
                                  <w:sz w:val="20"/>
                                </w:rPr>
                              </w:pPr>
                              <w:r w:rsidRPr="00FF2232">
                                <w:rPr>
                                  <w:sz w:val="18"/>
                                </w:rPr>
                                <w:t>GRH</w:t>
                              </w:r>
                            </w:p>
                          </w:txbxContent>
                        </wps:txbx>
                        <wps:bodyPr rot="0" vert="horz" wrap="square" lIns="91440" tIns="45720" rIns="91440" bIns="45720" anchor="t" anchorCtr="0" upright="1">
                          <a:noAutofit/>
                        </wps:bodyPr>
                      </wps:wsp>
                      <wps:wsp>
                        <wps:cNvPr id="1545557595" name="AutoShape 135"/>
                        <wps:cNvCnPr>
                          <a:cxnSpLocks noChangeShapeType="1"/>
                        </wps:cNvCnPr>
                        <wps:spPr bwMode="auto">
                          <a:xfrm>
                            <a:off x="1783" y="6383"/>
                            <a:ext cx="0" cy="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9348023" name="AutoShape 136"/>
                        <wps:cNvCnPr>
                          <a:cxnSpLocks noChangeShapeType="1"/>
                        </wps:cNvCnPr>
                        <wps:spPr bwMode="auto">
                          <a:xfrm>
                            <a:off x="1074" y="6884"/>
                            <a:ext cx="2193" cy="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262918" name="AutoShape 137"/>
                        <wps:cNvCnPr>
                          <a:cxnSpLocks noChangeShapeType="1"/>
                        </wps:cNvCnPr>
                        <wps:spPr bwMode="auto">
                          <a:xfrm>
                            <a:off x="5746" y="5094"/>
                            <a:ext cx="9" cy="7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421586" name="AutoShape 138"/>
                        <wps:cNvSpPr>
                          <a:spLocks noChangeArrowheads="1"/>
                        </wps:cNvSpPr>
                        <wps:spPr bwMode="auto">
                          <a:xfrm>
                            <a:off x="5400" y="5820"/>
                            <a:ext cx="1467" cy="563"/>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jc w:val="center"/>
                                <w:rPr>
                                  <w:sz w:val="20"/>
                                </w:rPr>
                              </w:pPr>
                              <w:r w:rsidRPr="00FF2232">
                                <w:rPr>
                                  <w:sz w:val="20"/>
                                  <w:lang w:val="fr-FR"/>
                                </w:rPr>
                                <w:t>DAF</w:t>
                              </w:r>
                            </w:p>
                          </w:txbxContent>
                        </wps:txbx>
                        <wps:bodyPr rot="0" vert="horz" wrap="square" lIns="91440" tIns="45720" rIns="91440" bIns="45720" anchor="t" anchorCtr="0" upright="1">
                          <a:noAutofit/>
                        </wps:bodyPr>
                      </wps:wsp>
                      <wps:wsp>
                        <wps:cNvPr id="526704167" name="AutoShape 139"/>
                        <wps:cNvCnPr>
                          <a:cxnSpLocks noChangeShapeType="1"/>
                        </wps:cNvCnPr>
                        <wps:spPr bwMode="auto">
                          <a:xfrm>
                            <a:off x="1074" y="6884"/>
                            <a:ext cx="1" cy="5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941432" name="AutoShape 140"/>
                        <wps:cNvSpPr>
                          <a:spLocks noChangeArrowheads="1"/>
                        </wps:cNvSpPr>
                        <wps:spPr bwMode="auto">
                          <a:xfrm>
                            <a:off x="761" y="7435"/>
                            <a:ext cx="775" cy="389"/>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182"/>
                                <w:rPr>
                                  <w:sz w:val="16"/>
                                </w:rPr>
                              </w:pPr>
                              <w:r w:rsidRPr="00FF2232">
                                <w:rPr>
                                  <w:sz w:val="18"/>
                                  <w:lang w:val="fr-FR"/>
                                </w:rPr>
                                <w:t>R</w:t>
                              </w:r>
                              <w:r w:rsidRPr="00FF2232">
                                <w:rPr>
                                  <w:sz w:val="16"/>
                                  <w:lang w:val="fr-FR"/>
                                </w:rPr>
                                <w:t>éception</w:t>
                              </w:r>
                            </w:p>
                          </w:txbxContent>
                        </wps:txbx>
                        <wps:bodyPr rot="0" vert="horz" wrap="square" lIns="91440" tIns="45720" rIns="91440" bIns="45720" anchor="t" anchorCtr="0" upright="1">
                          <a:noAutofit/>
                        </wps:bodyPr>
                      </wps:wsp>
                      <wps:wsp>
                        <wps:cNvPr id="218155693" name="AutoShape 141"/>
                        <wps:cNvCnPr>
                          <a:cxnSpLocks noChangeShapeType="1"/>
                        </wps:cNvCnPr>
                        <wps:spPr bwMode="auto">
                          <a:xfrm>
                            <a:off x="1726" y="6885"/>
                            <a:ext cx="0" cy="5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825167" name="AutoShape 142"/>
                        <wps:cNvSpPr>
                          <a:spLocks noChangeArrowheads="1"/>
                        </wps:cNvSpPr>
                        <wps:spPr bwMode="auto">
                          <a:xfrm>
                            <a:off x="1593" y="7435"/>
                            <a:ext cx="396" cy="389"/>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98"/>
                                <w:rPr>
                                  <w:sz w:val="18"/>
                                </w:rPr>
                              </w:pPr>
                              <w:r w:rsidRPr="00FF2232">
                                <w:rPr>
                                  <w:sz w:val="18"/>
                                </w:rPr>
                                <w:t>B</w:t>
                              </w:r>
                              <w:r w:rsidRPr="00FF2232">
                                <w:rPr>
                                  <w:sz w:val="16"/>
                                </w:rPr>
                                <w:t>a</w:t>
                              </w:r>
                              <w:r w:rsidRPr="00FF2232">
                                <w:rPr>
                                  <w:sz w:val="18"/>
                                </w:rPr>
                                <w:t>r</w:t>
                              </w:r>
                            </w:p>
                          </w:txbxContent>
                        </wps:txbx>
                        <wps:bodyPr rot="0" vert="horz" wrap="square" lIns="91440" tIns="45720" rIns="91440" bIns="45720" anchor="t" anchorCtr="0" upright="1">
                          <a:noAutofit/>
                        </wps:bodyPr>
                      </wps:wsp>
                      <wps:wsp>
                        <wps:cNvPr id="2042616118" name="AutoShape 143"/>
                        <wps:cNvCnPr>
                          <a:cxnSpLocks noChangeShapeType="1"/>
                        </wps:cNvCnPr>
                        <wps:spPr bwMode="auto">
                          <a:xfrm flipH="1">
                            <a:off x="2294" y="6909"/>
                            <a:ext cx="9"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1336458" name="AutoShape 144"/>
                        <wps:cNvSpPr>
                          <a:spLocks noChangeArrowheads="1"/>
                        </wps:cNvSpPr>
                        <wps:spPr bwMode="auto">
                          <a:xfrm>
                            <a:off x="2072" y="7459"/>
                            <a:ext cx="848" cy="365"/>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180" w:right="-190"/>
                                <w:rPr>
                                  <w:sz w:val="18"/>
                                </w:rPr>
                              </w:pPr>
                              <w:r>
                                <w:rPr>
                                  <w:sz w:val="18"/>
                                </w:rPr>
                                <w:t xml:space="preserve"> </w:t>
                              </w:r>
                              <w:r w:rsidRPr="00FF2232">
                                <w:rPr>
                                  <w:sz w:val="18"/>
                                </w:rPr>
                                <w:t>Restaurant</w:t>
                              </w:r>
                            </w:p>
                          </w:txbxContent>
                        </wps:txbx>
                        <wps:bodyPr rot="0" vert="horz" wrap="square" lIns="91440" tIns="45720" rIns="91440" bIns="45720" anchor="t" anchorCtr="0" upright="1">
                          <a:noAutofit/>
                        </wps:bodyPr>
                      </wps:wsp>
                      <wps:wsp>
                        <wps:cNvPr id="444424196" name="AutoShape 145"/>
                        <wps:cNvCnPr>
                          <a:cxnSpLocks noChangeShapeType="1"/>
                        </wps:cNvCnPr>
                        <wps:spPr bwMode="auto">
                          <a:xfrm>
                            <a:off x="3258" y="6909"/>
                            <a:ext cx="9"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684562" name="AutoShape 146"/>
                        <wps:cNvSpPr>
                          <a:spLocks noChangeArrowheads="1"/>
                        </wps:cNvSpPr>
                        <wps:spPr bwMode="auto">
                          <a:xfrm>
                            <a:off x="3003" y="7459"/>
                            <a:ext cx="741" cy="439"/>
                          </a:xfrm>
                          <a:prstGeom prst="roundRect">
                            <a:avLst>
                              <a:gd name="adj" fmla="val 16667"/>
                            </a:avLst>
                          </a:prstGeom>
                          <a:solidFill>
                            <a:srgbClr val="FFFFFF"/>
                          </a:solidFill>
                          <a:ln w="9525">
                            <a:solidFill>
                              <a:srgbClr val="000000"/>
                            </a:solidFill>
                            <a:round/>
                            <a:headEnd/>
                            <a:tailEnd/>
                          </a:ln>
                        </wps:spPr>
                        <wps:txbx>
                          <w:txbxContent>
                            <w:p w:rsidR="002E3F25" w:rsidRPr="00F3685F" w:rsidRDefault="002E3F25" w:rsidP="00B075F6">
                              <w:pPr>
                                <w:ind w:left="-180" w:right="-210"/>
                                <w:rPr>
                                  <w:sz w:val="18"/>
                                </w:rPr>
                              </w:pPr>
                              <w:r>
                                <w:rPr>
                                  <w:sz w:val="18"/>
                                  <w:lang w:val="fr-FR"/>
                                </w:rPr>
                                <w:t xml:space="preserve">  </w:t>
                              </w:r>
                              <w:r w:rsidRPr="00F3685F">
                                <w:rPr>
                                  <w:sz w:val="18"/>
                                  <w:lang w:val="fr-FR"/>
                                </w:rPr>
                                <w:t>Propreté</w:t>
                              </w:r>
                            </w:p>
                          </w:txbxContent>
                        </wps:txbx>
                        <wps:bodyPr rot="0" vert="horz" wrap="square" lIns="91440" tIns="45720" rIns="91440" bIns="45720" anchor="t" anchorCtr="0" upright="1">
                          <a:noAutofit/>
                        </wps:bodyPr>
                      </wps:wsp>
                      <wps:wsp>
                        <wps:cNvPr id="417539003" name="AutoShape 147"/>
                        <wps:cNvCnPr>
                          <a:cxnSpLocks noChangeShapeType="1"/>
                        </wps:cNvCnPr>
                        <wps:spPr bwMode="auto">
                          <a:xfrm>
                            <a:off x="6018" y="6383"/>
                            <a:ext cx="8" cy="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523805" name="AutoShape 148"/>
                        <wps:cNvCnPr>
                          <a:cxnSpLocks noChangeShapeType="1"/>
                        </wps:cNvCnPr>
                        <wps:spPr bwMode="auto">
                          <a:xfrm>
                            <a:off x="4024" y="6886"/>
                            <a:ext cx="32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4205887" name="AutoShape 149"/>
                        <wps:cNvCnPr>
                          <a:cxnSpLocks noChangeShapeType="1"/>
                        </wps:cNvCnPr>
                        <wps:spPr bwMode="auto">
                          <a:xfrm>
                            <a:off x="4024" y="6909"/>
                            <a:ext cx="0"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1201100" name="AutoShape 150"/>
                        <wps:cNvSpPr>
                          <a:spLocks noChangeArrowheads="1"/>
                        </wps:cNvSpPr>
                        <wps:spPr bwMode="auto">
                          <a:xfrm>
                            <a:off x="3810" y="7459"/>
                            <a:ext cx="469" cy="440"/>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121"/>
                                <w:rPr>
                                  <w:sz w:val="20"/>
                                </w:rPr>
                              </w:pPr>
                              <w:r w:rsidRPr="00FF2232">
                                <w:rPr>
                                  <w:sz w:val="18"/>
                                </w:rPr>
                                <w:t>Cpte</w:t>
                              </w:r>
                            </w:p>
                          </w:txbxContent>
                        </wps:txbx>
                        <wps:bodyPr rot="0" vert="horz" wrap="square" lIns="91440" tIns="45720" rIns="91440" bIns="45720" anchor="t" anchorCtr="0" upright="1">
                          <a:noAutofit/>
                        </wps:bodyPr>
                      </wps:wsp>
                      <wps:wsp>
                        <wps:cNvPr id="1728326042" name="AutoShape 151"/>
                        <wps:cNvCnPr>
                          <a:cxnSpLocks noChangeShapeType="1"/>
                        </wps:cNvCnPr>
                        <wps:spPr bwMode="auto">
                          <a:xfrm>
                            <a:off x="4601" y="6909"/>
                            <a:ext cx="8"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726631" name="AutoShape 152"/>
                        <wps:cNvSpPr>
                          <a:spLocks noChangeArrowheads="1"/>
                        </wps:cNvSpPr>
                        <wps:spPr bwMode="auto">
                          <a:xfrm>
                            <a:off x="4329" y="7459"/>
                            <a:ext cx="643" cy="440"/>
                          </a:xfrm>
                          <a:prstGeom prst="roundRect">
                            <a:avLst>
                              <a:gd name="adj" fmla="val 16667"/>
                            </a:avLst>
                          </a:prstGeom>
                          <a:solidFill>
                            <a:srgbClr val="FFFFFF"/>
                          </a:solidFill>
                          <a:ln w="9525">
                            <a:solidFill>
                              <a:srgbClr val="000000"/>
                            </a:solidFill>
                            <a:round/>
                            <a:headEnd/>
                            <a:tailEnd/>
                          </a:ln>
                        </wps:spPr>
                        <wps:txbx>
                          <w:txbxContent>
                            <w:p w:rsidR="002E3F25" w:rsidRPr="002C3C77" w:rsidRDefault="002E3F25" w:rsidP="00B075F6">
                              <w:pPr>
                                <w:ind w:left="-180" w:right="-240"/>
                                <w:rPr>
                                  <w:sz w:val="20"/>
                                </w:rPr>
                              </w:pPr>
                              <w:r>
                                <w:rPr>
                                  <w:sz w:val="18"/>
                                </w:rPr>
                                <w:t xml:space="preserve">  </w:t>
                              </w:r>
                              <w:r w:rsidRPr="00FF2232">
                                <w:rPr>
                                  <w:sz w:val="18"/>
                                </w:rPr>
                                <w:t>Approv</w:t>
                              </w:r>
                              <w:r w:rsidRPr="002C3C77">
                                <w:rPr>
                                  <w:sz w:val="20"/>
                                </w:rPr>
                                <w:t>.</w:t>
                              </w:r>
                            </w:p>
                          </w:txbxContent>
                        </wps:txbx>
                        <wps:bodyPr rot="0" vert="horz" wrap="square" lIns="91440" tIns="45720" rIns="91440" bIns="45720" anchor="t" anchorCtr="0" upright="1">
                          <a:noAutofit/>
                        </wps:bodyPr>
                      </wps:wsp>
                      <wps:wsp>
                        <wps:cNvPr id="939733884" name="AutoShape 153"/>
                        <wps:cNvCnPr>
                          <a:cxnSpLocks noChangeShapeType="1"/>
                        </wps:cNvCnPr>
                        <wps:spPr bwMode="auto">
                          <a:xfrm>
                            <a:off x="5243" y="6909"/>
                            <a:ext cx="0"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47080" name="AutoShape 154"/>
                        <wps:cNvSpPr>
                          <a:spLocks noChangeArrowheads="1"/>
                        </wps:cNvSpPr>
                        <wps:spPr bwMode="auto">
                          <a:xfrm>
                            <a:off x="5046" y="7434"/>
                            <a:ext cx="634" cy="464"/>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62"/>
                                <w:rPr>
                                  <w:sz w:val="20"/>
                                </w:rPr>
                              </w:pPr>
                              <w:r w:rsidRPr="00FF2232">
                                <w:rPr>
                                  <w:sz w:val="18"/>
                                </w:rPr>
                                <w:t>Stock</w:t>
                              </w:r>
                            </w:p>
                          </w:txbxContent>
                        </wps:txbx>
                        <wps:bodyPr rot="0" vert="horz" wrap="square" lIns="91440" tIns="45720" rIns="91440" bIns="45720" anchor="t" anchorCtr="0" upright="1">
                          <a:noAutofit/>
                        </wps:bodyPr>
                      </wps:wsp>
                      <wps:wsp>
                        <wps:cNvPr id="385434528" name="AutoShape 155"/>
                        <wps:cNvCnPr>
                          <a:cxnSpLocks noChangeShapeType="1"/>
                        </wps:cNvCnPr>
                        <wps:spPr bwMode="auto">
                          <a:xfrm flipH="1">
                            <a:off x="4073" y="7899"/>
                            <a:ext cx="9"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334217" name="AutoShape 156"/>
                        <wps:cNvSpPr>
                          <a:spLocks noChangeArrowheads="1"/>
                        </wps:cNvSpPr>
                        <wps:spPr bwMode="auto">
                          <a:xfrm>
                            <a:off x="3744" y="8274"/>
                            <a:ext cx="585" cy="413"/>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F3685F">
                              <w:pPr>
                                <w:ind w:left="-90" w:right="-191"/>
                                <w:rPr>
                                  <w:sz w:val="20"/>
                                </w:rPr>
                              </w:pPr>
                              <w:r w:rsidRPr="00FF2232">
                                <w:rPr>
                                  <w:sz w:val="18"/>
                                  <w:lang w:val="fr-FR"/>
                                </w:rPr>
                                <w:t>Caisse</w:t>
                              </w:r>
                            </w:p>
                          </w:txbxContent>
                        </wps:txbx>
                        <wps:bodyPr rot="0" vert="horz" wrap="square" lIns="91440" tIns="45720" rIns="91440" bIns="45720" anchor="t" anchorCtr="0" upright="1">
                          <a:noAutofit/>
                        </wps:bodyPr>
                      </wps:wsp>
                      <wps:wsp>
                        <wps:cNvPr id="529501146" name="AutoShape 157"/>
                        <wps:cNvCnPr>
                          <a:cxnSpLocks noChangeShapeType="1"/>
                        </wps:cNvCnPr>
                        <wps:spPr bwMode="auto">
                          <a:xfrm>
                            <a:off x="5895" y="6862"/>
                            <a:ext cx="0" cy="5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0520487" name="AutoShape 158"/>
                        <wps:cNvCnPr>
                          <a:cxnSpLocks noChangeShapeType="1"/>
                        </wps:cNvCnPr>
                        <wps:spPr bwMode="auto">
                          <a:xfrm>
                            <a:off x="6546" y="6860"/>
                            <a:ext cx="8" cy="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3082746" name="AutoShape 159"/>
                        <wps:cNvSpPr>
                          <a:spLocks noChangeArrowheads="1"/>
                        </wps:cNvSpPr>
                        <wps:spPr bwMode="auto">
                          <a:xfrm>
                            <a:off x="6356" y="7410"/>
                            <a:ext cx="667" cy="414"/>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B075F6">
                              <w:pPr>
                                <w:ind w:left="-180" w:right="-210"/>
                                <w:rPr>
                                  <w:sz w:val="20"/>
                                </w:rPr>
                              </w:pPr>
                              <w:r>
                                <w:rPr>
                                  <w:sz w:val="18"/>
                                  <w:lang w:val="fr-FR"/>
                                </w:rPr>
                                <w:t xml:space="preserve"> </w:t>
                              </w:r>
                              <w:r w:rsidRPr="00FF2232">
                                <w:rPr>
                                  <w:sz w:val="18"/>
                                  <w:lang w:val="fr-FR"/>
                                </w:rPr>
                                <w:t>Sécurité</w:t>
                              </w:r>
                            </w:p>
                          </w:txbxContent>
                        </wps:txbx>
                        <wps:bodyPr rot="0" vert="horz" wrap="square" lIns="91440" tIns="45720" rIns="91440" bIns="45720" anchor="t" anchorCtr="0" upright="1">
                          <a:noAutofit/>
                        </wps:bodyPr>
                      </wps:wsp>
                      <wps:wsp>
                        <wps:cNvPr id="673099607" name="AutoShape 160"/>
                        <wps:cNvCnPr>
                          <a:cxnSpLocks noChangeShapeType="1"/>
                        </wps:cNvCnPr>
                        <wps:spPr bwMode="auto">
                          <a:xfrm>
                            <a:off x="7229" y="6909"/>
                            <a:ext cx="9" cy="5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8141714" name="AutoShape 161"/>
                        <wps:cNvSpPr>
                          <a:spLocks noChangeArrowheads="1"/>
                        </wps:cNvSpPr>
                        <wps:spPr bwMode="auto">
                          <a:xfrm>
                            <a:off x="7098" y="7410"/>
                            <a:ext cx="815" cy="414"/>
                          </a:xfrm>
                          <a:prstGeom prst="roundRect">
                            <a:avLst>
                              <a:gd name="adj" fmla="val 16667"/>
                            </a:avLst>
                          </a:prstGeom>
                          <a:solidFill>
                            <a:srgbClr val="FFFFFF"/>
                          </a:solidFill>
                          <a:ln w="9525">
                            <a:solidFill>
                              <a:srgbClr val="000000"/>
                            </a:solidFill>
                            <a:round/>
                            <a:headEnd/>
                            <a:tailEnd/>
                          </a:ln>
                        </wps:spPr>
                        <wps:txbx>
                          <w:txbxContent>
                            <w:p w:rsidR="002E3F25" w:rsidRPr="00FF2232" w:rsidRDefault="002E3F25" w:rsidP="00B075F6">
                              <w:pPr>
                                <w:ind w:left="-180" w:right="-225"/>
                                <w:rPr>
                                  <w:sz w:val="20"/>
                                </w:rPr>
                              </w:pPr>
                              <w:r>
                                <w:rPr>
                                  <w:sz w:val="18"/>
                                </w:rPr>
                                <w:t xml:space="preserve"> </w:t>
                              </w:r>
                              <w:r w:rsidRPr="00FF2232">
                                <w:rPr>
                                  <w:sz w:val="18"/>
                                </w:rPr>
                                <w:t>Marketing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109" style="position:absolute;left:0;text-align:left;margin-left:2.05pt;margin-top:.65pt;width:357.6pt;height:266.05pt;z-index:251872256" coordorigin="761,3366" coordsize="7152,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">
                <v:roundrect id="AutoShape 129" o:spid="_x0000_s1110" style="position:absolute;left:3573;top:3366;width:1160;height: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">
                  <v:textbox>
                    <w:txbxContent>
                      <w:p w:rsidR="002E3F25" w:rsidRPr="00FF2232" w:rsidRDefault="002E3F25" w:rsidP="00F3685F">
                        <w:pPr>
                          <w:ind w:left="-90" w:right="-122"/>
                          <w:rPr>
                            <w:sz w:val="20"/>
                          </w:rPr>
                        </w:pPr>
                        <w:r w:rsidRPr="00FF2232">
                          <w:rPr>
                            <w:sz w:val="20"/>
                          </w:rPr>
                          <w:t>DIRECTION</w:t>
                        </w:r>
                      </w:p>
                    </w:txbxContent>
                  </v:textbox>
                </v:roundrect>
                <v:shape id="AutoShape 130" o:spid="_x0000_s1111" type="#_x0000_t32" style="position:absolute;left:4073;top:4029;width:9;height:10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"/>
                <v:shape id="AutoShape 131" o:spid="_x0000_s1112" type="#_x0000_t32" style="position:absolute;left:1783;top:5094;width:2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"/>
                <v:shape id="AutoShape 132" o:spid="_x0000_s1113" type="#_x0000_t32" style="position:absolute;left:1783;top:5094;width:0;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"/>
                <v:roundrect id="AutoShape 133" o:spid="_x0000_s1114" style="position:absolute;left:1322;top:5820;width:1237;height:5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">
                  <v:textbox>
                    <w:txbxContent>
                      <w:p w:rsidR="002E3F25" w:rsidRPr="00FF2232" w:rsidRDefault="002E3F25" w:rsidP="00F3685F">
                        <w:pPr>
                          <w:rPr>
                            <w:sz w:val="20"/>
                          </w:rPr>
                        </w:pPr>
                        <w:r w:rsidRPr="00FF2232">
                          <w:rPr>
                            <w:sz w:val="20"/>
                            <w:lang w:val="fr-FR"/>
                          </w:rPr>
                          <w:t>Hôtellerie</w:t>
                        </w:r>
                        <w:r w:rsidRPr="00FF2232">
                          <w:rPr>
                            <w:sz w:val="20"/>
                          </w:rPr>
                          <w:t xml:space="preserve"> </w:t>
                        </w:r>
                      </w:p>
                    </w:txbxContent>
                  </v:textbox>
                </v:roundrect>
                <v:roundrect id="AutoShape 134" o:spid="_x0000_s1115" style="position:absolute;left:5755;top:7411;width:510;height: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">
                  <v:textbox>
                    <w:txbxContent>
                      <w:p w:rsidR="002E3F25" w:rsidRPr="00FF2232" w:rsidRDefault="002E3F25" w:rsidP="00F3685F">
                        <w:pPr>
                          <w:ind w:left="-90" w:right="-93"/>
                          <w:rPr>
                            <w:sz w:val="20"/>
                          </w:rPr>
                        </w:pPr>
                        <w:r w:rsidRPr="00FF2232">
                          <w:rPr>
                            <w:sz w:val="18"/>
                          </w:rPr>
                          <w:t>GRH</w:t>
                        </w:r>
                      </w:p>
                    </w:txbxContent>
                  </v:textbox>
                </v:roundrect>
                <v:shape id="AutoShape 135" o:spid="_x0000_s1116" type="#_x0000_t32" style="position:absolute;left:1783;top:6383;width:0;height: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"/>
                <v:shape id="AutoShape 136" o:spid="_x0000_s1117" type="#_x0000_t32" style="position:absolute;left:1074;top:6884;width:2193;height: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"/>
                <v:shape id="AutoShape 137" o:spid="_x0000_s1118" type="#_x0000_t32" style="position:absolute;left:5746;top:5094;width:9;height:7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"/>
                <v:roundrect id="AutoShape 138" o:spid="_x0000_s1119" style="position:absolute;left:5400;top:5820;width:1467;height:5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">
                  <v:textbox>
                    <w:txbxContent>
                      <w:p w:rsidR="002E3F25" w:rsidRPr="00FF2232" w:rsidRDefault="002E3F25" w:rsidP="00F3685F">
                        <w:pPr>
                          <w:jc w:val="center"/>
                          <w:rPr>
                            <w:sz w:val="20"/>
                          </w:rPr>
                        </w:pPr>
                        <w:r w:rsidRPr="00FF2232">
                          <w:rPr>
                            <w:sz w:val="20"/>
                            <w:lang w:val="fr-FR"/>
                          </w:rPr>
                          <w:t>DAF</w:t>
                        </w:r>
                      </w:p>
                    </w:txbxContent>
                  </v:textbox>
                </v:roundrect>
                <v:shape id="AutoShape 139" o:spid="_x0000_s1120" type="#_x0000_t32" style="position:absolute;left:1074;top:6884;width:1;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"/>
                <v:roundrect id="AutoShape 140" o:spid="_x0000_s1121" style="position:absolute;left:761;top:7435;width:775;height: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">
                  <v:textbox>
                    <w:txbxContent>
                      <w:p w:rsidR="002E3F25" w:rsidRPr="00FF2232" w:rsidRDefault="002E3F25" w:rsidP="00F3685F">
                        <w:pPr>
                          <w:ind w:left="-90" w:right="-182"/>
                          <w:rPr>
                            <w:sz w:val="16"/>
                          </w:rPr>
                        </w:pPr>
                        <w:r w:rsidRPr="00FF2232">
                          <w:rPr>
                            <w:sz w:val="18"/>
                            <w:lang w:val="fr-FR"/>
                          </w:rPr>
                          <w:t>R</w:t>
                        </w:r>
                        <w:r w:rsidRPr="00FF2232">
                          <w:rPr>
                            <w:sz w:val="16"/>
                            <w:lang w:val="fr-FR"/>
                          </w:rPr>
                          <w:t>éception</w:t>
                        </w:r>
                      </w:p>
                    </w:txbxContent>
                  </v:textbox>
                </v:roundrect>
                <v:shape id="AutoShape 141" o:spid="_x0000_s1122" type="#_x0000_t32" style="position:absolute;left:1726;top:6885;width:0;height: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"/>
                <v:roundrect id="AutoShape 142" o:spid="_x0000_s1123" style="position:absolute;left:1593;top:7435;width:396;height: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">
                  <v:textbox>
                    <w:txbxContent>
                      <w:p w:rsidR="002E3F25" w:rsidRPr="00FF2232" w:rsidRDefault="002E3F25" w:rsidP="00F3685F">
                        <w:pPr>
                          <w:ind w:left="-90" w:right="-98"/>
                          <w:rPr>
                            <w:sz w:val="18"/>
                          </w:rPr>
                        </w:pPr>
                        <w:r w:rsidRPr="00FF2232">
                          <w:rPr>
                            <w:sz w:val="18"/>
                          </w:rPr>
                          <w:t>B</w:t>
                        </w:r>
                        <w:r w:rsidRPr="00FF2232">
                          <w:rPr>
                            <w:sz w:val="16"/>
                          </w:rPr>
                          <w:t>a</w:t>
                        </w:r>
                        <w:r w:rsidRPr="00FF2232">
                          <w:rPr>
                            <w:sz w:val="18"/>
                          </w:rPr>
                          <w:t>r</w:t>
                        </w:r>
                      </w:p>
                    </w:txbxContent>
                  </v:textbox>
                </v:roundrect>
                <v:shape id="AutoShape 143" o:spid="_x0000_s1124" type="#_x0000_t32" style="position:absolute;left:2294;top:6909;width:9;height: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"/>
                <v:roundrect id="AutoShape 144" o:spid="_x0000_s1125" style="position:absolute;left:2072;top:7459;width:848;height:3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">
                  <v:textbox>
                    <w:txbxContent>
                      <w:p w:rsidR="002E3F25" w:rsidRPr="00FF2232" w:rsidRDefault="002E3F25" w:rsidP="00F3685F">
                        <w:pPr>
                          <w:ind w:left="-180" w:right="-190"/>
                          <w:rPr>
                            <w:sz w:val="18"/>
                          </w:rPr>
                        </w:pPr>
                        <w:r>
                          <w:rPr>
                            <w:sz w:val="18"/>
                          </w:rPr>
                          <w:t xml:space="preserve"> </w:t>
                        </w:r>
                        <w:r w:rsidRPr="00FF2232">
                          <w:rPr>
                            <w:sz w:val="18"/>
                          </w:rPr>
                          <w:t>Restaurant</w:t>
                        </w:r>
                      </w:p>
                    </w:txbxContent>
                  </v:textbox>
                </v:roundrect>
                <v:shape id="AutoShape 145" o:spid="_x0000_s1126" type="#_x0000_t32" style="position:absolute;left:3258;top:6909;width:9;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"/>
                <v:roundrect id="AutoShape 146" o:spid="_x0000_s1127" style="position:absolute;left:3003;top:7459;width:741;height:4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">
                  <v:textbox>
                    <w:txbxContent>
                      <w:p w:rsidR="002E3F25" w:rsidRPr="00F3685F" w:rsidRDefault="002E3F25" w:rsidP="00B075F6">
                        <w:pPr>
                          <w:ind w:left="-180" w:right="-210"/>
                          <w:rPr>
                            <w:sz w:val="18"/>
                          </w:rPr>
                        </w:pPr>
                        <w:r>
                          <w:rPr>
                            <w:sz w:val="18"/>
                            <w:lang w:val="fr-FR"/>
                          </w:rPr>
                          <w:t xml:space="preserve">  </w:t>
                        </w:r>
                        <w:r w:rsidRPr="00F3685F">
                          <w:rPr>
                            <w:sz w:val="18"/>
                            <w:lang w:val="fr-FR"/>
                          </w:rPr>
                          <w:t>Propreté</w:t>
                        </w:r>
                      </w:p>
                    </w:txbxContent>
                  </v:textbox>
                </v:roundrect>
                <v:shape id="AutoShape 147" o:spid="_x0000_s1128" type="#_x0000_t32" style="position:absolute;left:6018;top:6383;width:8;height: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"/>
                <v:shape id="AutoShape 148" o:spid="_x0000_s1129" type="#_x0000_t32" style="position:absolute;left:4024;top:6886;width:32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"/>
                <v:shape id="AutoShape 149" o:spid="_x0000_s1130" type="#_x0000_t32" style="position:absolute;left:4024;top:6909;width:0;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"/>
                <v:roundrect id="AutoShape 150" o:spid="_x0000_s1131" style="position:absolute;left:3810;top:7459;width:469;height: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">
                  <v:textbox>
                    <w:txbxContent>
                      <w:p w:rsidR="002E3F25" w:rsidRPr="00FF2232" w:rsidRDefault="002E3F25" w:rsidP="00F3685F">
                        <w:pPr>
                          <w:ind w:left="-90" w:right="-121"/>
                          <w:rPr>
                            <w:sz w:val="20"/>
                          </w:rPr>
                        </w:pPr>
                        <w:r w:rsidRPr="00FF2232">
                          <w:rPr>
                            <w:sz w:val="18"/>
                          </w:rPr>
                          <w:t>Cpte</w:t>
                        </w:r>
                      </w:p>
                    </w:txbxContent>
                  </v:textbox>
                </v:roundrect>
                <v:shape id="AutoShape 151" o:spid="_x0000_s1132" type="#_x0000_t32" style="position:absolute;left:4601;top:6909;width:8;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"/>
                <v:roundrect id="AutoShape 152" o:spid="_x0000_s1133" style="position:absolute;left:4329;top:7459;width:643;height: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">
                  <v:textbox>
                    <w:txbxContent>
                      <w:p w:rsidR="002E3F25" w:rsidRPr="002C3C77" w:rsidRDefault="002E3F25" w:rsidP="00B075F6">
                        <w:pPr>
                          <w:ind w:left="-180" w:right="-240"/>
                          <w:rPr>
                            <w:sz w:val="20"/>
                          </w:rPr>
                        </w:pPr>
                        <w:r>
                          <w:rPr>
                            <w:sz w:val="18"/>
                          </w:rPr>
                          <w:t xml:space="preserve">  </w:t>
                        </w:r>
                        <w:r w:rsidRPr="00FF2232">
                          <w:rPr>
                            <w:sz w:val="18"/>
                          </w:rPr>
                          <w:t>Approv</w:t>
                        </w:r>
                        <w:r w:rsidRPr="002C3C77">
                          <w:rPr>
                            <w:sz w:val="20"/>
                          </w:rPr>
                          <w:t>.</w:t>
                        </w:r>
                      </w:p>
                    </w:txbxContent>
                  </v:textbox>
                </v:roundrect>
                <v:shape id="AutoShape 153" o:spid="_x0000_s1134" type="#_x0000_t32" style="position:absolute;left:5243;top:6909;width:0;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"/>
                <v:roundrect id="AutoShape 154" o:spid="_x0000_s1135" style="position:absolute;left:5046;top:7434;width:634;height:4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">
                  <v:textbox>
                    <w:txbxContent>
                      <w:p w:rsidR="002E3F25" w:rsidRPr="00FF2232" w:rsidRDefault="002E3F25" w:rsidP="00F3685F">
                        <w:pPr>
                          <w:ind w:left="-90" w:right="-62"/>
                          <w:rPr>
                            <w:sz w:val="20"/>
                          </w:rPr>
                        </w:pPr>
                        <w:r w:rsidRPr="00FF2232">
                          <w:rPr>
                            <w:sz w:val="18"/>
                          </w:rPr>
                          <w:t>Stock</w:t>
                        </w:r>
                      </w:p>
                    </w:txbxContent>
                  </v:textbox>
                </v:roundrect>
                <v:shape id="AutoShape 155" o:spid="_x0000_s1136" type="#_x0000_t32" style="position:absolute;left:4073;top:7899;width:9;height:3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"/>
                <v:roundrect id="AutoShape 156" o:spid="_x0000_s1137" style="position:absolute;left:3744;top:8274;width:585;height: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">
                  <v:textbox>
                    <w:txbxContent>
                      <w:p w:rsidR="002E3F25" w:rsidRPr="00FF2232" w:rsidRDefault="002E3F25" w:rsidP="00F3685F">
                        <w:pPr>
                          <w:ind w:left="-90" w:right="-191"/>
                          <w:rPr>
                            <w:sz w:val="20"/>
                          </w:rPr>
                        </w:pPr>
                        <w:r w:rsidRPr="00FF2232">
                          <w:rPr>
                            <w:sz w:val="18"/>
                            <w:lang w:val="fr-FR"/>
                          </w:rPr>
                          <w:t>Caisse</w:t>
                        </w:r>
                      </w:p>
                    </w:txbxContent>
                  </v:textbox>
                </v:roundrect>
                <v:shape id="AutoShape 157" o:spid="_x0000_s1138" type="#_x0000_t32" style="position:absolute;left:5895;top:6862;width:0;height: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"/>
                <v:shape id="AutoShape 158" o:spid="_x0000_s1139" type="#_x0000_t32" style="position:absolute;left:6546;top:6860;width:8;height: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"/>
                <v:roundrect id="AutoShape 159" o:spid="_x0000_s1140" style="position:absolute;left:6356;top:7410;width:667;height: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">
                  <v:textbox>
                    <w:txbxContent>
                      <w:p w:rsidR="002E3F25" w:rsidRPr="00FF2232" w:rsidRDefault="002E3F25" w:rsidP="00B075F6">
                        <w:pPr>
                          <w:ind w:left="-180" w:right="-210"/>
                          <w:rPr>
                            <w:sz w:val="20"/>
                          </w:rPr>
                        </w:pPr>
                        <w:r>
                          <w:rPr>
                            <w:sz w:val="18"/>
                            <w:lang w:val="fr-FR"/>
                          </w:rPr>
                          <w:t xml:space="preserve"> </w:t>
                        </w:r>
                        <w:r w:rsidRPr="00FF2232">
                          <w:rPr>
                            <w:sz w:val="18"/>
                            <w:lang w:val="fr-FR"/>
                          </w:rPr>
                          <w:t>Sécurité</w:t>
                        </w:r>
                      </w:p>
                    </w:txbxContent>
                  </v:textbox>
                </v:roundrect>
                <v:shape id="AutoShape 160" o:spid="_x0000_s1141" type="#_x0000_t32" style="position:absolute;left:7229;top:6909;width:9;height:5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"/>
                <v:roundrect id="AutoShape 161" o:spid="_x0000_s1142" style="position:absolute;left:7098;top:7410;width:815;height: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">
                  <v:textbox>
                    <w:txbxContent>
                      <w:p w:rsidR="002E3F25" w:rsidRPr="00FF2232" w:rsidRDefault="002E3F25" w:rsidP="00B075F6">
                        <w:pPr>
                          <w:ind w:left="-180" w:right="-225"/>
                          <w:rPr>
                            <w:sz w:val="20"/>
                          </w:rPr>
                        </w:pPr>
                        <w:r>
                          <w:rPr>
                            <w:sz w:val="18"/>
                          </w:rPr>
                          <w:t xml:space="preserve"> </w:t>
                        </w:r>
                        <w:r w:rsidRPr="00FF2232">
                          <w:rPr>
                            <w:sz w:val="18"/>
                          </w:rPr>
                          <w:t>Marketing</w:t>
                        </w:r>
                      </w:p>
                    </w:txbxContent>
                  </v:textbox>
                </v:roundrect>
              </v:group>
            </w:pict>
          </mc:Fallback>
        </mc:AlternateContent>
      </w:r>
    </w:p>
    <w:p w:rsidR="00090A81" w:rsidRPr="003A7445" w:rsidRDefault="00090A81" w:rsidP="009A58B7">
      <w:pPr>
        <w:pStyle w:val="ListParagraph"/>
        <w:autoSpaceDE w:val="0"/>
        <w:autoSpaceDN w:val="0"/>
        <w:adjustRightInd w:val="0"/>
        <w:spacing w:after="0"/>
        <w:ind w:left="540"/>
        <w:jc w:val="both"/>
        <w:rPr>
          <w:rFonts w:ascii="Times New Roman" w:hAnsi="Times New Roman" w:cs="Times New Roman"/>
          <w:sz w:val="24"/>
          <w:szCs w:val="24"/>
          <w:lang w:val="fr-FR"/>
        </w:rPr>
      </w:pPr>
    </w:p>
    <w:p w:rsidR="00090A81" w:rsidRPr="003A7445" w:rsidRDefault="00090A81" w:rsidP="009A58B7">
      <w:pPr>
        <w:spacing w:after="0"/>
        <w:jc w:val="both"/>
        <w:rPr>
          <w:rFonts w:ascii="Times New Roman" w:eastAsiaTheme="minorHAnsi" w:hAnsi="Times New Roman" w:cs="Times New Roman"/>
          <w:sz w:val="24"/>
          <w:szCs w:val="24"/>
          <w:lang w:val="fr-FR" w:eastAsia="ja-JP"/>
        </w:rPr>
      </w:pP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jc w:val="both"/>
        <w:rPr>
          <w:rFonts w:ascii="Times New Roman" w:hAnsi="Times New Roman" w:cs="Times New Roman"/>
          <w:sz w:val="24"/>
          <w:szCs w:val="24"/>
          <w:lang w:val="fr-FR"/>
        </w:rPr>
      </w:pPr>
    </w:p>
    <w:p w:rsidR="00090A81" w:rsidRPr="003A7445" w:rsidRDefault="00940A4C" w:rsidP="009A58B7">
      <w:pPr>
        <w:autoSpaceDE w:val="0"/>
        <w:autoSpaceDN w:val="0"/>
        <w:adjustRightInd w:val="0"/>
        <w:spacing w:after="0"/>
        <w:jc w:val="both"/>
        <w:rPr>
          <w:rFonts w:ascii="Times New Roman" w:hAnsi="Times New Roman" w:cs="Times New Roman"/>
          <w:sz w:val="24"/>
          <w:szCs w:val="24"/>
          <w:lang w:val="fr-FR"/>
        </w:rPr>
      </w:pPr>
      <w:r>
        <w:rPr>
          <w:rFonts w:ascii="Times New Roman" w:hAnsi="Times New Roman" w:cs="Times New Roman"/>
          <w:noProof/>
          <w:sz w:val="24"/>
          <w:szCs w:val="24"/>
        </w:rPr>
        <mc:AlternateContent>
          <mc:Choice Requires="wps">
            <w:drawing>
              <wp:anchor distT="0" distB="0" distL="114300" distR="114300" simplePos="0" relativeHeight="251836416" behindDoc="0" locked="0" layoutInCell="1" allowOverlap="1">
                <wp:simplePos x="0" y="0"/>
                <wp:positionH relativeFrom="column">
                  <wp:posOffset>2511425</wp:posOffset>
                </wp:positionH>
                <wp:positionV relativeFrom="paragraph">
                  <wp:posOffset>97790</wp:posOffset>
                </wp:positionV>
                <wp:extent cx="680085" cy="0"/>
                <wp:effectExtent l="6350" t="10160" r="8890" b="8890"/>
                <wp:wrapNone/>
                <wp:docPr id="1705171223"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602DB" id="Straight Arrow Connector 1" o:spid="_x0000_s1026" type="#_x0000_t32" style="position:absolute;margin-left:197.75pt;margin-top:7.7pt;width:53.5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"/>
            </w:pict>
          </mc:Fallback>
        </mc:AlternateContent>
      </w:r>
      <w:r w:rsidR="00090A81" w:rsidRPr="003A7445">
        <w:rPr>
          <w:rFonts w:ascii="Times New Roman" w:hAnsi="Times New Roman" w:cs="Times New Roman"/>
          <w:b/>
          <w:bCs/>
          <w:sz w:val="24"/>
          <w:szCs w:val="24"/>
          <w:lang w:val="fr-FR"/>
        </w:rPr>
        <w:t xml:space="preserve"> </w:t>
      </w:r>
    </w:p>
    <w:p w:rsidR="00090A81" w:rsidRPr="003A7445" w:rsidRDefault="00090A81" w:rsidP="009A58B7">
      <w:pPr>
        <w:pStyle w:val="ListParagraph"/>
        <w:autoSpaceDE w:val="0"/>
        <w:autoSpaceDN w:val="0"/>
        <w:adjustRightInd w:val="0"/>
        <w:spacing w:after="0"/>
        <w:ind w:left="360"/>
        <w:jc w:val="both"/>
        <w:rPr>
          <w:rFonts w:ascii="Times New Roman" w:hAnsi="Times New Roman" w:cs="Times New Roman"/>
          <w:sz w:val="24"/>
          <w:szCs w:val="24"/>
          <w:lang w:val="fr-FR"/>
        </w:rPr>
      </w:pPr>
    </w:p>
    <w:p w:rsidR="00090A81" w:rsidRPr="003A7445" w:rsidRDefault="00090A81" w:rsidP="009A58B7">
      <w:pPr>
        <w:pStyle w:val="ListParagraph"/>
        <w:autoSpaceDE w:val="0"/>
        <w:autoSpaceDN w:val="0"/>
        <w:adjustRightInd w:val="0"/>
        <w:spacing w:after="0"/>
        <w:ind w:left="360"/>
        <w:jc w:val="both"/>
        <w:rPr>
          <w:rFonts w:ascii="Times New Roman" w:hAnsi="Times New Roman" w:cs="Times New Roman"/>
          <w:sz w:val="24"/>
          <w:szCs w:val="24"/>
          <w:lang w:val="fr-FR"/>
        </w:rPr>
      </w:pPr>
    </w:p>
    <w:p w:rsidR="00090A81" w:rsidRPr="003A7445" w:rsidRDefault="00090A81" w:rsidP="009A58B7">
      <w:pPr>
        <w:autoSpaceDE w:val="0"/>
        <w:autoSpaceDN w:val="0"/>
        <w:adjustRightInd w:val="0"/>
        <w:spacing w:after="0"/>
        <w:rPr>
          <w:rFonts w:ascii="Times New Roman" w:hAnsi="Times New Roman" w:cs="Times New Roman"/>
          <w:sz w:val="24"/>
          <w:szCs w:val="24"/>
          <w:lang w:val="fr-FR"/>
        </w:rPr>
      </w:pPr>
    </w:p>
    <w:p w:rsidR="00090A81" w:rsidRPr="003A7445" w:rsidRDefault="00090A81" w:rsidP="009A58B7">
      <w:pPr>
        <w:suppressAutoHyphens/>
        <w:spacing w:after="0"/>
        <w:contextualSpacing/>
        <w:rPr>
          <w:rFonts w:ascii="Times New Roman" w:hAnsi="Times New Roman" w:cs="Times New Roman"/>
          <w:sz w:val="24"/>
          <w:szCs w:val="24"/>
          <w:lang w:val="fr-FR"/>
        </w:rPr>
      </w:pPr>
    </w:p>
    <w:p w:rsidR="00090A81" w:rsidRPr="003A7445" w:rsidRDefault="00090A81" w:rsidP="009A58B7">
      <w:pPr>
        <w:suppressAutoHyphens/>
        <w:spacing w:after="0"/>
        <w:contextualSpacing/>
        <w:rPr>
          <w:rFonts w:ascii="Times New Roman" w:hAnsi="Times New Roman" w:cs="Times New Roman"/>
          <w:sz w:val="24"/>
          <w:szCs w:val="24"/>
          <w:lang w:val="fr-FR"/>
        </w:rPr>
      </w:pPr>
    </w:p>
    <w:p w:rsidR="009D746E" w:rsidRPr="003A7445" w:rsidRDefault="009D746E"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0C3596" w:rsidRPr="003A7445" w:rsidRDefault="000C3596" w:rsidP="009A58B7">
      <w:pPr>
        <w:rPr>
          <w:lang w:val="fr-FR"/>
        </w:rPr>
      </w:pPr>
    </w:p>
    <w:p w:rsidR="008F5072" w:rsidRPr="003A7445" w:rsidRDefault="008F5072" w:rsidP="009A58B7">
      <w:pPr>
        <w:pStyle w:val="Heading1"/>
        <w:jc w:val="center"/>
        <w:rPr>
          <w:color w:val="auto"/>
          <w:lang w:val="fr-FR"/>
        </w:rPr>
      </w:pPr>
    </w:p>
    <w:p w:rsidR="00C55045" w:rsidRPr="003A7445" w:rsidRDefault="00C55045" w:rsidP="009A58B7">
      <w:pPr>
        <w:pStyle w:val="Heading1"/>
        <w:jc w:val="center"/>
        <w:rPr>
          <w:color w:val="auto"/>
          <w:lang w:val="fr-FR"/>
        </w:rPr>
      </w:pPr>
      <w:bookmarkStart w:id="52" w:name="_Toc509479324"/>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C55045" w:rsidRPr="003A7445" w:rsidRDefault="00C55045" w:rsidP="009A58B7">
      <w:pPr>
        <w:pStyle w:val="Heading1"/>
        <w:jc w:val="center"/>
        <w:rPr>
          <w:color w:val="auto"/>
          <w:lang w:val="fr-FR"/>
        </w:rPr>
      </w:pPr>
    </w:p>
    <w:p w:rsidR="006E3DCC" w:rsidRDefault="006E3DCC" w:rsidP="009A58B7">
      <w:pPr>
        <w:pStyle w:val="Heading1"/>
        <w:jc w:val="center"/>
        <w:rPr>
          <w:color w:val="auto"/>
          <w:lang w:val="fr-FR"/>
        </w:rPr>
      </w:pPr>
      <w:bookmarkStart w:id="53" w:name="_Toc515984954"/>
    </w:p>
    <w:p w:rsidR="00D376B1" w:rsidRPr="003A7445" w:rsidRDefault="00D376B1" w:rsidP="009A58B7">
      <w:pPr>
        <w:pStyle w:val="Heading1"/>
        <w:jc w:val="center"/>
        <w:rPr>
          <w:color w:val="auto"/>
          <w:lang w:val="fr-FR"/>
        </w:rPr>
      </w:pPr>
      <w:r w:rsidRPr="003A7445">
        <w:rPr>
          <w:color w:val="auto"/>
          <w:lang w:val="fr-FR"/>
        </w:rPr>
        <w:t>Partie 3</w:t>
      </w:r>
      <w:bookmarkEnd w:id="52"/>
      <w:bookmarkEnd w:id="53"/>
    </w:p>
    <w:p w:rsidR="00D376B1" w:rsidRPr="003A7445" w:rsidRDefault="00D376B1" w:rsidP="009A58B7">
      <w:pPr>
        <w:pStyle w:val="Heading1"/>
        <w:jc w:val="center"/>
        <w:rPr>
          <w:color w:val="auto"/>
          <w:lang w:val="fr-FR"/>
        </w:rPr>
      </w:pPr>
      <w:bookmarkStart w:id="54" w:name="_Toc515984955"/>
      <w:r w:rsidRPr="003A7445">
        <w:rPr>
          <w:color w:val="auto"/>
          <w:lang w:val="fr-FR"/>
        </w:rPr>
        <w:t>PROCEDURES DE GESTION DES RESSOURCES HUMAINES, FINANCIERES, MATERIELLES, DES PROJETS ET DE LA COMMUNICATION</w:t>
      </w:r>
      <w:bookmarkEnd w:id="54"/>
    </w:p>
    <w:p w:rsidR="00D376B1" w:rsidRPr="003A7445" w:rsidRDefault="00D376B1" w:rsidP="009A58B7">
      <w:pPr>
        <w:spacing w:after="0"/>
        <w:jc w:val="right"/>
        <w:rPr>
          <w:rFonts w:ascii="Times New Roman" w:hAnsi="Times New Roman" w:cs="Times New Roman"/>
          <w:b/>
          <w:sz w:val="24"/>
          <w:szCs w:val="24"/>
          <w:lang w:val="fr-FR"/>
        </w:rPr>
      </w:pPr>
    </w:p>
    <w:p w:rsidR="000C3596" w:rsidRPr="003A7445" w:rsidRDefault="000C3596" w:rsidP="00282528">
      <w:pPr>
        <w:pStyle w:val="Heading2"/>
        <w:numPr>
          <w:ilvl w:val="1"/>
          <w:numId w:val="77"/>
        </w:numPr>
        <w:rPr>
          <w:color w:val="auto"/>
          <w:lang w:val="fr-FR"/>
        </w:rPr>
      </w:pPr>
      <w:bookmarkStart w:id="55" w:name="_Toc506397241"/>
      <w:bookmarkStart w:id="56" w:name="_Toc515984956"/>
      <w:r w:rsidRPr="003A7445">
        <w:rPr>
          <w:color w:val="auto"/>
          <w:lang w:val="fr-FR"/>
        </w:rPr>
        <w:t>LA GESTION DES RESSOURCES HUMAINES</w:t>
      </w:r>
      <w:bookmarkEnd w:id="55"/>
      <w:bookmarkEnd w:id="56"/>
      <w:r w:rsidRPr="003A7445">
        <w:rPr>
          <w:color w:val="auto"/>
          <w:lang w:val="fr-FR"/>
        </w:rPr>
        <w:t xml:space="preserve"> </w:t>
      </w:r>
    </w:p>
    <w:p w:rsidR="000C3596" w:rsidRPr="003A7445" w:rsidRDefault="000C3596" w:rsidP="00282528">
      <w:pPr>
        <w:pStyle w:val="Heading2"/>
        <w:numPr>
          <w:ilvl w:val="2"/>
          <w:numId w:val="77"/>
        </w:numPr>
        <w:ind w:right="-41"/>
        <w:rPr>
          <w:color w:val="auto"/>
          <w:lang w:val="fr-FR"/>
        </w:rPr>
      </w:pPr>
      <w:bookmarkStart w:id="57" w:name="_Toc506397242"/>
      <w:bookmarkStart w:id="58" w:name="_Toc515984957"/>
      <w:r w:rsidRPr="003A7445">
        <w:rPr>
          <w:color w:val="auto"/>
          <w:lang w:val="fr-FR"/>
        </w:rPr>
        <w:t>Gestion du personnel</w:t>
      </w:r>
      <w:bookmarkEnd w:id="57"/>
      <w:bookmarkEnd w:id="58"/>
    </w:p>
    <w:p w:rsidR="000C3596" w:rsidRPr="003A7445" w:rsidRDefault="000C3596" w:rsidP="00282528">
      <w:pPr>
        <w:pStyle w:val="Heading3"/>
        <w:numPr>
          <w:ilvl w:val="3"/>
          <w:numId w:val="77"/>
        </w:numPr>
        <w:ind w:right="-41"/>
        <w:rPr>
          <w:color w:val="auto"/>
          <w:sz w:val="24"/>
          <w:lang w:val="fr-FR"/>
        </w:rPr>
      </w:pPr>
      <w:bookmarkStart w:id="59" w:name="_Toc506397243"/>
      <w:bookmarkStart w:id="60" w:name="_Toc515984958"/>
      <w:r w:rsidRPr="003A7445">
        <w:rPr>
          <w:color w:val="auto"/>
          <w:sz w:val="24"/>
          <w:lang w:val="fr-FR"/>
        </w:rPr>
        <w:t>Procédure de recrutement et d’affectation</w:t>
      </w:r>
      <w:bookmarkEnd w:id="59"/>
      <w:bookmarkEnd w:id="60"/>
    </w:p>
    <w:p w:rsidR="000C3596" w:rsidRPr="003A7445" w:rsidRDefault="000C3596" w:rsidP="009A58B7">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 la fin de l’année le gestionnaire des ressources humaines identifie, en collaboration avec les responsables des services et commissions, des besoins en nouveau personnel pour l’année suivante et en fait un rapport qui doit être vérifié et approuvé par le DAF.</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Ce rapport est présenté au conseil des affaires économiques par l’Econome Général qui montre la pertinence du besoin et le profil de la personne à recruter au début de chaque année budgétaire, le Conseil pour les Affaires Economiques arrête le plan, des effectifs du personnel au cours de l’exercice concerné et spécifie les postes à pourvoir.</w:t>
      </w:r>
    </w:p>
    <w:p w:rsidR="000C3596" w:rsidRPr="003A7445" w:rsidRDefault="000C3596" w:rsidP="009A58B7">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fois que la décision a été prise par le CAE, l’Econome Général procède au recrutement par  voie de concours.</w:t>
      </w:r>
      <w:r w:rsidR="008F5072" w:rsidRPr="003A7445">
        <w:rPr>
          <w:rFonts w:ascii="Times New Roman" w:hAnsi="Times New Roman" w:cs="Times New Roman"/>
          <w:sz w:val="24"/>
          <w:szCs w:val="24"/>
          <w:lang w:val="fr-FR"/>
        </w:rPr>
        <w:t xml:space="preserve"> </w:t>
      </w:r>
      <w:r w:rsidRPr="003A7445">
        <w:rPr>
          <w:rFonts w:ascii="Times New Roman" w:hAnsi="Times New Roman" w:cs="Times New Roman"/>
          <w:sz w:val="24"/>
          <w:szCs w:val="24"/>
          <w:lang w:val="fr-FR"/>
        </w:rPr>
        <w:t xml:space="preserve">L’offre d’emploi est diffusé de la façon la plus large possible par affichage, par publication dans la presse et/ ou sur les ondes de la radio ou dans d’autres lieux publiques (Eglise)  afin de s’assurer des meilleurs candidats possibles. </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délai du dépôt des candidatures est de 15 jours à partir du moment où le message est lancé. Ce délai peut être prolongé de dix (10) jours s’il y a moins de deux candidatures par poste.</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Après réception des candidatures, l’Econome Général fait  le rapport au  président du CAE qui dans les meilleurs délais met en place un jury de présélection composé de :</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 xml:space="preserve">Econome Général </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Un représentant du comité Diocésain de la commission ou du service concerné (Curé ou Vicaire s’il s’agit d’un service paroissial).</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Le responsable de la GRH</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Un ou plusieurs techniciens choisis pour leur expertise</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Un consultant indépendant expert en GRH (si nécessaire).</w:t>
      </w:r>
    </w:p>
    <w:p w:rsidR="000C3596" w:rsidRPr="003A7445" w:rsidRDefault="000C3596" w:rsidP="00282528">
      <w:pPr>
        <w:pStyle w:val="ListParagraph"/>
        <w:numPr>
          <w:ilvl w:val="0"/>
          <w:numId w:val="54"/>
        </w:numPr>
        <w:autoSpaceDE w:val="0"/>
        <w:autoSpaceDN w:val="0"/>
        <w:adjustRightInd w:val="0"/>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Un représentant des partenaires en cas des projets collaborés (si nécessaire).</w:t>
      </w:r>
    </w:p>
    <w:p w:rsidR="000C3596" w:rsidRPr="003A7445" w:rsidRDefault="000C3596" w:rsidP="00282528">
      <w:pPr>
        <w:pStyle w:val="Heading4"/>
        <w:numPr>
          <w:ilvl w:val="4"/>
          <w:numId w:val="77"/>
        </w:numPr>
        <w:ind w:right="-41"/>
        <w:rPr>
          <w:rFonts w:eastAsia="Arial"/>
          <w:color w:val="auto"/>
          <w:lang w:val="fr-FR"/>
        </w:rPr>
      </w:pPr>
      <w:r w:rsidRPr="003A7445">
        <w:rPr>
          <w:rFonts w:eastAsia="Arial"/>
          <w:color w:val="auto"/>
          <w:lang w:val="fr-FR"/>
        </w:rPr>
        <w:t xml:space="preserve">Présélection des </w:t>
      </w:r>
      <w:r w:rsidR="00D376B1" w:rsidRPr="003A7445">
        <w:rPr>
          <w:rFonts w:eastAsia="Arial"/>
          <w:color w:val="auto"/>
          <w:lang w:val="fr-FR"/>
        </w:rPr>
        <w:t>candidats</w:t>
      </w:r>
    </w:p>
    <w:p w:rsidR="000C3596" w:rsidRPr="003A7445" w:rsidRDefault="000C3596" w:rsidP="009A58B7">
      <w:pPr>
        <w:spacing w:after="1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L’analyse du dossier du candidat tient compte des éléments suivants : l’expérience antérieure du candidat, les réalisations présentées et les renseignements pris sur le candidat auprès de ses employeurs antérieurs ou autres tiers. </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Avant de passer l’examen, la liste des candidats remplissant les conditions requises pour le concours, la date, l’heure et le lieu de l’examen sont </w:t>
      </w:r>
      <w:r w:rsidRPr="003A7445">
        <w:rPr>
          <w:rFonts w:ascii="Times New Roman" w:eastAsia="Arial" w:hAnsi="Times New Roman" w:cs="Times New Roman"/>
          <w:sz w:val="24"/>
          <w:szCs w:val="24"/>
          <w:lang w:val="fr-FR" w:bidi="ar-DZ"/>
        </w:rPr>
        <w:t>publiés</w:t>
      </w:r>
      <w:r w:rsidRPr="003A7445">
        <w:rPr>
          <w:rFonts w:ascii="Times New Roman" w:eastAsia="Arial" w:hAnsi="Times New Roman" w:cs="Times New Roman"/>
          <w:sz w:val="24"/>
          <w:szCs w:val="24"/>
          <w:lang w:val="fr-FR"/>
        </w:rPr>
        <w:t xml:space="preserve">. </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Cette publication est faite endéans sept (7) jours au moins avant le concours et dans un délai ne dépassant pas un mois à partir de la date limite de dépôt des candidatures.</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Les candidats présélectionnés doivent présenter les originaux de leurs diplômes avant de passer l’examen. Le candidat passe des examens dans les matières pour lesquelles l’organisation juge ses performances nécessaires suivant le travail pour lequel il a postul</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 </w:t>
      </w:r>
    </w:p>
    <w:p w:rsidR="000C3596" w:rsidRPr="003A7445" w:rsidRDefault="000C3596" w:rsidP="00282528">
      <w:pPr>
        <w:pStyle w:val="Heading4"/>
        <w:numPr>
          <w:ilvl w:val="4"/>
          <w:numId w:val="77"/>
        </w:numPr>
        <w:ind w:right="-41"/>
        <w:rPr>
          <w:rFonts w:eastAsia="Arial"/>
          <w:color w:val="auto"/>
          <w:lang w:val="fr-FR"/>
        </w:rPr>
      </w:pPr>
      <w:r w:rsidRPr="003A7445">
        <w:rPr>
          <w:rFonts w:eastAsia="Arial"/>
          <w:color w:val="auto"/>
          <w:lang w:val="fr-FR"/>
        </w:rPr>
        <w:t xml:space="preserve">Test écrit </w:t>
      </w:r>
    </w:p>
    <w:p w:rsidR="000C3596" w:rsidRPr="003A7445" w:rsidRDefault="000C3596" w:rsidP="008F5072">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L’examen écrit est préparé conformément aux exigences du poste ouvert au concours et est donc coté à 80% du total de la note attribuée à tous les examens prévus à ce poste :</w:t>
      </w:r>
      <w:r w:rsidRPr="003A7445">
        <w:rPr>
          <w:rFonts w:ascii="Times New Roman" w:eastAsia="Arial" w:hAnsi="Times New Roman" w:cs="Times New Roman"/>
          <w:spacing w:val="-2"/>
          <w:sz w:val="24"/>
          <w:szCs w:val="24"/>
          <w:lang w:val="fr-FR"/>
        </w:rPr>
        <w:t xml:space="preserve"> </w:t>
      </w:r>
    </w:p>
    <w:p w:rsidR="000C3596" w:rsidRPr="003A7445" w:rsidRDefault="000C3596" w:rsidP="00282528">
      <w:pPr>
        <w:pStyle w:val="ListParagraph"/>
        <w:numPr>
          <w:ilvl w:val="0"/>
          <w:numId w:val="53"/>
        </w:numPr>
        <w:spacing w:after="0"/>
        <w:ind w:right="-41"/>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lastRenderedPageBreak/>
        <w:t xml:space="preserve">Examen écrit sur 60% et le test informatique sur 20%. </w:t>
      </w:r>
    </w:p>
    <w:p w:rsidR="000C3596" w:rsidRPr="003A7445" w:rsidRDefault="000C3596" w:rsidP="00282528">
      <w:pPr>
        <w:pStyle w:val="ListParagraph"/>
        <w:numPr>
          <w:ilvl w:val="0"/>
          <w:numId w:val="53"/>
        </w:numPr>
        <w:ind w:right="-41"/>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L’examen pratique fait partie de l’examen écrit et peut être le seul à être considéré </w:t>
      </w:r>
    </w:p>
    <w:p w:rsidR="000C3596" w:rsidRPr="003A7445" w:rsidRDefault="000C3596" w:rsidP="00282528">
      <w:pPr>
        <w:pStyle w:val="Heading4"/>
        <w:numPr>
          <w:ilvl w:val="4"/>
          <w:numId w:val="77"/>
        </w:numPr>
        <w:ind w:right="-41"/>
        <w:rPr>
          <w:rFonts w:eastAsia="Arial"/>
          <w:color w:val="auto"/>
          <w:lang w:val="fr-FR"/>
        </w:rPr>
      </w:pPr>
      <w:r w:rsidRPr="003A7445">
        <w:rPr>
          <w:rFonts w:eastAsia="Arial"/>
          <w:color w:val="auto"/>
          <w:lang w:val="fr-FR"/>
        </w:rPr>
        <w:t xml:space="preserve">Test oral ou l’interview </w:t>
      </w:r>
    </w:p>
    <w:p w:rsidR="000C3596" w:rsidRPr="003A7445" w:rsidRDefault="000C3596" w:rsidP="009A58B7">
      <w:pPr>
        <w:ind w:right="-41"/>
        <w:jc w:val="both"/>
        <w:rPr>
          <w:rFonts w:ascii="Times New Roman" w:eastAsia="Arial" w:hAnsi="Times New Roman" w:cs="Times New Roman"/>
          <w:spacing w:val="80"/>
          <w:sz w:val="24"/>
          <w:szCs w:val="24"/>
          <w:lang w:val="fr-FR"/>
        </w:rPr>
      </w:pPr>
      <w:r w:rsidRPr="003A7445">
        <w:rPr>
          <w:rFonts w:ascii="Times New Roman" w:eastAsia="Arial" w:hAnsi="Times New Roman" w:cs="Times New Roman"/>
          <w:sz w:val="24"/>
          <w:szCs w:val="24"/>
          <w:lang w:val="fr-FR"/>
        </w:rPr>
        <w:t xml:space="preserve">Le jury s’entretient avec le candidat et juge ses performances selon les critères </w:t>
      </w:r>
      <w:r w:rsidRPr="003A7445">
        <w:rPr>
          <w:rFonts w:ascii="Times New Roman" w:eastAsia="Arial" w:hAnsi="Times New Roman" w:cs="Times New Roman"/>
          <w:spacing w:val="2"/>
          <w:sz w:val="24"/>
          <w:szCs w:val="24"/>
          <w:lang w:val="fr-FR"/>
        </w:rPr>
        <w:t>préalablement défnis.</w:t>
      </w:r>
      <w:r w:rsidRPr="003A7445">
        <w:rPr>
          <w:rFonts w:ascii="Times New Roman" w:hAnsi="Times New Roman" w:cs="Times New Roman"/>
          <w:sz w:val="24"/>
          <w:szCs w:val="24"/>
          <w:lang w:val="fr-FR"/>
        </w:rPr>
        <w:t xml:space="preserve"> </w:t>
      </w:r>
      <w:r w:rsidRPr="003A7445">
        <w:rPr>
          <w:rFonts w:ascii="Times New Roman" w:eastAsia="Arial" w:hAnsi="Times New Roman" w:cs="Times New Roman"/>
          <w:sz w:val="24"/>
          <w:szCs w:val="24"/>
          <w:lang w:val="fr-FR"/>
        </w:rPr>
        <w:t>L’interview est cotée à 20% du total de la note attribuée à tous les tests prévus.</w:t>
      </w:r>
      <w:r w:rsidRPr="003A7445">
        <w:rPr>
          <w:rFonts w:ascii="Times New Roman" w:eastAsia="Arial" w:hAnsi="Times New Roman" w:cs="Times New Roman"/>
          <w:spacing w:val="80"/>
          <w:sz w:val="24"/>
          <w:szCs w:val="24"/>
          <w:lang w:val="fr-FR"/>
        </w:rPr>
        <w:t xml:space="preserve"> </w:t>
      </w:r>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4"/>
          <w:sz w:val="24"/>
          <w:szCs w:val="24"/>
          <w:lang w:val="fr-FR"/>
        </w:rPr>
        <w:t>L’interview est organisée par un panel composé des techniciens experts choisis comme</w:t>
      </w:r>
      <w:r w:rsidRPr="003A7445">
        <w:rPr>
          <w:rFonts w:ascii="Times New Roman" w:eastAsia="Arial" w:hAnsi="Times New Roman" w:cs="Times New Roman"/>
          <w:spacing w:val="-7"/>
          <w:sz w:val="24"/>
          <w:szCs w:val="24"/>
          <w:lang w:val="fr-FR"/>
        </w:rPr>
        <w:t xml:space="preserve"> </w:t>
      </w:r>
      <w:r w:rsidRPr="003A7445">
        <w:rPr>
          <w:rFonts w:ascii="Times New Roman" w:eastAsia="Arial" w:hAnsi="Times New Roman" w:cs="Times New Roman"/>
          <w:sz w:val="24"/>
          <w:szCs w:val="24"/>
          <w:lang w:val="fr-FR"/>
        </w:rPr>
        <w:t>précédemment.</w:t>
      </w:r>
    </w:p>
    <w:p w:rsidR="000C3596" w:rsidRPr="003A7445" w:rsidRDefault="000C3596" w:rsidP="00282528">
      <w:pPr>
        <w:pStyle w:val="Heading4"/>
        <w:numPr>
          <w:ilvl w:val="4"/>
          <w:numId w:val="77"/>
        </w:numPr>
        <w:ind w:right="-41"/>
        <w:rPr>
          <w:rFonts w:eastAsia="Arial"/>
          <w:color w:val="auto"/>
          <w:lang w:val="fr-FR"/>
        </w:rPr>
      </w:pPr>
      <w:r w:rsidRPr="003A7445">
        <w:rPr>
          <w:rFonts w:eastAsia="Arial"/>
          <w:color w:val="auto"/>
          <w:lang w:val="fr-FR"/>
        </w:rPr>
        <w:t xml:space="preserve">Publication des résultats des tests </w:t>
      </w:r>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liste des points obtenus par les candidats sont affichée au siège du Diocèse catholique de Byumba</w:t>
      </w:r>
      <w:r w:rsidRPr="003A7445">
        <w:rPr>
          <w:rFonts w:ascii="Times New Roman" w:eastAsia="Arial" w:hAnsi="Times New Roman" w:cs="Times New Roman"/>
          <w:spacing w:val="35"/>
          <w:sz w:val="24"/>
          <w:szCs w:val="24"/>
          <w:lang w:val="fr-FR"/>
        </w:rPr>
        <w:t xml:space="preserve"> </w:t>
      </w:r>
      <w:r w:rsidRPr="003A7445">
        <w:rPr>
          <w:rFonts w:ascii="Times New Roman" w:eastAsia="Arial" w:hAnsi="Times New Roman" w:cs="Times New Roman"/>
          <w:spacing w:val="5"/>
          <w:sz w:val="24"/>
          <w:szCs w:val="24"/>
          <w:lang w:val="fr-FR"/>
        </w:rPr>
        <w:t xml:space="preserve">au bureau du service qui  a ouvert la vacance de postes. Lorsque le candidat n’est pas </w:t>
      </w:r>
      <w:r w:rsidRPr="003A7445">
        <w:rPr>
          <w:rFonts w:ascii="Times New Roman" w:eastAsia="Arial" w:hAnsi="Times New Roman" w:cs="Times New Roman"/>
          <w:spacing w:val="4"/>
          <w:sz w:val="24"/>
          <w:szCs w:val="24"/>
          <w:lang w:val="fr-FR"/>
        </w:rPr>
        <w:t>satisfait par la note obtenue, il peut réclamer la notifcation individuelle de sa note par la</w:t>
      </w:r>
      <w:r w:rsidRPr="003A7445">
        <w:rPr>
          <w:rFonts w:ascii="Times New Roman" w:eastAsia="Arial" w:hAnsi="Times New Roman" w:cs="Times New Roman"/>
          <w:spacing w:val="22"/>
          <w:sz w:val="24"/>
          <w:szCs w:val="24"/>
          <w:lang w:val="fr-FR"/>
        </w:rPr>
        <w:t xml:space="preserve"> </w:t>
      </w:r>
      <w:r w:rsidRPr="003A7445">
        <w:rPr>
          <w:rFonts w:ascii="Times New Roman" w:eastAsia="Arial" w:hAnsi="Times New Roman" w:cs="Times New Roman"/>
          <w:spacing w:val="5"/>
          <w:sz w:val="24"/>
          <w:szCs w:val="24"/>
          <w:lang w:val="fr-FR"/>
        </w:rPr>
        <w:t>consultation sur place de sa copie de test. S’il est constaté une erreur matérielle sur sa</w:t>
      </w:r>
      <w:r w:rsidRPr="003A7445">
        <w:rPr>
          <w:rFonts w:ascii="Times New Roman" w:eastAsia="Arial" w:hAnsi="Times New Roman" w:cs="Times New Roman"/>
          <w:spacing w:val="-27"/>
          <w:sz w:val="24"/>
          <w:szCs w:val="24"/>
          <w:lang w:val="fr-FR"/>
        </w:rPr>
        <w:t xml:space="preserve"> </w:t>
      </w:r>
      <w:r w:rsidRPr="003A7445">
        <w:rPr>
          <w:rFonts w:ascii="Times New Roman" w:eastAsia="Arial" w:hAnsi="Times New Roman" w:cs="Times New Roman"/>
          <w:sz w:val="24"/>
          <w:szCs w:val="24"/>
          <w:lang w:val="fr-FR"/>
        </w:rPr>
        <w:t xml:space="preserve">copie, la correction est faite immédiatement par l’organe qui a organisé le concours. </w:t>
      </w:r>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Les copies des tests sont conservées pendant au moins six (6) mois et les candidats disposent d’un délai de quinze (15) jours au maximum à partir de la date de publication des</w:t>
      </w:r>
      <w:r w:rsidRPr="003A7445">
        <w:rPr>
          <w:rFonts w:ascii="Times New Roman" w:eastAsia="Arial" w:hAnsi="Times New Roman" w:cs="Times New Roman"/>
          <w:spacing w:val="63"/>
          <w:sz w:val="24"/>
          <w:szCs w:val="24"/>
          <w:lang w:val="fr-FR"/>
        </w:rPr>
        <w:t xml:space="preserve"> </w:t>
      </w:r>
      <w:r w:rsidRPr="003A7445">
        <w:rPr>
          <w:rFonts w:ascii="Times New Roman" w:eastAsia="Arial" w:hAnsi="Times New Roman" w:cs="Times New Roman"/>
          <w:sz w:val="24"/>
          <w:szCs w:val="24"/>
          <w:lang w:val="fr-FR"/>
        </w:rPr>
        <w:t xml:space="preserve">résultats pour réclamer ou consulter leurs copies de test. </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responsable du  service ou commission  qui a ouvert la vacance de poste doit transmettre</w:t>
      </w:r>
      <w:r w:rsidRPr="003A7445">
        <w:rPr>
          <w:rFonts w:ascii="Times New Roman" w:eastAsia="Arial" w:hAnsi="Times New Roman" w:cs="Times New Roman"/>
          <w:spacing w:val="89"/>
          <w:sz w:val="24"/>
          <w:szCs w:val="24"/>
          <w:lang w:val="fr-FR"/>
        </w:rPr>
        <w:t xml:space="preserve"> </w:t>
      </w:r>
      <w:r w:rsidRPr="003A7445">
        <w:rPr>
          <w:rFonts w:ascii="Times New Roman" w:eastAsia="Arial" w:hAnsi="Times New Roman" w:cs="Times New Roman"/>
          <w:spacing w:val="4"/>
          <w:sz w:val="24"/>
          <w:szCs w:val="24"/>
          <w:lang w:val="fr-FR"/>
        </w:rPr>
        <w:t>au CAE le rapport signé par les organisateurs du concours. Ce rapport doit indiquer la</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procédure suivie, la liste des candidats établie selon l’ordre décroissant de leurs notes et la</w:t>
      </w:r>
      <w:r w:rsidRPr="003A7445">
        <w:rPr>
          <w:rFonts w:ascii="Times New Roman" w:eastAsia="Arial" w:hAnsi="Times New Roman" w:cs="Times New Roman"/>
          <w:spacing w:val="88"/>
          <w:sz w:val="24"/>
          <w:szCs w:val="24"/>
          <w:lang w:val="fr-FR"/>
        </w:rPr>
        <w:t xml:space="preserve"> </w:t>
      </w:r>
      <w:r w:rsidRPr="003A7445">
        <w:rPr>
          <w:rFonts w:ascii="Times New Roman" w:eastAsia="Arial" w:hAnsi="Times New Roman" w:cs="Times New Roman"/>
          <w:sz w:val="24"/>
          <w:szCs w:val="24"/>
          <w:lang w:val="fr-FR"/>
        </w:rPr>
        <w:t xml:space="preserve">proposition du candidat à retenir à ce poste. </w:t>
      </w:r>
    </w:p>
    <w:p w:rsidR="000C3596" w:rsidRPr="003A7445" w:rsidRDefault="000C3596" w:rsidP="009A58B7">
      <w:pPr>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note minimum à considérer comme réussite est de 70%. Si tous les candidats obtiennent</w:t>
      </w:r>
      <w:r w:rsidRPr="003A7445">
        <w:rPr>
          <w:rFonts w:ascii="Times New Roman" w:eastAsia="Arial" w:hAnsi="Times New Roman" w:cs="Times New Roman"/>
          <w:spacing w:val="69"/>
          <w:sz w:val="24"/>
          <w:szCs w:val="24"/>
          <w:lang w:val="fr-FR"/>
        </w:rPr>
        <w:t xml:space="preserve"> </w:t>
      </w:r>
      <w:r w:rsidRPr="003A7445">
        <w:rPr>
          <w:rFonts w:ascii="Times New Roman" w:eastAsia="Arial" w:hAnsi="Times New Roman" w:cs="Times New Roman"/>
          <w:sz w:val="24"/>
          <w:szCs w:val="24"/>
          <w:lang w:val="fr-FR"/>
        </w:rPr>
        <w:t>moins que cette note, le poste est r</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ouvert au concours. </w:t>
      </w:r>
    </w:p>
    <w:p w:rsidR="000C3596" w:rsidRPr="003A7445" w:rsidRDefault="000C3596" w:rsidP="00282528">
      <w:pPr>
        <w:pStyle w:val="Heading3"/>
        <w:numPr>
          <w:ilvl w:val="3"/>
          <w:numId w:val="77"/>
        </w:numPr>
        <w:ind w:right="-41"/>
        <w:rPr>
          <w:color w:val="auto"/>
          <w:sz w:val="24"/>
          <w:lang w:val="fr-FR"/>
        </w:rPr>
      </w:pPr>
      <w:bookmarkStart w:id="61" w:name="_Toc506397244"/>
      <w:bookmarkStart w:id="62" w:name="_Toc515984959"/>
      <w:r w:rsidRPr="003A7445">
        <w:rPr>
          <w:color w:val="auto"/>
          <w:sz w:val="24"/>
          <w:lang w:val="fr-FR"/>
        </w:rPr>
        <w:lastRenderedPageBreak/>
        <w:t xml:space="preserve">Procédure </w:t>
      </w:r>
      <w:r w:rsidR="00375C95" w:rsidRPr="003A7445">
        <w:rPr>
          <w:color w:val="auto"/>
          <w:sz w:val="24"/>
          <w:lang w:val="fr-FR"/>
        </w:rPr>
        <w:t xml:space="preserve"> </w:t>
      </w:r>
      <w:r w:rsidRPr="003A7445">
        <w:rPr>
          <w:color w:val="auto"/>
          <w:sz w:val="24"/>
          <w:lang w:val="fr-FR"/>
        </w:rPr>
        <w:t>d’affectation</w:t>
      </w:r>
      <w:bookmarkEnd w:id="61"/>
      <w:bookmarkEnd w:id="62"/>
    </w:p>
    <w:p w:rsidR="000C3596" w:rsidRPr="003A7445" w:rsidRDefault="000C3596" w:rsidP="00282528">
      <w:pPr>
        <w:pStyle w:val="Heading4"/>
        <w:numPr>
          <w:ilvl w:val="4"/>
          <w:numId w:val="77"/>
        </w:numPr>
        <w:ind w:right="-41"/>
        <w:rPr>
          <w:color w:val="auto"/>
          <w:sz w:val="24"/>
          <w:lang w:val="fr-FR"/>
        </w:rPr>
      </w:pPr>
      <w:r w:rsidRPr="003A7445">
        <w:rPr>
          <w:rFonts w:eastAsia="Arial"/>
          <w:color w:val="auto"/>
          <w:lang w:val="fr-FR"/>
        </w:rPr>
        <w:t>De la période d’essaie et de l’orientation</w:t>
      </w:r>
    </w:p>
    <w:p w:rsidR="000C3596" w:rsidRPr="003A7445" w:rsidRDefault="000C3596" w:rsidP="009A58B7">
      <w:pPr>
        <w:pStyle w:val="ListParagraph"/>
        <w:autoSpaceDE w:val="0"/>
        <w:autoSpaceDN w:val="0"/>
        <w:adjustRightInd w:val="0"/>
        <w:spacing w:after="0"/>
        <w:ind w:left="0" w:right="-41"/>
        <w:jc w:val="both"/>
        <w:rPr>
          <w:rFonts w:ascii="Times New Roman" w:hAnsi="Times New Roman" w:cs="Times New Roman"/>
          <w:sz w:val="18"/>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Tout membre du personnel du Diocèse  commence son travail par un contrat écrit d’essai d’une période de trois mois renouvelables une seule fois après l’analyse du rapport sur la première période d’essai. </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chef hiérarchique direct  suit l’évolution de la période d’essai et élabore un rapport synthétique quinze jours avant la fin de la période d’essai.</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Chaque supérieur hiérarchique y consigne ses avis et observations. Une copie de ce rapport est transmise à l’agent intéressé.</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Lorsque le rapport synthétique conclut à l’aptitude de l’agent sous contrat d’essai, ce dernier est admis à titre définitif dans le personnel du Diocèse.</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Dans le cas contraire, le contrat est d’office résilié et le personnel devient libre de tout engagement.</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Pendant la période d’essai, le personnel est orienté sur les valeurs, la mission, la vision, les principes et les interdits du Diocèse catholique de Byumba en général et sur les objectifs du service de destination en particulier.</w:t>
      </w:r>
    </w:p>
    <w:p w:rsidR="000C3596" w:rsidRPr="003A7445" w:rsidRDefault="000C3596" w:rsidP="00282528">
      <w:pPr>
        <w:pStyle w:val="Heading4"/>
        <w:numPr>
          <w:ilvl w:val="4"/>
          <w:numId w:val="77"/>
        </w:numPr>
        <w:ind w:right="-41"/>
        <w:rPr>
          <w:rFonts w:eastAsia="Arial"/>
          <w:color w:val="auto"/>
          <w:lang w:val="fr-FR"/>
        </w:rPr>
      </w:pPr>
      <w:r w:rsidRPr="003A7445">
        <w:rPr>
          <w:rFonts w:eastAsia="Arial"/>
          <w:color w:val="auto"/>
          <w:lang w:val="fr-FR"/>
        </w:rPr>
        <w:t>De l’engagement définitif</w:t>
      </w:r>
    </w:p>
    <w:p w:rsidR="000C3596" w:rsidRPr="003A7445" w:rsidRDefault="000C3596" w:rsidP="009A58B7">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Tout engagement définitif fait l’objet d’un contrat de travail à durée déterminée ou indéterminé et signé par l’Evêque ou son représentant. </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candidat retenu présente nécessairement  avant son entrée au service en plus, du dossier complet présenté lors du recrutement : Deux photos passeport, un certificat médical.</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Tout agent fait l’objet d’une affectation dès son recrutement avec description des tâches qui lui sont attribuées.</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Il reçoit le règlement du personnel et le signe avant de le classer dans son dossier.</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Il est présenté à ses supérieurs, ses collègues ou ses subordonnés.</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282528">
      <w:pPr>
        <w:pStyle w:val="Heading4"/>
        <w:numPr>
          <w:ilvl w:val="4"/>
          <w:numId w:val="77"/>
        </w:numPr>
        <w:spacing w:before="0" w:after="240"/>
        <w:ind w:right="-41"/>
        <w:rPr>
          <w:rFonts w:eastAsia="Arial"/>
          <w:color w:val="auto"/>
          <w:lang w:val="fr-FR"/>
        </w:rPr>
      </w:pPr>
      <w:r w:rsidRPr="003A7445">
        <w:rPr>
          <w:rFonts w:eastAsia="Arial"/>
          <w:color w:val="auto"/>
          <w:lang w:val="fr-FR"/>
        </w:rPr>
        <w:t xml:space="preserve">De la compétence du recrutement </w:t>
      </w:r>
    </w:p>
    <w:p w:rsidR="000C3596" w:rsidRPr="003A7445" w:rsidRDefault="000C3596" w:rsidP="009A58B7">
      <w:pPr>
        <w:spacing w:after="24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 recrutement du personnel du Diocèse est de la compétence  du Conseil  pour les Affaires</w:t>
      </w:r>
      <w:r w:rsidRPr="003A7445">
        <w:rPr>
          <w:rFonts w:ascii="Times New Roman" w:eastAsia="Arial" w:hAnsi="Times New Roman" w:cs="Times New Roman"/>
          <w:spacing w:val="30"/>
          <w:sz w:val="24"/>
          <w:szCs w:val="24"/>
          <w:lang w:val="fr-FR"/>
        </w:rPr>
        <w:t xml:space="preserve"> </w:t>
      </w:r>
      <w:r w:rsidRPr="003A7445">
        <w:rPr>
          <w:rFonts w:ascii="Times New Roman" w:eastAsia="Arial" w:hAnsi="Times New Roman" w:cs="Times New Roman"/>
          <w:sz w:val="24"/>
          <w:szCs w:val="24"/>
          <w:lang w:val="fr-FR"/>
        </w:rPr>
        <w:t xml:space="preserve">Economiques  du Diocèse. </w:t>
      </w:r>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Les cadres supérieurs sont nommés par le Président du Conseil des affaires Economiques</w:t>
      </w:r>
      <w:r w:rsidRPr="003A7445">
        <w:rPr>
          <w:rFonts w:ascii="Times New Roman" w:eastAsia="Arial" w:hAnsi="Times New Roman" w:cs="Times New Roman"/>
          <w:spacing w:val="36"/>
          <w:sz w:val="24"/>
          <w:szCs w:val="24"/>
          <w:lang w:val="fr-FR"/>
        </w:rPr>
        <w:t xml:space="preserve"> </w:t>
      </w:r>
      <w:r w:rsidRPr="003A7445">
        <w:rPr>
          <w:rFonts w:ascii="Times New Roman" w:eastAsia="Arial" w:hAnsi="Times New Roman" w:cs="Times New Roman"/>
          <w:sz w:val="24"/>
          <w:szCs w:val="24"/>
          <w:lang w:val="fr-FR"/>
        </w:rPr>
        <w:t>(Evêque du Diocèse). Le personnel d’exécution et le personnel de soutien sont mis en place</w:t>
      </w:r>
      <w:r w:rsidRPr="003A7445">
        <w:rPr>
          <w:rFonts w:ascii="Times New Roman" w:eastAsia="Arial" w:hAnsi="Times New Roman" w:cs="Times New Roman"/>
          <w:spacing w:val="56"/>
          <w:sz w:val="24"/>
          <w:szCs w:val="24"/>
          <w:lang w:val="fr-FR"/>
        </w:rPr>
        <w:t xml:space="preserve"> </w:t>
      </w:r>
      <w:r w:rsidRPr="003A7445">
        <w:rPr>
          <w:rFonts w:ascii="Times New Roman" w:eastAsia="Arial" w:hAnsi="Times New Roman" w:cs="Times New Roman"/>
          <w:sz w:val="24"/>
          <w:szCs w:val="24"/>
          <w:lang w:val="fr-FR"/>
        </w:rPr>
        <w:t xml:space="preserve">par le CAE. </w:t>
      </w:r>
    </w:p>
    <w:p w:rsidR="000C3596" w:rsidRPr="003A7445" w:rsidRDefault="000C3596" w:rsidP="009A58B7">
      <w:pPr>
        <w:spacing w:before="22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Pour le travail temporel  ou occasionnel, une main d’œuvre peut être engagée par l’Econome</w:t>
      </w:r>
      <w:r w:rsidRPr="003A7445">
        <w:rPr>
          <w:rFonts w:ascii="Times New Roman" w:eastAsia="Arial" w:hAnsi="Times New Roman" w:cs="Times New Roman"/>
          <w:spacing w:val="61"/>
          <w:sz w:val="24"/>
          <w:szCs w:val="24"/>
          <w:lang w:val="fr-FR"/>
        </w:rPr>
        <w:t xml:space="preserve"> </w:t>
      </w:r>
      <w:r w:rsidRPr="003A7445">
        <w:rPr>
          <w:rFonts w:ascii="Times New Roman" w:eastAsia="Arial" w:hAnsi="Times New Roman" w:cs="Times New Roman"/>
          <w:spacing w:val="2"/>
          <w:sz w:val="24"/>
          <w:szCs w:val="24"/>
          <w:lang w:val="fr-FR"/>
        </w:rPr>
        <w:t>Général (au niveau diocésain) qui en informe immédiatement et par écrit  le Président du</w:t>
      </w:r>
      <w:r w:rsidRPr="003A7445">
        <w:rPr>
          <w:rFonts w:ascii="Times New Roman" w:eastAsia="Arial" w:hAnsi="Times New Roman" w:cs="Times New Roman"/>
          <w:spacing w:val="31"/>
          <w:sz w:val="24"/>
          <w:szCs w:val="24"/>
          <w:lang w:val="fr-FR"/>
        </w:rPr>
        <w:t xml:space="preserve"> </w:t>
      </w:r>
      <w:r w:rsidRPr="003A7445">
        <w:rPr>
          <w:rFonts w:ascii="Times New Roman" w:eastAsia="Arial" w:hAnsi="Times New Roman" w:cs="Times New Roman"/>
          <w:sz w:val="24"/>
          <w:szCs w:val="24"/>
          <w:lang w:val="fr-FR"/>
        </w:rPr>
        <w:t>Conseil pour les Affaires Economiques du Diocèse et par le curé (au niveau paroissial) qui</w:t>
      </w:r>
      <w:r w:rsidRPr="003A7445">
        <w:rPr>
          <w:rFonts w:ascii="Times New Roman" w:eastAsia="Arial" w:hAnsi="Times New Roman" w:cs="Times New Roman"/>
          <w:spacing w:val="48"/>
          <w:sz w:val="24"/>
          <w:szCs w:val="24"/>
          <w:lang w:val="fr-FR"/>
        </w:rPr>
        <w:t xml:space="preserve"> </w:t>
      </w:r>
      <w:r w:rsidRPr="003A7445">
        <w:rPr>
          <w:rFonts w:ascii="Times New Roman" w:eastAsia="Arial" w:hAnsi="Times New Roman" w:cs="Times New Roman"/>
          <w:sz w:val="24"/>
          <w:szCs w:val="24"/>
          <w:lang w:val="fr-FR"/>
        </w:rPr>
        <w:t xml:space="preserve">en informe immédiatement et par écrit l’Econome Diocésain </w:t>
      </w:r>
    </w:p>
    <w:p w:rsidR="000C3596" w:rsidRPr="003A7445" w:rsidRDefault="000C3596" w:rsidP="00282528">
      <w:pPr>
        <w:pStyle w:val="Heading2"/>
        <w:numPr>
          <w:ilvl w:val="2"/>
          <w:numId w:val="77"/>
        </w:numPr>
        <w:spacing w:after="240"/>
        <w:ind w:right="-41"/>
        <w:rPr>
          <w:color w:val="auto"/>
          <w:lang w:val="fr-FR"/>
        </w:rPr>
      </w:pPr>
      <w:bookmarkStart w:id="63" w:name="_Toc506397245"/>
      <w:bookmarkStart w:id="64" w:name="_Toc515984960"/>
      <w:r w:rsidRPr="003A7445">
        <w:rPr>
          <w:color w:val="auto"/>
          <w:lang w:val="fr-FR"/>
        </w:rPr>
        <w:t>Dossiers du personnel</w:t>
      </w:r>
      <w:bookmarkEnd w:id="63"/>
      <w:bookmarkEnd w:id="64"/>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 xml:space="preserve">Chaque membre du personnel fait l’objet d’un suivi à base </w:t>
      </w:r>
      <w:r w:rsidRPr="003A7445">
        <w:rPr>
          <w:rFonts w:ascii="Times New Roman" w:eastAsia="Arial" w:hAnsi="Times New Roman" w:cs="Times New Roman"/>
          <w:b/>
          <w:bCs/>
          <w:spacing w:val="1"/>
          <w:sz w:val="24"/>
          <w:szCs w:val="24"/>
          <w:lang w:val="fr-FR"/>
        </w:rPr>
        <w:t>d’un dossier individuel</w:t>
      </w:r>
      <w:r w:rsidRPr="003A7445">
        <w:rPr>
          <w:rFonts w:ascii="Times New Roman" w:eastAsia="Arial" w:hAnsi="Times New Roman" w:cs="Times New Roman"/>
          <w:spacing w:val="1"/>
          <w:sz w:val="24"/>
          <w:szCs w:val="24"/>
          <w:lang w:val="fr-FR"/>
        </w:rPr>
        <w:t>.</w:t>
      </w:r>
      <w:r w:rsidR="006732FB" w:rsidRPr="003A7445">
        <w:rPr>
          <w:rFonts w:ascii="Times New Roman" w:eastAsia="Arial" w:hAnsi="Times New Roman" w:cs="Times New Roman"/>
          <w:spacing w:val="1"/>
          <w:sz w:val="24"/>
          <w:szCs w:val="24"/>
          <w:lang w:val="fr-FR"/>
        </w:rPr>
        <w:t xml:space="preserve"> </w:t>
      </w:r>
      <w:r w:rsidRPr="003A7445">
        <w:rPr>
          <w:rFonts w:ascii="Times New Roman" w:eastAsia="Arial" w:hAnsi="Times New Roman" w:cs="Times New Roman"/>
          <w:sz w:val="24"/>
          <w:szCs w:val="24"/>
          <w:lang w:val="fr-FR"/>
        </w:rPr>
        <w:t>Ce dossier permet d’</w:t>
      </w:r>
      <w:r w:rsidR="006732FB" w:rsidRPr="003A7445">
        <w:rPr>
          <w:rFonts w:ascii="Times New Roman" w:eastAsia="Arial" w:hAnsi="Times New Roman" w:cs="Times New Roman"/>
          <w:sz w:val="24"/>
          <w:szCs w:val="24"/>
          <w:lang w:val="fr-FR"/>
        </w:rPr>
        <w:t>identifier</w:t>
      </w:r>
      <w:r w:rsidRPr="003A7445">
        <w:rPr>
          <w:rFonts w:ascii="Times New Roman" w:eastAsia="Arial" w:hAnsi="Times New Roman" w:cs="Times New Roman"/>
          <w:sz w:val="24"/>
          <w:szCs w:val="24"/>
          <w:lang w:val="fr-FR"/>
        </w:rPr>
        <w:t xml:space="preserve"> la situation de l’agent dans tous ses rapports avec le Diocèse Catholique de Byumba. Le dossier du personnel est actualisé régulièrement et complété si nécessaire. Il contient les éléments indispensables</w:t>
      </w:r>
      <w:r w:rsidRPr="003A7445">
        <w:rPr>
          <w:rFonts w:ascii="Times New Roman" w:eastAsia="Arial" w:hAnsi="Times New Roman" w:cs="Times New Roman"/>
          <w:spacing w:val="35"/>
          <w:sz w:val="24"/>
          <w:szCs w:val="24"/>
          <w:lang w:val="fr-FR"/>
        </w:rPr>
        <w:t xml:space="preserve"> </w:t>
      </w:r>
      <w:r w:rsidRPr="003A7445">
        <w:rPr>
          <w:rFonts w:ascii="Times New Roman" w:eastAsia="Arial" w:hAnsi="Times New Roman" w:cs="Times New Roman"/>
          <w:sz w:val="24"/>
          <w:szCs w:val="24"/>
          <w:lang w:val="fr-FR"/>
        </w:rPr>
        <w:t xml:space="preserve">ci-après : </w:t>
      </w:r>
    </w:p>
    <w:p w:rsidR="000C3596" w:rsidRPr="003A7445" w:rsidRDefault="000C3596" w:rsidP="00282528">
      <w:pPr>
        <w:pStyle w:val="ListParagraph"/>
        <w:numPr>
          <w:ilvl w:val="0"/>
          <w:numId w:val="52"/>
        </w:numPr>
        <w:tabs>
          <w:tab w:val="left" w:pos="1265"/>
          <w:tab w:val="left" w:pos="1649"/>
          <w:tab w:val="left" w:pos="2713"/>
          <w:tab w:val="left" w:pos="3097"/>
          <w:tab w:val="left" w:pos="3988"/>
          <w:tab w:val="left" w:pos="4372"/>
          <w:tab w:val="left" w:pos="5543"/>
          <w:tab w:val="left" w:pos="6261"/>
          <w:tab w:val="left" w:pos="6791"/>
          <w:tab w:val="left" w:pos="7855"/>
          <w:tab w:val="left" w:pos="9440"/>
        </w:tabs>
        <w:ind w:right="-41"/>
        <w:rPr>
          <w:rFonts w:ascii="Times New Roman" w:eastAsia="Arial" w:hAnsi="Times New Roman" w:cs="Times New Roman"/>
          <w:sz w:val="24"/>
          <w:szCs w:val="24"/>
          <w:lang w:val="fr-FR"/>
        </w:rPr>
      </w:pPr>
      <w:r w:rsidRPr="003A7445">
        <w:rPr>
          <w:rFonts w:ascii="Times New Roman" w:eastAsia="Arial" w:hAnsi="Times New Roman" w:cs="Times New Roman"/>
          <w:spacing w:val="2"/>
          <w:sz w:val="24"/>
          <w:szCs w:val="24"/>
          <w:lang w:val="fr-FR"/>
        </w:rPr>
        <w:t>formulaire d’</w:t>
      </w:r>
      <w:r w:rsidR="006732FB" w:rsidRPr="003A7445">
        <w:rPr>
          <w:rFonts w:ascii="Times New Roman" w:eastAsia="Arial" w:hAnsi="Times New Roman" w:cs="Times New Roman"/>
          <w:spacing w:val="2"/>
          <w:sz w:val="24"/>
          <w:szCs w:val="24"/>
          <w:lang w:val="fr-FR"/>
        </w:rPr>
        <w:t>identification</w:t>
      </w:r>
      <w:r w:rsidRPr="003A7445">
        <w:rPr>
          <w:rFonts w:ascii="Times New Roman" w:eastAsia="Arial" w:hAnsi="Times New Roman" w:cs="Times New Roman"/>
          <w:spacing w:val="2"/>
          <w:sz w:val="24"/>
          <w:szCs w:val="24"/>
          <w:lang w:val="fr-FR"/>
        </w:rPr>
        <w:t xml:space="preserve"> de l’agent, pièces d’identités,</w:t>
      </w:r>
      <w:r w:rsidRPr="003A7445">
        <w:rPr>
          <w:rFonts w:ascii="Times New Roman" w:eastAsia="Arial" w:hAnsi="Times New Roman" w:cs="Times New Roman"/>
          <w:spacing w:val="27"/>
          <w:sz w:val="24"/>
          <w:szCs w:val="24"/>
          <w:lang w:val="fr-FR"/>
        </w:rPr>
        <w:t xml:space="preserve"> </w:t>
      </w:r>
    </w:p>
    <w:p w:rsidR="000C3596" w:rsidRPr="003A7445" w:rsidRDefault="000C3596" w:rsidP="00282528">
      <w:pPr>
        <w:pStyle w:val="ListParagraph"/>
        <w:numPr>
          <w:ilvl w:val="0"/>
          <w:numId w:val="52"/>
        </w:numPr>
        <w:tabs>
          <w:tab w:val="left" w:pos="1265"/>
          <w:tab w:val="left" w:pos="1649"/>
          <w:tab w:val="left" w:pos="2713"/>
          <w:tab w:val="left" w:pos="3097"/>
          <w:tab w:val="left" w:pos="3988"/>
          <w:tab w:val="left" w:pos="4372"/>
          <w:tab w:val="left" w:pos="5543"/>
          <w:tab w:val="left" w:pos="6261"/>
          <w:tab w:val="left" w:pos="6791"/>
          <w:tab w:val="left" w:pos="7855"/>
          <w:tab w:val="left" w:pos="9440"/>
        </w:tabs>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Lettre d’engagement ou </w:t>
      </w:r>
      <w:r w:rsidR="006732FB" w:rsidRPr="003A7445">
        <w:rPr>
          <w:rFonts w:ascii="Times New Roman" w:eastAsia="Arial" w:hAnsi="Times New Roman" w:cs="Times New Roman"/>
          <w:sz w:val="24"/>
          <w:szCs w:val="24"/>
          <w:lang w:val="fr-FR"/>
        </w:rPr>
        <w:t>notification</w:t>
      </w:r>
      <w:r w:rsidRPr="003A7445">
        <w:rPr>
          <w:rFonts w:ascii="Times New Roman" w:eastAsia="Arial" w:hAnsi="Times New Roman" w:cs="Times New Roman"/>
          <w:sz w:val="24"/>
          <w:szCs w:val="24"/>
          <w:lang w:val="fr-FR"/>
        </w:rPr>
        <w:t xml:space="preserve"> d’emploi ;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Termes de références concernant le poste attribué ;</w:t>
      </w:r>
      <w:r w:rsidRPr="003A7445">
        <w:rPr>
          <w:rFonts w:ascii="Times New Roman" w:eastAsia="Arial" w:hAnsi="Times New Roman" w:cs="Times New Roman"/>
          <w:spacing w:val="40"/>
          <w:sz w:val="24"/>
          <w:szCs w:val="24"/>
          <w:lang w:val="fr-FR"/>
        </w:rPr>
        <w:t xml:space="preserve">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Procès verbaux d’évaluation ou preuve des tests réalisés avant recrutement ;</w:t>
      </w:r>
      <w:r w:rsidRPr="003A7445">
        <w:rPr>
          <w:rFonts w:ascii="Times New Roman" w:eastAsia="Arial" w:hAnsi="Times New Roman" w:cs="Times New Roman"/>
          <w:spacing w:val="41"/>
          <w:sz w:val="24"/>
          <w:szCs w:val="24"/>
          <w:lang w:val="fr-FR"/>
        </w:rPr>
        <w:t xml:space="preserve">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Contrat de travail approuvé. ;</w:t>
      </w:r>
      <w:r w:rsidRPr="003A7445">
        <w:rPr>
          <w:rFonts w:ascii="Times New Roman" w:eastAsia="Arial" w:hAnsi="Times New Roman" w:cs="Times New Roman"/>
          <w:spacing w:val="15"/>
          <w:sz w:val="24"/>
          <w:szCs w:val="24"/>
          <w:lang w:val="fr-FR"/>
        </w:rPr>
        <w:t xml:space="preserve"> </w:t>
      </w:r>
    </w:p>
    <w:p w:rsidR="000C3596" w:rsidRPr="003A7445" w:rsidRDefault="000C3596" w:rsidP="00282528">
      <w:pPr>
        <w:pStyle w:val="ListParagraph"/>
        <w:numPr>
          <w:ilvl w:val="0"/>
          <w:numId w:val="52"/>
        </w:numPr>
        <w:tabs>
          <w:tab w:val="left" w:pos="360"/>
          <w:tab w:val="left" w:pos="410"/>
        </w:tabs>
        <w:spacing w:before="186"/>
        <w:ind w:right="-41"/>
        <w:rPr>
          <w:rFonts w:ascii="Times New Roman" w:eastAsia="Arial" w:hAnsi="Times New Roman" w:cs="Times New Roman"/>
          <w:sz w:val="24"/>
          <w:szCs w:val="24"/>
          <w:lang w:val="fr-FR"/>
        </w:rPr>
      </w:pPr>
      <w:r w:rsidRPr="003A7445">
        <w:rPr>
          <w:rFonts w:ascii="Times New Roman" w:eastAsia="Arial" w:hAnsi="Times New Roman" w:cs="Times New Roman"/>
          <w:spacing w:val="5"/>
          <w:sz w:val="24"/>
          <w:szCs w:val="24"/>
          <w:lang w:val="fr-FR"/>
        </w:rPr>
        <w:lastRenderedPageBreak/>
        <w:t xml:space="preserve">Attestation de naissance, extrait de casier judiciaire, permis de travail et visa de </w:t>
      </w:r>
      <w:r w:rsidRPr="003A7445">
        <w:rPr>
          <w:rFonts w:ascii="Times New Roman" w:eastAsia="Arial" w:hAnsi="Times New Roman" w:cs="Times New Roman"/>
          <w:sz w:val="24"/>
          <w:szCs w:val="24"/>
          <w:lang w:val="fr-FR"/>
        </w:rPr>
        <w:t xml:space="preserve">séjour (pour les étrangers), etc. ; </w:t>
      </w:r>
    </w:p>
    <w:p w:rsidR="000C3596" w:rsidRPr="003A7445" w:rsidRDefault="000C3596" w:rsidP="00282528">
      <w:pPr>
        <w:pStyle w:val="ListParagraph"/>
        <w:numPr>
          <w:ilvl w:val="0"/>
          <w:numId w:val="52"/>
        </w:numPr>
        <w:tabs>
          <w:tab w:val="left" w:pos="360"/>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Certificat d’aptitude physique à jour de l’employé ;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Notification des congés ;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Notification des cotations, grade, augmentation salariale etc. ; </w:t>
      </w:r>
    </w:p>
    <w:p w:rsidR="000C3596" w:rsidRPr="003A7445" w:rsidRDefault="000C3596" w:rsidP="00282528">
      <w:pPr>
        <w:pStyle w:val="ListParagraph"/>
        <w:numPr>
          <w:ilvl w:val="0"/>
          <w:numId w:val="52"/>
        </w:numPr>
        <w:tabs>
          <w:tab w:val="left" w:pos="410"/>
        </w:tabs>
        <w:spacing w:before="186"/>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Demandes d’explication, avertissements et sanctions ;</w:t>
      </w:r>
      <w:r w:rsidRPr="003A7445">
        <w:rPr>
          <w:rFonts w:ascii="Times New Roman" w:eastAsia="Arial" w:hAnsi="Times New Roman" w:cs="Times New Roman"/>
          <w:spacing w:val="13"/>
          <w:sz w:val="24"/>
          <w:szCs w:val="24"/>
          <w:lang w:val="fr-FR"/>
        </w:rPr>
        <w:t xml:space="preserve"> </w:t>
      </w:r>
    </w:p>
    <w:p w:rsidR="000C3596" w:rsidRPr="003A7445" w:rsidRDefault="000C3596" w:rsidP="00282528">
      <w:pPr>
        <w:pStyle w:val="ListParagraph"/>
        <w:numPr>
          <w:ilvl w:val="0"/>
          <w:numId w:val="52"/>
        </w:numPr>
        <w:tabs>
          <w:tab w:val="left" w:pos="410"/>
        </w:tabs>
        <w:spacing w:before="186"/>
        <w:ind w:right="-41"/>
        <w:rPr>
          <w:rFonts w:ascii="Times New Roman" w:eastAsia="Arial" w:hAnsi="Times New Roman" w:cs="Times New Roman"/>
          <w:spacing w:val="19"/>
          <w:sz w:val="24"/>
          <w:szCs w:val="24"/>
          <w:lang w:val="fr-FR"/>
        </w:rPr>
      </w:pPr>
      <w:r w:rsidRPr="003A7445">
        <w:rPr>
          <w:rFonts w:ascii="Times New Roman" w:eastAsia="Arial" w:hAnsi="Times New Roman" w:cs="Times New Roman"/>
          <w:sz w:val="24"/>
          <w:szCs w:val="24"/>
          <w:lang w:val="fr-FR"/>
        </w:rPr>
        <w:t>Correspondances diverses échangées avec l’employé ; etc.</w:t>
      </w:r>
      <w:r w:rsidRPr="003A7445">
        <w:rPr>
          <w:rFonts w:ascii="Times New Roman" w:eastAsia="Arial" w:hAnsi="Times New Roman" w:cs="Times New Roman"/>
          <w:spacing w:val="19"/>
          <w:sz w:val="24"/>
          <w:szCs w:val="24"/>
          <w:lang w:val="fr-FR"/>
        </w:rPr>
        <w:t xml:space="preserve"> </w:t>
      </w:r>
    </w:p>
    <w:p w:rsidR="000C3596" w:rsidRPr="003A7445" w:rsidRDefault="000C3596" w:rsidP="00282528">
      <w:pPr>
        <w:pStyle w:val="Heading2"/>
        <w:numPr>
          <w:ilvl w:val="2"/>
          <w:numId w:val="77"/>
        </w:numPr>
        <w:spacing w:after="240"/>
        <w:ind w:right="-41"/>
        <w:rPr>
          <w:color w:val="auto"/>
          <w:lang w:val="fr-FR"/>
        </w:rPr>
      </w:pPr>
      <w:bookmarkStart w:id="65" w:name="_Toc506397246"/>
      <w:bookmarkStart w:id="66" w:name="_Toc515984961"/>
      <w:r w:rsidRPr="003A7445">
        <w:rPr>
          <w:color w:val="auto"/>
          <w:lang w:val="fr-FR"/>
        </w:rPr>
        <w:t>Suivi et gestion des  présences</w:t>
      </w:r>
      <w:bookmarkEnd w:id="65"/>
      <w:bookmarkEnd w:id="66"/>
      <w:r w:rsidRPr="003A7445">
        <w:rPr>
          <w:color w:val="auto"/>
          <w:lang w:val="fr-FR"/>
        </w:rPr>
        <w:t xml:space="preserve"> </w:t>
      </w:r>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Pendant la durée du service, l’agent doit faire preuve d’une conduite irréprochable, d’une</w:t>
      </w:r>
      <w:r w:rsidRPr="003A7445">
        <w:rPr>
          <w:rFonts w:ascii="Times New Roman" w:eastAsia="Arial" w:hAnsi="Times New Roman" w:cs="Times New Roman"/>
          <w:spacing w:val="26"/>
          <w:sz w:val="24"/>
          <w:szCs w:val="24"/>
          <w:lang w:val="fr-FR"/>
        </w:rPr>
        <w:t xml:space="preserve"> </w:t>
      </w:r>
      <w:r w:rsidRPr="003A7445">
        <w:rPr>
          <w:rFonts w:ascii="Times New Roman" w:eastAsia="Arial" w:hAnsi="Times New Roman" w:cs="Times New Roman"/>
          <w:sz w:val="24"/>
          <w:szCs w:val="24"/>
          <w:lang w:val="fr-FR"/>
        </w:rPr>
        <w:t>discrétion sans faille et donner l’exemple de la discipline librement consentie. La régularité</w:t>
      </w:r>
      <w:r w:rsidRPr="003A7445">
        <w:rPr>
          <w:rFonts w:ascii="Times New Roman" w:eastAsia="Arial" w:hAnsi="Times New Roman" w:cs="Times New Roman"/>
          <w:spacing w:val="60"/>
          <w:sz w:val="24"/>
          <w:szCs w:val="24"/>
          <w:lang w:val="fr-FR"/>
        </w:rPr>
        <w:t xml:space="preserve"> </w:t>
      </w:r>
      <w:r w:rsidRPr="003A7445">
        <w:rPr>
          <w:rFonts w:ascii="Times New Roman" w:eastAsia="Arial" w:hAnsi="Times New Roman" w:cs="Times New Roman"/>
          <w:sz w:val="24"/>
          <w:szCs w:val="24"/>
          <w:lang w:val="fr-FR"/>
        </w:rPr>
        <w:t>de présence au poste de service est de rigueur, elle constitue une obligation fondamentale</w:t>
      </w:r>
      <w:r w:rsidRPr="003A7445">
        <w:rPr>
          <w:rFonts w:ascii="Times New Roman" w:eastAsia="Arial" w:hAnsi="Times New Roman" w:cs="Times New Roman"/>
          <w:spacing w:val="22"/>
          <w:sz w:val="24"/>
          <w:szCs w:val="24"/>
          <w:lang w:val="fr-FR"/>
        </w:rPr>
        <w:t xml:space="preserve"> </w:t>
      </w:r>
      <w:r w:rsidRPr="003A7445">
        <w:rPr>
          <w:rFonts w:ascii="Times New Roman" w:eastAsia="Arial" w:hAnsi="Times New Roman" w:cs="Times New Roman"/>
          <w:sz w:val="24"/>
          <w:szCs w:val="24"/>
          <w:lang w:val="fr-FR"/>
        </w:rPr>
        <w:t xml:space="preserve">du service </w:t>
      </w:r>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4"/>
          <w:sz w:val="24"/>
          <w:szCs w:val="24"/>
          <w:lang w:val="fr-FR"/>
        </w:rPr>
        <w:t>Sans porter préjudice à la durée légale de travail hebdomadaire en vigueur au Rwanda,</w:t>
      </w:r>
      <w:r w:rsidRPr="003A7445">
        <w:rPr>
          <w:rFonts w:ascii="Times New Roman" w:eastAsia="Arial" w:hAnsi="Times New Roman" w:cs="Times New Roman"/>
          <w:spacing w:val="1"/>
          <w:sz w:val="24"/>
          <w:szCs w:val="24"/>
          <w:lang w:val="fr-FR"/>
        </w:rPr>
        <w:t xml:space="preserve"> </w:t>
      </w:r>
      <w:r w:rsidRPr="003A7445">
        <w:rPr>
          <w:rFonts w:ascii="Times New Roman" w:eastAsia="Arial" w:hAnsi="Times New Roman" w:cs="Times New Roman"/>
          <w:spacing w:val="4"/>
          <w:sz w:val="24"/>
          <w:szCs w:val="24"/>
          <w:lang w:val="fr-FR"/>
        </w:rPr>
        <w:t>le chef hiérarchique, par note de service, spécifie l’horaire de travail pendant les heures</w:t>
      </w:r>
      <w:r w:rsidRPr="003A7445">
        <w:rPr>
          <w:rFonts w:ascii="Times New Roman" w:eastAsia="Arial" w:hAnsi="Times New Roman" w:cs="Times New Roman"/>
          <w:spacing w:val="47"/>
          <w:sz w:val="24"/>
          <w:szCs w:val="24"/>
          <w:lang w:val="fr-FR"/>
        </w:rPr>
        <w:t xml:space="preserve"> </w:t>
      </w:r>
      <w:r w:rsidRPr="003A7445">
        <w:rPr>
          <w:rFonts w:ascii="Times New Roman" w:eastAsia="Arial" w:hAnsi="Times New Roman" w:cs="Times New Roman"/>
          <w:spacing w:val="2"/>
          <w:sz w:val="24"/>
          <w:szCs w:val="24"/>
          <w:lang w:val="fr-FR"/>
        </w:rPr>
        <w:t>ouvrables, par voie d’affichage au sein de l’établissement de travail. Les heures de travail</w:t>
      </w:r>
      <w:r w:rsidRPr="003A7445">
        <w:rPr>
          <w:rFonts w:ascii="Times New Roman" w:eastAsia="Arial" w:hAnsi="Times New Roman" w:cs="Times New Roman"/>
          <w:spacing w:val="25"/>
          <w:sz w:val="24"/>
          <w:szCs w:val="24"/>
          <w:lang w:val="fr-FR"/>
        </w:rPr>
        <w:t xml:space="preserve"> </w:t>
      </w:r>
      <w:r w:rsidRPr="003A7445">
        <w:rPr>
          <w:rFonts w:ascii="Times New Roman" w:eastAsia="Arial" w:hAnsi="Times New Roman" w:cs="Times New Roman"/>
          <w:spacing w:val="4"/>
          <w:sz w:val="24"/>
          <w:szCs w:val="24"/>
          <w:lang w:val="fr-FR"/>
        </w:rPr>
        <w:t>réglementaires varient en cas de mission selon la nature du travail. Les jours de congés</w:t>
      </w:r>
      <w:r w:rsidRPr="003A7445">
        <w:rPr>
          <w:rFonts w:ascii="Times New Roman" w:eastAsia="Arial" w:hAnsi="Times New Roman" w:cs="Times New Roman"/>
          <w:spacing w:val="-36"/>
          <w:sz w:val="24"/>
          <w:szCs w:val="24"/>
          <w:lang w:val="fr-FR"/>
        </w:rPr>
        <w:t xml:space="preserve"> </w:t>
      </w:r>
      <w:r w:rsidRPr="003A7445">
        <w:rPr>
          <w:rFonts w:ascii="Times New Roman" w:eastAsia="Arial" w:hAnsi="Times New Roman" w:cs="Times New Roman"/>
          <w:spacing w:val="2"/>
          <w:sz w:val="24"/>
          <w:szCs w:val="24"/>
          <w:lang w:val="fr-FR"/>
        </w:rPr>
        <w:t>reconnus officiellement par le Gouvernement Rwandais sont considérés comme des jours</w:t>
      </w:r>
      <w:r w:rsidRPr="003A7445">
        <w:rPr>
          <w:rFonts w:ascii="Times New Roman" w:eastAsia="Arial" w:hAnsi="Times New Roman" w:cs="Times New Roman"/>
          <w:spacing w:val="-10"/>
          <w:sz w:val="24"/>
          <w:szCs w:val="24"/>
          <w:lang w:val="fr-FR"/>
        </w:rPr>
        <w:t xml:space="preserve"> </w:t>
      </w:r>
      <w:r w:rsidRPr="003A7445">
        <w:rPr>
          <w:rFonts w:ascii="Times New Roman" w:eastAsia="Arial" w:hAnsi="Times New Roman" w:cs="Times New Roman"/>
          <w:sz w:val="24"/>
          <w:szCs w:val="24"/>
          <w:lang w:val="fr-FR"/>
        </w:rPr>
        <w:t>fériés</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pacing w:val="7"/>
          <w:sz w:val="24"/>
          <w:szCs w:val="24"/>
          <w:lang w:val="fr-FR"/>
        </w:rPr>
        <w:t>Les agents qui se rendent en mission sont tenus d’établir dans un délai de deux jours</w:t>
      </w:r>
      <w:r w:rsidRPr="003A7445">
        <w:rPr>
          <w:rFonts w:ascii="Times New Roman" w:eastAsia="Arial" w:hAnsi="Times New Roman" w:cs="Times New Roman"/>
          <w:spacing w:val="-15"/>
          <w:sz w:val="24"/>
          <w:szCs w:val="24"/>
          <w:lang w:val="fr-FR"/>
        </w:rPr>
        <w:t xml:space="preserve"> </w:t>
      </w:r>
      <w:r w:rsidRPr="003A7445">
        <w:rPr>
          <w:rFonts w:ascii="Times New Roman" w:eastAsia="Arial" w:hAnsi="Times New Roman" w:cs="Times New Roman"/>
          <w:spacing w:val="2"/>
          <w:sz w:val="24"/>
          <w:szCs w:val="24"/>
          <w:lang w:val="fr-FR"/>
        </w:rPr>
        <w:t>après leur retour, un rapport sommaire qui sera suivi d’un rapport complet de ce qu’ils ont</w:t>
      </w:r>
      <w:r w:rsidRPr="003A7445">
        <w:rPr>
          <w:rFonts w:ascii="Times New Roman" w:eastAsia="Arial" w:hAnsi="Times New Roman" w:cs="Times New Roman"/>
          <w:spacing w:val="-39"/>
          <w:sz w:val="24"/>
          <w:szCs w:val="24"/>
          <w:lang w:val="fr-FR"/>
        </w:rPr>
        <w:t xml:space="preserve"> </w:t>
      </w:r>
      <w:r w:rsidRPr="003A7445">
        <w:rPr>
          <w:rFonts w:ascii="Times New Roman" w:eastAsia="Arial" w:hAnsi="Times New Roman" w:cs="Times New Roman"/>
          <w:spacing w:val="1"/>
          <w:sz w:val="24"/>
          <w:szCs w:val="24"/>
          <w:lang w:val="fr-FR"/>
        </w:rPr>
        <w:t>fait et constaté dans le cadre de la mission qui leur était confiée à l’occasion de celle-ci les</w:t>
      </w:r>
      <w:r w:rsidRPr="003A7445">
        <w:rPr>
          <w:rFonts w:ascii="Times New Roman" w:eastAsia="Arial" w:hAnsi="Times New Roman" w:cs="Times New Roman"/>
          <w:spacing w:val="6"/>
          <w:sz w:val="24"/>
          <w:szCs w:val="24"/>
          <w:lang w:val="fr-FR"/>
        </w:rPr>
        <w:t xml:space="preserve"> </w:t>
      </w:r>
      <w:r w:rsidR="006732FB" w:rsidRPr="003A7445">
        <w:rPr>
          <w:rFonts w:ascii="Times New Roman" w:eastAsia="Arial" w:hAnsi="Times New Roman" w:cs="Times New Roman"/>
          <w:spacing w:val="1"/>
          <w:sz w:val="24"/>
          <w:szCs w:val="24"/>
          <w:lang w:val="fr-FR"/>
        </w:rPr>
        <w:t>difficultés</w:t>
      </w:r>
      <w:r w:rsidRPr="003A7445">
        <w:rPr>
          <w:rFonts w:ascii="Times New Roman" w:eastAsia="Arial" w:hAnsi="Times New Roman" w:cs="Times New Roman"/>
          <w:spacing w:val="1"/>
          <w:sz w:val="24"/>
          <w:szCs w:val="24"/>
          <w:lang w:val="fr-FR"/>
        </w:rPr>
        <w:t xml:space="preserve"> rencontrées doivent être présentées</w:t>
      </w:r>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5"/>
          <w:sz w:val="24"/>
          <w:szCs w:val="24"/>
          <w:lang w:val="fr-FR"/>
        </w:rPr>
        <w:t>Les sorties privées des agents pendant les heures de service font l’objet d’une</w:t>
      </w:r>
      <w:r w:rsidRPr="003A7445">
        <w:rPr>
          <w:rFonts w:ascii="Times New Roman" w:eastAsia="Arial" w:hAnsi="Times New Roman" w:cs="Times New Roman"/>
          <w:spacing w:val="-32"/>
          <w:sz w:val="24"/>
          <w:szCs w:val="24"/>
          <w:lang w:val="fr-FR"/>
        </w:rPr>
        <w:t xml:space="preserve"> </w:t>
      </w:r>
      <w:r w:rsidRPr="003A7445">
        <w:rPr>
          <w:rFonts w:ascii="Times New Roman" w:eastAsia="Arial" w:hAnsi="Times New Roman" w:cs="Times New Roman"/>
          <w:sz w:val="24"/>
          <w:szCs w:val="24"/>
          <w:lang w:val="fr-FR"/>
        </w:rPr>
        <w:t>demande autorisée par le chef de service et approuvé par le  supérieur hiérarchique. A cet</w:t>
      </w:r>
      <w:r w:rsidRPr="003A7445">
        <w:rPr>
          <w:rFonts w:ascii="Times New Roman" w:eastAsia="Arial" w:hAnsi="Times New Roman" w:cs="Times New Roman"/>
          <w:spacing w:val="34"/>
          <w:sz w:val="24"/>
          <w:szCs w:val="24"/>
          <w:lang w:val="fr-FR"/>
        </w:rPr>
        <w:t xml:space="preserve"> </w:t>
      </w:r>
      <w:r w:rsidRPr="003A7445">
        <w:rPr>
          <w:rFonts w:ascii="Times New Roman" w:eastAsia="Arial" w:hAnsi="Times New Roman" w:cs="Times New Roman"/>
          <w:spacing w:val="2"/>
          <w:sz w:val="24"/>
          <w:szCs w:val="24"/>
          <w:lang w:val="fr-FR"/>
        </w:rPr>
        <w:t>effet, le chargé de la Gestion des RH tient à la disposition des agents un billet de sortie à</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 xml:space="preserve">remplir en deux </w:t>
      </w:r>
      <w:r w:rsidRPr="003A7445">
        <w:rPr>
          <w:rFonts w:ascii="Times New Roman" w:eastAsia="Arial" w:hAnsi="Times New Roman" w:cs="Times New Roman"/>
          <w:sz w:val="24"/>
          <w:szCs w:val="24"/>
          <w:lang w:val="fr-FR"/>
        </w:rPr>
        <w:lastRenderedPageBreak/>
        <w:t>exemplaires. Au retour de l’agent, l’heure de retour y est mentionnée par le</w:t>
      </w:r>
      <w:r w:rsidRPr="003A7445">
        <w:rPr>
          <w:rFonts w:ascii="Times New Roman" w:eastAsia="Arial" w:hAnsi="Times New Roman" w:cs="Times New Roman"/>
          <w:spacing w:val="64"/>
          <w:sz w:val="24"/>
          <w:szCs w:val="24"/>
          <w:lang w:val="fr-FR"/>
        </w:rPr>
        <w:t xml:space="preserve"> </w:t>
      </w:r>
      <w:r w:rsidRPr="003A7445">
        <w:rPr>
          <w:rFonts w:ascii="Times New Roman" w:eastAsia="Arial" w:hAnsi="Times New Roman" w:cs="Times New Roman"/>
          <w:sz w:val="24"/>
          <w:szCs w:val="24"/>
          <w:lang w:val="fr-FR"/>
        </w:rPr>
        <w:t>responsable ayant autorisé la sortie et transmis au service ayant la gestion des dossiers du</w:t>
      </w:r>
      <w:r w:rsidRPr="003A7445">
        <w:rPr>
          <w:rFonts w:ascii="Times New Roman" w:eastAsia="Arial" w:hAnsi="Times New Roman" w:cs="Times New Roman"/>
          <w:spacing w:val="60"/>
          <w:sz w:val="24"/>
          <w:szCs w:val="24"/>
          <w:lang w:val="fr-FR"/>
        </w:rPr>
        <w:t xml:space="preserve"> </w:t>
      </w:r>
      <w:r w:rsidRPr="003A7445">
        <w:rPr>
          <w:rFonts w:ascii="Times New Roman" w:eastAsia="Arial" w:hAnsi="Times New Roman" w:cs="Times New Roman"/>
          <w:sz w:val="24"/>
          <w:szCs w:val="24"/>
          <w:lang w:val="fr-FR"/>
        </w:rPr>
        <w:t>personnel dans ses attribution</w:t>
      </w:r>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 xml:space="preserve">En cas d’absence </w:t>
      </w:r>
      <w:r w:rsidR="006732FB" w:rsidRPr="003A7445">
        <w:rPr>
          <w:rFonts w:ascii="Times New Roman" w:eastAsia="Arial" w:hAnsi="Times New Roman" w:cs="Times New Roman"/>
          <w:spacing w:val="3"/>
          <w:sz w:val="24"/>
          <w:szCs w:val="24"/>
          <w:lang w:val="fr-FR"/>
        </w:rPr>
        <w:t>justifiée</w:t>
      </w:r>
      <w:r w:rsidRPr="003A7445">
        <w:rPr>
          <w:rFonts w:ascii="Times New Roman" w:eastAsia="Arial" w:hAnsi="Times New Roman" w:cs="Times New Roman"/>
          <w:spacing w:val="3"/>
          <w:sz w:val="24"/>
          <w:szCs w:val="24"/>
          <w:lang w:val="fr-FR"/>
        </w:rPr>
        <w:t xml:space="preserve"> ou non d’un agent, le service concerné par cette absence</w:t>
      </w:r>
      <w:r w:rsidRPr="003A7445">
        <w:rPr>
          <w:rFonts w:ascii="Times New Roman" w:eastAsia="Arial" w:hAnsi="Times New Roman" w:cs="Times New Roman"/>
          <w:spacing w:val="39"/>
          <w:sz w:val="24"/>
          <w:szCs w:val="24"/>
          <w:lang w:val="fr-FR"/>
        </w:rPr>
        <w:t xml:space="preserve"> </w:t>
      </w:r>
      <w:r w:rsidRPr="003A7445">
        <w:rPr>
          <w:rFonts w:ascii="Times New Roman" w:eastAsia="Arial" w:hAnsi="Times New Roman" w:cs="Times New Roman"/>
          <w:sz w:val="24"/>
          <w:szCs w:val="24"/>
          <w:lang w:val="fr-FR"/>
        </w:rPr>
        <w:t>assure l’intérim du service. L’agent de remplacement appartient au service de l’agent</w:t>
      </w:r>
      <w:r w:rsidRPr="003A7445">
        <w:rPr>
          <w:rFonts w:ascii="Times New Roman" w:eastAsia="Arial" w:hAnsi="Times New Roman" w:cs="Times New Roman"/>
          <w:spacing w:val="75"/>
          <w:sz w:val="24"/>
          <w:szCs w:val="24"/>
          <w:lang w:val="fr-FR"/>
        </w:rPr>
        <w:t xml:space="preserve"> </w:t>
      </w:r>
      <w:r w:rsidRPr="003A7445">
        <w:rPr>
          <w:rFonts w:ascii="Times New Roman" w:eastAsia="Arial" w:hAnsi="Times New Roman" w:cs="Times New Roman"/>
          <w:sz w:val="24"/>
          <w:szCs w:val="24"/>
          <w:lang w:val="fr-FR"/>
        </w:rPr>
        <w:t xml:space="preserve">absent, il a les </w:t>
      </w:r>
      <w:r w:rsidR="006732FB" w:rsidRPr="003A7445">
        <w:rPr>
          <w:rFonts w:ascii="Times New Roman" w:eastAsia="Arial" w:hAnsi="Times New Roman" w:cs="Times New Roman"/>
          <w:sz w:val="24"/>
          <w:szCs w:val="24"/>
          <w:lang w:val="fr-FR"/>
        </w:rPr>
        <w:t>qualifications</w:t>
      </w:r>
      <w:r w:rsidRPr="003A7445">
        <w:rPr>
          <w:rFonts w:ascii="Times New Roman" w:eastAsia="Arial" w:hAnsi="Times New Roman" w:cs="Times New Roman"/>
          <w:sz w:val="24"/>
          <w:szCs w:val="24"/>
          <w:lang w:val="fr-FR"/>
        </w:rPr>
        <w:t xml:space="preserve"> requises à ce poste et la position plus ou moins proche  à celui du titulaire du poste. </w:t>
      </w:r>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5"/>
          <w:sz w:val="24"/>
          <w:szCs w:val="24"/>
          <w:lang w:val="fr-FR"/>
        </w:rPr>
        <w:t>La fin de l’intérim est admise lorsque le titulaire du poste reprend son service ou s’il est</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pacing w:val="1"/>
          <w:sz w:val="24"/>
          <w:szCs w:val="24"/>
          <w:lang w:val="fr-FR"/>
        </w:rPr>
        <w:t>remplacé définitivement par une autre personne.</w:t>
      </w:r>
      <w:r w:rsidRPr="003A7445">
        <w:rPr>
          <w:rFonts w:ascii="Times New Roman" w:eastAsia="Arial" w:hAnsi="Times New Roman" w:cs="Times New Roman"/>
          <w:spacing w:val="6"/>
          <w:sz w:val="24"/>
          <w:szCs w:val="24"/>
          <w:lang w:val="fr-FR"/>
        </w:rPr>
        <w:t xml:space="preserve"> </w:t>
      </w:r>
    </w:p>
    <w:p w:rsidR="000C3596" w:rsidRPr="003A7445" w:rsidRDefault="000C3596" w:rsidP="009A58B7">
      <w:pPr>
        <w:spacing w:after="24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5"/>
          <w:sz w:val="24"/>
          <w:szCs w:val="24"/>
          <w:lang w:val="fr-FR"/>
        </w:rPr>
        <w:t xml:space="preserve">Le chef du service dans lequel l’agent s’est absenté doit en informer le chargé des RH </w:t>
      </w:r>
      <w:r w:rsidRPr="003A7445">
        <w:rPr>
          <w:rFonts w:ascii="Times New Roman" w:eastAsia="Arial" w:hAnsi="Times New Roman" w:cs="Times New Roman"/>
          <w:sz w:val="24"/>
          <w:szCs w:val="24"/>
          <w:lang w:val="fr-FR"/>
        </w:rPr>
        <w:t>qui se charge d’informer  par écrit l’Econome Diocésain et   une copie  pour information à</w:t>
      </w:r>
      <w:r w:rsidRPr="003A7445">
        <w:rPr>
          <w:rFonts w:ascii="Times New Roman" w:eastAsia="Arial" w:hAnsi="Times New Roman" w:cs="Times New Roman"/>
          <w:spacing w:val="89"/>
          <w:sz w:val="24"/>
          <w:szCs w:val="24"/>
          <w:lang w:val="fr-FR"/>
        </w:rPr>
        <w:t xml:space="preserve"> </w:t>
      </w:r>
      <w:r w:rsidRPr="003A7445">
        <w:rPr>
          <w:rFonts w:ascii="Times New Roman" w:eastAsia="Arial" w:hAnsi="Times New Roman" w:cs="Times New Roman"/>
          <w:sz w:val="24"/>
          <w:szCs w:val="24"/>
          <w:lang w:val="fr-FR"/>
        </w:rPr>
        <w:t xml:space="preserve">l’Evêque du Diocèse si l’absence est de 7 jours successifs. </w:t>
      </w:r>
    </w:p>
    <w:p w:rsidR="000C3596" w:rsidRPr="003A7445" w:rsidRDefault="000C3596" w:rsidP="009A58B7">
      <w:pPr>
        <w:ind w:right="-41"/>
        <w:jc w:val="both"/>
        <w:rPr>
          <w:rFonts w:ascii="Times New Roman" w:eastAsia="Arial" w:hAnsi="Times New Roman" w:cs="Times New Roman"/>
          <w:spacing w:val="2"/>
          <w:sz w:val="24"/>
          <w:szCs w:val="24"/>
          <w:lang w:val="fr-FR"/>
        </w:rPr>
      </w:pPr>
      <w:r w:rsidRPr="003A7445">
        <w:rPr>
          <w:rFonts w:ascii="Times New Roman" w:eastAsia="Arial" w:hAnsi="Times New Roman" w:cs="Times New Roman"/>
          <w:sz w:val="24"/>
          <w:szCs w:val="24"/>
          <w:lang w:val="fr-FR"/>
        </w:rPr>
        <w:t xml:space="preserve">Toute journée d’absence non </w:t>
      </w:r>
      <w:r w:rsidR="006732FB" w:rsidRPr="003A7445">
        <w:rPr>
          <w:rFonts w:ascii="Times New Roman" w:eastAsia="Arial" w:hAnsi="Times New Roman" w:cs="Times New Roman"/>
          <w:sz w:val="24"/>
          <w:szCs w:val="24"/>
          <w:lang w:val="fr-FR"/>
        </w:rPr>
        <w:t>justifiée</w:t>
      </w:r>
      <w:r w:rsidRPr="003A7445">
        <w:rPr>
          <w:rFonts w:ascii="Times New Roman" w:eastAsia="Arial" w:hAnsi="Times New Roman" w:cs="Times New Roman"/>
          <w:sz w:val="24"/>
          <w:szCs w:val="24"/>
          <w:lang w:val="fr-FR"/>
        </w:rPr>
        <w:t xml:space="preserve"> donne lieu à une retenue égale au congé annuel et ce,</w:t>
      </w:r>
      <w:r w:rsidRPr="003A7445">
        <w:rPr>
          <w:rFonts w:ascii="Times New Roman" w:eastAsia="Arial" w:hAnsi="Times New Roman" w:cs="Times New Roman"/>
          <w:spacing w:val="41"/>
          <w:sz w:val="24"/>
          <w:szCs w:val="24"/>
          <w:lang w:val="fr-FR"/>
        </w:rPr>
        <w:t xml:space="preserve"> </w:t>
      </w:r>
      <w:r w:rsidRPr="003A7445">
        <w:rPr>
          <w:rFonts w:ascii="Times New Roman" w:eastAsia="Arial" w:hAnsi="Times New Roman" w:cs="Times New Roman"/>
          <w:sz w:val="24"/>
          <w:szCs w:val="24"/>
          <w:lang w:val="fr-FR"/>
        </w:rPr>
        <w:t>sans porter préjudice de sanctions disciplinaires lorsque l’absence n’a pas été préalablement</w:t>
      </w:r>
      <w:r w:rsidRPr="003A7445">
        <w:rPr>
          <w:rFonts w:ascii="Times New Roman" w:eastAsia="Arial" w:hAnsi="Times New Roman" w:cs="Times New Roman"/>
          <w:spacing w:val="87"/>
          <w:sz w:val="24"/>
          <w:szCs w:val="24"/>
          <w:lang w:val="fr-FR"/>
        </w:rPr>
        <w:t xml:space="preserve"> </w:t>
      </w:r>
      <w:r w:rsidRPr="003A7445">
        <w:rPr>
          <w:rFonts w:ascii="Times New Roman" w:eastAsia="Arial" w:hAnsi="Times New Roman" w:cs="Times New Roman"/>
          <w:spacing w:val="2"/>
          <w:sz w:val="24"/>
          <w:szCs w:val="24"/>
          <w:lang w:val="fr-FR"/>
        </w:rPr>
        <w:t xml:space="preserve">autorisée. </w:t>
      </w:r>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2"/>
          <w:sz w:val="24"/>
          <w:szCs w:val="24"/>
          <w:lang w:val="fr-FR"/>
        </w:rPr>
        <w:t>Une sortie excédant 4 heures par jour est assimilée à une absence journalière.</w:t>
      </w:r>
      <w:r w:rsidRPr="003A7445">
        <w:rPr>
          <w:rFonts w:ascii="Times New Roman" w:eastAsia="Arial" w:hAnsi="Times New Roman" w:cs="Times New Roman"/>
          <w:spacing w:val="-24"/>
          <w:sz w:val="24"/>
          <w:szCs w:val="24"/>
          <w:lang w:val="fr-FR"/>
        </w:rPr>
        <w:t xml:space="preserve"> </w:t>
      </w:r>
      <w:r w:rsidRPr="003A7445">
        <w:rPr>
          <w:rFonts w:ascii="Times New Roman" w:eastAsia="Arial" w:hAnsi="Times New Roman" w:cs="Times New Roman"/>
          <w:sz w:val="24"/>
          <w:szCs w:val="24"/>
          <w:lang w:val="fr-FR"/>
        </w:rPr>
        <w:t xml:space="preserve">Une absence pendant 15 jours calendriers successifs et sans pièces </w:t>
      </w:r>
      <w:r w:rsidR="006732FB" w:rsidRPr="003A7445">
        <w:rPr>
          <w:rFonts w:ascii="Times New Roman" w:eastAsia="Arial" w:hAnsi="Times New Roman" w:cs="Times New Roman"/>
          <w:sz w:val="24"/>
          <w:szCs w:val="24"/>
          <w:lang w:val="fr-FR"/>
        </w:rPr>
        <w:t>justificatives</w:t>
      </w:r>
      <w:r w:rsidRPr="003A7445">
        <w:rPr>
          <w:rFonts w:ascii="Times New Roman" w:eastAsia="Arial" w:hAnsi="Times New Roman" w:cs="Times New Roman"/>
          <w:sz w:val="24"/>
          <w:szCs w:val="24"/>
          <w:lang w:val="fr-FR"/>
        </w:rPr>
        <w:t xml:space="preserve"> constitue</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une désertion qui entraîne la cessation définitive des fonctions.</w:t>
      </w:r>
    </w:p>
    <w:p w:rsidR="000C3596" w:rsidRPr="003A7445" w:rsidRDefault="000C3596" w:rsidP="009A58B7">
      <w:pPr>
        <w:tabs>
          <w:tab w:val="left" w:pos="702"/>
          <w:tab w:val="left" w:pos="1725"/>
          <w:tab w:val="left" w:pos="2160"/>
          <w:tab w:val="left" w:pos="3222"/>
          <w:tab w:val="left" w:pos="3858"/>
          <w:tab w:val="left" w:pos="4160"/>
          <w:tab w:val="left" w:pos="5076"/>
          <w:tab w:val="left" w:pos="5658"/>
          <w:tab w:val="left" w:pos="5906"/>
          <w:tab w:val="left" w:pos="6342"/>
          <w:tab w:val="left" w:pos="6919"/>
          <w:tab w:val="left" w:pos="7381"/>
          <w:tab w:val="left" w:pos="7684"/>
          <w:tab w:val="left" w:pos="8252"/>
        </w:tabs>
        <w:spacing w:after="1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Toute</w:t>
      </w:r>
      <w:r w:rsidRPr="003A7445">
        <w:rPr>
          <w:rFonts w:ascii="Times New Roman" w:eastAsia="Arial" w:hAnsi="Times New Roman" w:cs="Times New Roman"/>
          <w:spacing w:val="1"/>
          <w:sz w:val="24"/>
          <w:szCs w:val="24"/>
          <w:lang w:val="fr-FR"/>
        </w:rPr>
        <w:t xml:space="preserve"> </w:t>
      </w:r>
      <w:r w:rsidRPr="003A7445">
        <w:rPr>
          <w:rFonts w:ascii="Times New Roman" w:eastAsia="Arial" w:hAnsi="Times New Roman" w:cs="Times New Roman"/>
          <w:sz w:val="24"/>
          <w:szCs w:val="24"/>
          <w:lang w:val="fr-FR"/>
        </w:rPr>
        <w:t xml:space="preserve">absence est marquée dans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 xml:space="preserve">le registre tenu à cet effet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par le chef hiérarchique. L’inscription des absences doit faire apparaître les noms et prénoms, la date, la destination,</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pacing w:val="3"/>
          <w:sz w:val="24"/>
          <w:szCs w:val="24"/>
          <w:lang w:val="fr-FR"/>
        </w:rPr>
        <w:t>le motif d’absence, l’heure et le jour de départ et de retour et la signature de l’agent. Les</w:t>
      </w:r>
      <w:r w:rsidRPr="003A7445">
        <w:rPr>
          <w:rFonts w:ascii="Times New Roman" w:eastAsia="Arial" w:hAnsi="Times New Roman" w:cs="Times New Roman"/>
          <w:spacing w:val="9"/>
          <w:sz w:val="24"/>
          <w:szCs w:val="24"/>
          <w:lang w:val="fr-FR"/>
        </w:rPr>
        <w:t xml:space="preserve"> </w:t>
      </w:r>
      <w:r w:rsidRPr="003A7445">
        <w:rPr>
          <w:rFonts w:ascii="Times New Roman" w:eastAsia="Arial" w:hAnsi="Times New Roman" w:cs="Times New Roman"/>
          <w:spacing w:val="1"/>
          <w:sz w:val="24"/>
          <w:szCs w:val="24"/>
          <w:lang w:val="fr-FR"/>
        </w:rPr>
        <w:t xml:space="preserve">pièces </w:t>
      </w:r>
      <w:r w:rsidR="006732FB" w:rsidRPr="003A7445">
        <w:rPr>
          <w:rFonts w:ascii="Times New Roman" w:eastAsia="Arial" w:hAnsi="Times New Roman" w:cs="Times New Roman"/>
          <w:spacing w:val="1"/>
          <w:sz w:val="24"/>
          <w:szCs w:val="24"/>
          <w:lang w:val="fr-FR"/>
        </w:rPr>
        <w:t>justificatives</w:t>
      </w:r>
      <w:r w:rsidRPr="003A7445">
        <w:rPr>
          <w:rFonts w:ascii="Times New Roman" w:eastAsia="Arial" w:hAnsi="Times New Roman" w:cs="Times New Roman"/>
          <w:spacing w:val="1"/>
          <w:sz w:val="24"/>
          <w:szCs w:val="24"/>
          <w:lang w:val="fr-FR"/>
        </w:rPr>
        <w:t xml:space="preserve"> sont exigées.</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Les absences ayant pour cause l’accomplissement d’un devoir imposé par la loi ou autorisées</w:t>
      </w:r>
      <w:r w:rsidRPr="003A7445">
        <w:rPr>
          <w:rFonts w:ascii="Times New Roman" w:eastAsia="Arial" w:hAnsi="Times New Roman" w:cs="Times New Roman"/>
          <w:spacing w:val="47"/>
          <w:sz w:val="24"/>
          <w:szCs w:val="24"/>
          <w:lang w:val="fr-FR"/>
        </w:rPr>
        <w:t xml:space="preserve"> </w:t>
      </w:r>
      <w:r w:rsidRPr="003A7445">
        <w:rPr>
          <w:rFonts w:ascii="Times New Roman" w:eastAsia="Arial" w:hAnsi="Times New Roman" w:cs="Times New Roman"/>
          <w:sz w:val="24"/>
          <w:szCs w:val="24"/>
          <w:lang w:val="fr-FR"/>
        </w:rPr>
        <w:t xml:space="preserve">par le Ministre ayant le travail dans ses attributions sont payées. </w:t>
      </w:r>
    </w:p>
    <w:p w:rsidR="000C3596" w:rsidRPr="003A7445" w:rsidRDefault="000C3596" w:rsidP="00282528">
      <w:pPr>
        <w:pStyle w:val="Heading2"/>
        <w:numPr>
          <w:ilvl w:val="2"/>
          <w:numId w:val="77"/>
        </w:numPr>
        <w:spacing w:after="240"/>
        <w:ind w:right="-41"/>
        <w:rPr>
          <w:color w:val="auto"/>
          <w:lang w:val="fr-FR"/>
        </w:rPr>
      </w:pPr>
      <w:bookmarkStart w:id="67" w:name="_Toc506397247"/>
      <w:bookmarkStart w:id="68" w:name="_Toc515984962"/>
      <w:r w:rsidRPr="003A7445">
        <w:rPr>
          <w:color w:val="auto"/>
          <w:lang w:val="fr-FR"/>
        </w:rPr>
        <w:lastRenderedPageBreak/>
        <w:t xml:space="preserve">Gestion des </w:t>
      </w:r>
      <w:r w:rsidR="006732FB" w:rsidRPr="003A7445">
        <w:rPr>
          <w:color w:val="auto"/>
          <w:lang w:val="fr-FR"/>
        </w:rPr>
        <w:t>déplacements</w:t>
      </w:r>
      <w:r w:rsidRPr="003A7445">
        <w:rPr>
          <w:color w:val="auto"/>
          <w:lang w:val="fr-FR"/>
        </w:rPr>
        <w:t xml:space="preserve"> (missions)</w:t>
      </w:r>
      <w:bookmarkEnd w:id="67"/>
      <w:bookmarkEnd w:id="68"/>
      <w:r w:rsidRPr="003A7445">
        <w:rPr>
          <w:color w:val="auto"/>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bookmarkStart w:id="69" w:name="_Toc506397248"/>
      <w:bookmarkStart w:id="70" w:name="_Toc515984963"/>
      <w:r w:rsidRPr="003A7445">
        <w:rPr>
          <w:rFonts w:eastAsia="Arial"/>
          <w:color w:val="auto"/>
          <w:sz w:val="24"/>
          <w:lang w:val="fr-FR"/>
        </w:rPr>
        <w:t>Courses locales de service</w:t>
      </w:r>
      <w:bookmarkEnd w:id="69"/>
      <w:bookmarkEnd w:id="70"/>
    </w:p>
    <w:p w:rsidR="000C3596" w:rsidRPr="003A7445" w:rsidRDefault="000C3596" w:rsidP="009A58B7">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Les courses locales de  service concernent les déplacements de l’agent dans la ville, quartier</w:t>
      </w:r>
      <w:r w:rsidRPr="003A7445">
        <w:rPr>
          <w:rFonts w:ascii="Times New Roman" w:eastAsia="Arial" w:hAnsi="Times New Roman" w:cs="Times New Roman"/>
          <w:spacing w:val="49"/>
          <w:sz w:val="24"/>
          <w:szCs w:val="24"/>
          <w:lang w:val="fr-FR"/>
        </w:rPr>
        <w:t xml:space="preserve"> </w:t>
      </w:r>
      <w:r w:rsidRPr="003A7445">
        <w:rPr>
          <w:rFonts w:ascii="Times New Roman" w:eastAsia="Arial" w:hAnsi="Times New Roman" w:cs="Times New Roman"/>
          <w:sz w:val="24"/>
          <w:szCs w:val="24"/>
          <w:lang w:val="fr-FR"/>
        </w:rPr>
        <w:t xml:space="preserve">ou zone même où est situé son lieu de travail. </w:t>
      </w:r>
    </w:p>
    <w:p w:rsidR="000C3596" w:rsidRPr="003A7445" w:rsidRDefault="000C3596" w:rsidP="009A58B7">
      <w:pPr>
        <w:ind w:right="-41"/>
        <w:jc w:val="both"/>
        <w:rPr>
          <w:rFonts w:ascii="Times New Roman" w:eastAsia="Arial" w:hAnsi="Times New Roman" w:cs="Times New Roman"/>
          <w:spacing w:val="86"/>
          <w:sz w:val="24"/>
          <w:szCs w:val="24"/>
          <w:lang w:val="fr-FR"/>
        </w:rPr>
      </w:pPr>
      <w:r w:rsidRPr="003A7445">
        <w:rPr>
          <w:rFonts w:ascii="Times New Roman" w:eastAsia="Arial" w:hAnsi="Times New Roman" w:cs="Times New Roman"/>
          <w:spacing w:val="1"/>
          <w:sz w:val="24"/>
          <w:szCs w:val="24"/>
          <w:lang w:val="fr-FR"/>
        </w:rPr>
        <w:t>Les courses de service sont effectuées sur base d’un billet de sortie signé par le</w:t>
      </w:r>
      <w:r w:rsidRPr="003A7445">
        <w:rPr>
          <w:rFonts w:ascii="Times New Roman" w:eastAsia="Arial" w:hAnsi="Times New Roman" w:cs="Times New Roman"/>
          <w:spacing w:val="23"/>
          <w:sz w:val="24"/>
          <w:szCs w:val="24"/>
          <w:lang w:val="fr-FR"/>
        </w:rPr>
        <w:t xml:space="preserve"> </w:t>
      </w:r>
      <w:r w:rsidRPr="003A7445">
        <w:rPr>
          <w:rFonts w:ascii="Times New Roman" w:eastAsia="Arial" w:hAnsi="Times New Roman" w:cs="Times New Roman"/>
          <w:sz w:val="24"/>
          <w:szCs w:val="24"/>
          <w:lang w:val="fr-FR"/>
        </w:rPr>
        <w:t>demandeur, autorisées par le chef hiérarchique et approuvé par le chargé de GRH.</w:t>
      </w:r>
      <w:r w:rsidRPr="003A7445">
        <w:rPr>
          <w:rFonts w:ascii="Times New Roman" w:eastAsia="Arial" w:hAnsi="Times New Roman" w:cs="Times New Roman"/>
          <w:spacing w:val="86"/>
          <w:sz w:val="24"/>
          <w:szCs w:val="24"/>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r w:rsidRPr="003A7445">
        <w:rPr>
          <w:rFonts w:eastAsia="Arial"/>
          <w:color w:val="auto"/>
          <w:sz w:val="24"/>
          <w:lang w:val="fr-FR"/>
        </w:rPr>
        <w:t xml:space="preserve"> </w:t>
      </w:r>
      <w:bookmarkStart w:id="71" w:name="_Toc506397249"/>
      <w:bookmarkStart w:id="72" w:name="_Toc515984964"/>
      <w:r w:rsidRPr="003A7445">
        <w:rPr>
          <w:rFonts w:eastAsia="Arial"/>
          <w:color w:val="auto"/>
          <w:sz w:val="24"/>
          <w:lang w:val="fr-FR"/>
        </w:rPr>
        <w:t>Déplacements à l’intérieur du diocèse</w:t>
      </w:r>
      <w:bookmarkEnd w:id="71"/>
      <w:bookmarkEnd w:id="72"/>
      <w:r w:rsidRPr="003A7445">
        <w:rPr>
          <w:rFonts w:eastAsia="Arial"/>
          <w:color w:val="auto"/>
          <w:sz w:val="24"/>
          <w:lang w:val="fr-FR"/>
        </w:rPr>
        <w:t xml:space="preserve"> </w:t>
      </w:r>
    </w:p>
    <w:p w:rsidR="000C3596" w:rsidRPr="003A7445" w:rsidRDefault="000C3596" w:rsidP="009A58B7">
      <w:pPr>
        <w:spacing w:before="25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 temps utilisé pour ces missions ne doit pas excéder les 3 jours. A défaut, l’agent doit être</w:t>
      </w:r>
      <w:r w:rsidRPr="003A7445">
        <w:rPr>
          <w:rFonts w:ascii="Times New Roman" w:eastAsia="Arial" w:hAnsi="Times New Roman" w:cs="Times New Roman"/>
          <w:spacing w:val="70"/>
          <w:sz w:val="24"/>
          <w:szCs w:val="24"/>
          <w:lang w:val="fr-FR"/>
        </w:rPr>
        <w:t xml:space="preserve"> </w:t>
      </w:r>
      <w:r w:rsidRPr="003A7445">
        <w:rPr>
          <w:rFonts w:ascii="Times New Roman" w:eastAsia="Arial" w:hAnsi="Times New Roman" w:cs="Times New Roman"/>
          <w:sz w:val="24"/>
          <w:szCs w:val="24"/>
          <w:lang w:val="fr-FR"/>
        </w:rPr>
        <w:t xml:space="preserve">temporairement muté ou détaché jusqu’à l’accomplissement de ses tâches ; </w:t>
      </w:r>
    </w:p>
    <w:p w:rsidR="000C3596" w:rsidRPr="003A7445" w:rsidRDefault="000C3596" w:rsidP="00282528">
      <w:pPr>
        <w:pStyle w:val="ListParagraph"/>
        <w:numPr>
          <w:ilvl w:val="0"/>
          <w:numId w:val="51"/>
        </w:numPr>
        <w:spacing w:before="254"/>
        <w:ind w:left="360" w:right="-41"/>
        <w:jc w:val="both"/>
        <w:rPr>
          <w:rFonts w:ascii="Times New Roman" w:eastAsia="Arial" w:hAnsi="Times New Roman" w:cs="Times New Roman"/>
          <w:spacing w:val="20"/>
          <w:sz w:val="24"/>
          <w:szCs w:val="24"/>
          <w:lang w:val="fr-FR"/>
        </w:rPr>
      </w:pPr>
      <w:r w:rsidRPr="003A7445">
        <w:rPr>
          <w:rFonts w:ascii="Times New Roman" w:eastAsia="Arial" w:hAnsi="Times New Roman" w:cs="Times New Roman"/>
          <w:spacing w:val="3"/>
          <w:sz w:val="24"/>
          <w:szCs w:val="24"/>
          <w:lang w:val="fr-FR"/>
        </w:rPr>
        <w:t>Toute mission de l’agent à l’intérieur du diocèse doit avoir l’autorisation du supérieur</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hiérarchique qui  en assure le transport selon les normes définies ;</w:t>
      </w:r>
      <w:r w:rsidRPr="003A7445">
        <w:rPr>
          <w:rFonts w:ascii="Times New Roman" w:eastAsia="Arial" w:hAnsi="Times New Roman" w:cs="Times New Roman"/>
          <w:spacing w:val="52"/>
          <w:sz w:val="24"/>
          <w:szCs w:val="24"/>
          <w:lang w:val="fr-FR"/>
        </w:rPr>
        <w:t xml:space="preserve"> </w:t>
      </w:r>
    </w:p>
    <w:p w:rsidR="000C3596" w:rsidRPr="003A7445" w:rsidRDefault="000C3596" w:rsidP="00282528">
      <w:pPr>
        <w:pStyle w:val="ListParagraph"/>
        <w:numPr>
          <w:ilvl w:val="0"/>
          <w:numId w:val="51"/>
        </w:numPr>
        <w:tabs>
          <w:tab w:val="left" w:pos="360"/>
        </w:tabs>
        <w:spacing w:before="72"/>
        <w:ind w:left="360"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Un ordre de mission doit être établi indiquant clairement l’objet, le lieu, la durée et le</w:t>
      </w:r>
      <w:r w:rsidRPr="003A7445">
        <w:rPr>
          <w:rFonts w:ascii="Times New Roman" w:eastAsia="Arial" w:hAnsi="Times New Roman" w:cs="Times New Roman"/>
          <w:spacing w:val="7"/>
          <w:sz w:val="24"/>
          <w:szCs w:val="24"/>
          <w:lang w:val="fr-FR"/>
        </w:rPr>
        <w:t xml:space="preserve"> </w:t>
      </w:r>
      <w:r w:rsidRPr="003A7445">
        <w:rPr>
          <w:rFonts w:ascii="Times New Roman" w:eastAsia="Arial" w:hAnsi="Times New Roman" w:cs="Times New Roman"/>
          <w:sz w:val="24"/>
          <w:szCs w:val="24"/>
          <w:lang w:val="fr-FR"/>
        </w:rPr>
        <w:t xml:space="preserve">montant de l’indemnité journalière de la mission, l’heure d’arrivée et l’heure de départ ; </w:t>
      </w:r>
    </w:p>
    <w:p w:rsidR="000C3596" w:rsidRPr="003A7445" w:rsidRDefault="000C3596" w:rsidP="00282528">
      <w:pPr>
        <w:pStyle w:val="ListParagraph"/>
        <w:numPr>
          <w:ilvl w:val="0"/>
          <w:numId w:val="51"/>
        </w:numPr>
        <w:tabs>
          <w:tab w:val="left" w:pos="360"/>
        </w:tabs>
        <w:spacing w:before="224" w:after="192"/>
        <w:ind w:left="360"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montant de ces indemnités  est fixé par le CAE.</w:t>
      </w:r>
      <w:r w:rsidRPr="003A7445">
        <w:rPr>
          <w:rFonts w:ascii="Times New Roman" w:eastAsia="Arial" w:hAnsi="Times New Roman" w:cs="Times New Roman"/>
          <w:spacing w:val="52"/>
          <w:sz w:val="24"/>
          <w:szCs w:val="24"/>
          <w:lang w:val="fr-FR"/>
        </w:rPr>
        <w:t xml:space="preserve"> </w:t>
      </w:r>
    </w:p>
    <w:p w:rsidR="000C3596" w:rsidRPr="003A7445" w:rsidRDefault="000C3596" w:rsidP="00282528">
      <w:pPr>
        <w:pStyle w:val="ListParagraph"/>
        <w:numPr>
          <w:ilvl w:val="0"/>
          <w:numId w:val="51"/>
        </w:numPr>
        <w:tabs>
          <w:tab w:val="left" w:pos="360"/>
        </w:tabs>
        <w:ind w:left="360"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totalité des frais des missions doit être versée avant, à l’agent qui effectue la mission</w:t>
      </w:r>
      <w:r w:rsidRPr="003A7445">
        <w:rPr>
          <w:rFonts w:ascii="Times New Roman" w:eastAsia="Arial" w:hAnsi="Times New Roman" w:cs="Times New Roman"/>
          <w:spacing w:val="22"/>
          <w:sz w:val="24"/>
          <w:szCs w:val="24"/>
          <w:lang w:val="fr-FR"/>
        </w:rPr>
        <w:t xml:space="preserve"> </w:t>
      </w:r>
      <w:r w:rsidRPr="003A7445">
        <w:rPr>
          <w:rFonts w:ascii="Times New Roman" w:eastAsia="Arial" w:hAnsi="Times New Roman" w:cs="Times New Roman"/>
          <w:spacing w:val="2"/>
          <w:sz w:val="24"/>
          <w:szCs w:val="24"/>
          <w:lang w:val="fr-FR"/>
        </w:rPr>
        <w:t>en dehors de son lieu d’affectation dans un périmètre de plus ou moins 30 km de son</w:t>
      </w:r>
      <w:r w:rsidRPr="003A7445">
        <w:rPr>
          <w:rFonts w:ascii="Times New Roman" w:eastAsia="Arial" w:hAnsi="Times New Roman" w:cs="Times New Roman"/>
          <w:spacing w:val="68"/>
          <w:sz w:val="24"/>
          <w:szCs w:val="24"/>
          <w:lang w:val="fr-FR"/>
        </w:rPr>
        <w:t xml:space="preserve"> </w:t>
      </w:r>
      <w:r w:rsidRPr="003A7445">
        <w:rPr>
          <w:rFonts w:ascii="Times New Roman" w:eastAsia="Arial" w:hAnsi="Times New Roman" w:cs="Times New Roman"/>
          <w:sz w:val="24"/>
          <w:szCs w:val="24"/>
          <w:lang w:val="fr-FR"/>
        </w:rPr>
        <w:t xml:space="preserve">poste pour autant que la durée soit d’au moins 7 heures. </w:t>
      </w:r>
    </w:p>
    <w:p w:rsidR="000C3596" w:rsidRPr="003A7445" w:rsidRDefault="000C3596" w:rsidP="00282528">
      <w:pPr>
        <w:pStyle w:val="ListParagraph"/>
        <w:numPr>
          <w:ilvl w:val="0"/>
          <w:numId w:val="50"/>
        </w:numPr>
        <w:spacing w:before="72"/>
        <w:ind w:left="360" w:right="-41"/>
        <w:jc w:val="both"/>
        <w:rPr>
          <w:rFonts w:ascii="Times New Roman" w:eastAsia="Arial" w:hAnsi="Times New Roman" w:cs="Times New Roman"/>
          <w:spacing w:val="42"/>
          <w:sz w:val="24"/>
          <w:szCs w:val="24"/>
          <w:lang w:val="fr-FR"/>
        </w:rPr>
      </w:pPr>
      <w:r w:rsidRPr="003A7445">
        <w:rPr>
          <w:rFonts w:ascii="Times New Roman" w:eastAsia="Arial" w:hAnsi="Times New Roman" w:cs="Times New Roman"/>
          <w:spacing w:val="4"/>
          <w:sz w:val="24"/>
          <w:szCs w:val="24"/>
          <w:lang w:val="fr-FR"/>
        </w:rPr>
        <w:t>Dans le cas où l’agent en mission à l’intérieur du diocèse est pris en charge par une</w:t>
      </w:r>
      <w:r w:rsidRPr="003A7445">
        <w:rPr>
          <w:rFonts w:ascii="Times New Roman" w:eastAsia="Arial" w:hAnsi="Times New Roman" w:cs="Times New Roman"/>
          <w:spacing w:val="42"/>
          <w:sz w:val="24"/>
          <w:szCs w:val="24"/>
          <w:lang w:val="fr-FR"/>
        </w:rPr>
        <w:t xml:space="preserve"> </w:t>
      </w:r>
      <w:r w:rsidRPr="003A7445">
        <w:rPr>
          <w:rFonts w:ascii="Times New Roman" w:eastAsia="Arial" w:hAnsi="Times New Roman" w:cs="Times New Roman"/>
          <w:sz w:val="24"/>
          <w:szCs w:val="24"/>
          <w:lang w:val="fr-FR"/>
        </w:rPr>
        <w:t xml:space="preserve">institution autre que celle dont il relève, il perd le droit à ses indemnités de mission ; </w:t>
      </w:r>
    </w:p>
    <w:p w:rsidR="000C3596" w:rsidRPr="003A7445" w:rsidRDefault="000C3596" w:rsidP="00282528">
      <w:pPr>
        <w:pStyle w:val="ListParagraph"/>
        <w:numPr>
          <w:ilvl w:val="0"/>
          <w:numId w:val="50"/>
        </w:numPr>
        <w:spacing w:before="72"/>
        <w:ind w:left="360" w:right="-41"/>
        <w:jc w:val="both"/>
        <w:rPr>
          <w:rFonts w:ascii="Times New Roman" w:eastAsia="Arial" w:hAnsi="Times New Roman" w:cs="Times New Roman"/>
          <w:spacing w:val="42"/>
          <w:sz w:val="24"/>
          <w:szCs w:val="24"/>
          <w:lang w:val="fr-FR"/>
        </w:rPr>
      </w:pPr>
      <w:r w:rsidRPr="003A7445">
        <w:rPr>
          <w:rFonts w:ascii="Times New Roman" w:eastAsia="Arial" w:hAnsi="Times New Roman" w:cs="Times New Roman"/>
          <w:sz w:val="24"/>
          <w:szCs w:val="24"/>
          <w:lang w:val="fr-FR"/>
        </w:rPr>
        <w:t>A la fin de sa mission, l’agent doit présenter dans cinq (5) jours l’ordre de mission contresigné par les services avec lesquels il a travaillé lors de sa mission, un rapport de mission</w:t>
      </w:r>
      <w:r w:rsidRPr="003A7445">
        <w:rPr>
          <w:rFonts w:ascii="Times New Roman" w:eastAsia="Arial" w:hAnsi="Times New Roman" w:cs="Times New Roman"/>
          <w:spacing w:val="53"/>
          <w:sz w:val="24"/>
          <w:szCs w:val="24"/>
          <w:lang w:val="fr-FR"/>
        </w:rPr>
        <w:t xml:space="preserve"> </w:t>
      </w:r>
      <w:r w:rsidRPr="003A7445">
        <w:rPr>
          <w:rFonts w:ascii="Times New Roman" w:eastAsia="Arial" w:hAnsi="Times New Roman" w:cs="Times New Roman"/>
          <w:sz w:val="24"/>
          <w:szCs w:val="24"/>
          <w:lang w:val="fr-FR"/>
        </w:rPr>
        <w:t xml:space="preserve">au supérieur hiérarchique. </w:t>
      </w:r>
    </w:p>
    <w:p w:rsidR="000C3596" w:rsidRPr="003A7445" w:rsidRDefault="000C3596" w:rsidP="00282528">
      <w:pPr>
        <w:pStyle w:val="ListParagraph"/>
        <w:numPr>
          <w:ilvl w:val="0"/>
          <w:numId w:val="50"/>
        </w:numPr>
        <w:tabs>
          <w:tab w:val="left" w:pos="360"/>
        </w:tabs>
        <w:spacing w:before="224"/>
        <w:ind w:left="360" w:right="-41"/>
        <w:jc w:val="both"/>
        <w:rPr>
          <w:rFonts w:ascii="Times New Roman" w:hAnsi="Times New Roman" w:cs="Times New Roman"/>
          <w:sz w:val="24"/>
          <w:szCs w:val="24"/>
          <w:lang w:val="fr-FR"/>
        </w:rPr>
      </w:pPr>
      <w:r w:rsidRPr="003A7445">
        <w:rPr>
          <w:rFonts w:ascii="Times New Roman" w:eastAsia="Arial" w:hAnsi="Times New Roman" w:cs="Times New Roman"/>
          <w:spacing w:val="5"/>
          <w:sz w:val="24"/>
          <w:szCs w:val="24"/>
          <w:lang w:val="fr-FR"/>
        </w:rPr>
        <w:lastRenderedPageBreak/>
        <w:t>Ce rapport est le résumé de différentes activités entreprises au cours d’une période</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pacing w:val="3"/>
          <w:sz w:val="24"/>
          <w:szCs w:val="24"/>
          <w:lang w:val="fr-FR"/>
        </w:rPr>
        <w:t>donnée, et mentionne les recommandations et autres problèmes nécessitant le suivi</w:t>
      </w:r>
      <w:r w:rsidRPr="003A7445">
        <w:rPr>
          <w:rFonts w:ascii="Times New Roman" w:eastAsia="Arial" w:hAnsi="Times New Roman" w:cs="Times New Roman"/>
          <w:spacing w:val="16"/>
          <w:sz w:val="24"/>
          <w:szCs w:val="24"/>
          <w:lang w:val="fr-FR"/>
        </w:rPr>
        <w:t xml:space="preserve"> </w:t>
      </w:r>
      <w:r w:rsidRPr="003A7445">
        <w:rPr>
          <w:rFonts w:ascii="Times New Roman" w:eastAsia="Arial" w:hAnsi="Times New Roman" w:cs="Times New Roman"/>
          <w:sz w:val="24"/>
          <w:szCs w:val="24"/>
          <w:lang w:val="fr-FR"/>
        </w:rPr>
        <w:t xml:space="preserve">des services concernés et le délai prévu pour ce suivi ; </w:t>
      </w:r>
    </w:p>
    <w:p w:rsidR="000C3596" w:rsidRPr="003A7445" w:rsidRDefault="000C3596" w:rsidP="00B075F6">
      <w:pPr>
        <w:pStyle w:val="ListParagraph"/>
        <w:spacing w:before="164" w:after="0"/>
        <w:ind w:left="0" w:right="-41"/>
        <w:rPr>
          <w:rFonts w:ascii="Times New Roman" w:eastAsia="Arial" w:hAnsi="Times New Roman" w:cs="Times New Roman"/>
          <w:sz w:val="16"/>
          <w:szCs w:val="24"/>
          <w:lang w:val="fr-FR"/>
        </w:rPr>
      </w:pPr>
    </w:p>
    <w:p w:rsidR="000C3596" w:rsidRPr="003A7445" w:rsidRDefault="000C3596" w:rsidP="00282528">
      <w:pPr>
        <w:pStyle w:val="Heading3"/>
        <w:numPr>
          <w:ilvl w:val="3"/>
          <w:numId w:val="77"/>
        </w:numPr>
        <w:spacing w:before="0"/>
        <w:ind w:right="-41"/>
        <w:rPr>
          <w:rFonts w:eastAsia="Arial"/>
          <w:color w:val="auto"/>
          <w:sz w:val="24"/>
          <w:lang w:val="fr-FR"/>
        </w:rPr>
      </w:pPr>
      <w:bookmarkStart w:id="73" w:name="_Toc506397250"/>
      <w:bookmarkStart w:id="74" w:name="_Toc515984965"/>
      <w:r w:rsidRPr="003A7445">
        <w:rPr>
          <w:rFonts w:eastAsia="Arial"/>
          <w:color w:val="auto"/>
          <w:sz w:val="24"/>
          <w:lang w:val="fr-FR"/>
        </w:rPr>
        <w:t>Déplacements à l’extérieur du Diocèse</w:t>
      </w:r>
      <w:bookmarkEnd w:id="73"/>
      <w:bookmarkEnd w:id="74"/>
      <w:r w:rsidRPr="003A7445">
        <w:rPr>
          <w:rFonts w:eastAsia="Arial"/>
          <w:color w:val="auto"/>
          <w:sz w:val="24"/>
          <w:lang w:val="fr-FR"/>
        </w:rPr>
        <w:t xml:space="preserve"> </w:t>
      </w:r>
    </w:p>
    <w:p w:rsidR="00B075F6" w:rsidRPr="003A7445" w:rsidRDefault="00B075F6" w:rsidP="009A58B7">
      <w:pPr>
        <w:pStyle w:val="ListParagraph"/>
        <w:ind w:left="0" w:right="-41"/>
        <w:jc w:val="both"/>
        <w:rPr>
          <w:rFonts w:ascii="Times New Roman" w:eastAsia="Arial" w:hAnsi="Times New Roman" w:cs="Times New Roman"/>
          <w:sz w:val="12"/>
          <w:szCs w:val="24"/>
          <w:lang w:val="fr-FR"/>
        </w:rPr>
      </w:pPr>
    </w:p>
    <w:p w:rsidR="000C3596" w:rsidRPr="003A7445" w:rsidRDefault="000C3596" w:rsidP="009A58B7">
      <w:pPr>
        <w:pStyle w:val="ListParagraph"/>
        <w:ind w:left="0" w:right="-41"/>
        <w:jc w:val="both"/>
        <w:rPr>
          <w:rFonts w:ascii="Times New Roman" w:eastAsia="Arial" w:hAnsi="Times New Roman" w:cs="Times New Roman"/>
          <w:spacing w:val="52"/>
          <w:sz w:val="24"/>
          <w:szCs w:val="24"/>
          <w:lang w:val="fr-FR"/>
        </w:rPr>
      </w:pPr>
      <w:r w:rsidRPr="003A7445">
        <w:rPr>
          <w:rFonts w:ascii="Times New Roman" w:eastAsia="Arial" w:hAnsi="Times New Roman" w:cs="Times New Roman"/>
          <w:sz w:val="24"/>
          <w:szCs w:val="24"/>
          <w:lang w:val="fr-FR"/>
        </w:rPr>
        <w:t>Le temps utilisé pour ces missions ne doit pas excéder les 30 jours. A défaut, l’Agent doit</w:t>
      </w:r>
      <w:r w:rsidRPr="003A7445">
        <w:rPr>
          <w:rFonts w:ascii="Times New Roman" w:eastAsia="Arial" w:hAnsi="Times New Roman" w:cs="Times New Roman"/>
          <w:spacing w:val="52"/>
          <w:sz w:val="24"/>
          <w:szCs w:val="24"/>
          <w:lang w:val="fr-FR"/>
        </w:rPr>
        <w:t xml:space="preserve"> </w:t>
      </w:r>
      <w:r w:rsidRPr="003A7445">
        <w:rPr>
          <w:rFonts w:ascii="Times New Roman" w:eastAsia="Arial" w:hAnsi="Times New Roman" w:cs="Times New Roman"/>
          <w:sz w:val="24"/>
          <w:szCs w:val="24"/>
          <w:lang w:val="fr-FR"/>
        </w:rPr>
        <w:t xml:space="preserve">être temporairement muté ou détaché jusqu’à l’accomplissement de ses tâches. </w:t>
      </w:r>
    </w:p>
    <w:p w:rsidR="000C3596" w:rsidRPr="003A7445" w:rsidRDefault="000C3596" w:rsidP="009A58B7">
      <w:pPr>
        <w:spacing w:before="72"/>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Tout ordre de mission à l’extérieur du Diocèse doit être autorisé par l’Ev</w:t>
      </w:r>
      <w:r w:rsidRPr="003A7445">
        <w:rPr>
          <w:rFonts w:ascii="Times New Roman" w:eastAsia="Arial" w:hAnsi="Times New Roman" w:cs="Times New Roman"/>
          <w:b/>
          <w:bCs/>
          <w:sz w:val="24"/>
          <w:szCs w:val="24"/>
          <w:lang w:val="fr-FR"/>
        </w:rPr>
        <w:t>ê</w:t>
      </w:r>
      <w:r w:rsidRPr="003A7445">
        <w:rPr>
          <w:rFonts w:ascii="Times New Roman" w:eastAsia="Arial" w:hAnsi="Times New Roman" w:cs="Times New Roman"/>
          <w:sz w:val="24"/>
          <w:szCs w:val="24"/>
          <w:lang w:val="fr-FR"/>
        </w:rPr>
        <w:t>que du Diocèse Catholique de Byumba.</w:t>
      </w:r>
    </w:p>
    <w:p w:rsidR="000C3596" w:rsidRPr="003A7445" w:rsidRDefault="000C3596" w:rsidP="009A58B7">
      <w:pPr>
        <w:ind w:right="-41"/>
        <w:jc w:val="both"/>
        <w:rPr>
          <w:rFonts w:ascii="Times New Roman" w:eastAsia="Arial" w:hAnsi="Times New Roman" w:cs="Times New Roman"/>
          <w:spacing w:val="-8"/>
          <w:sz w:val="24"/>
          <w:szCs w:val="24"/>
          <w:lang w:val="fr-FR"/>
        </w:rPr>
      </w:pPr>
      <w:r w:rsidRPr="003A7445">
        <w:rPr>
          <w:rFonts w:ascii="Times New Roman" w:eastAsia="Arial" w:hAnsi="Times New Roman" w:cs="Times New Roman"/>
          <w:spacing w:val="2"/>
          <w:sz w:val="24"/>
          <w:szCs w:val="24"/>
          <w:lang w:val="fr-FR"/>
        </w:rPr>
        <w:t>A la fin de sa mission, l’agent doit présenter endéans 8 jours, l’ordre de mission contre</w:t>
      </w:r>
      <w:r w:rsidRPr="003A7445">
        <w:rPr>
          <w:rFonts w:ascii="Times New Roman" w:eastAsia="Arial" w:hAnsi="Times New Roman" w:cs="Times New Roman"/>
          <w:spacing w:val="-8"/>
          <w:sz w:val="24"/>
          <w:szCs w:val="24"/>
          <w:lang w:val="fr-FR"/>
        </w:rPr>
        <w:t xml:space="preserve"> </w:t>
      </w:r>
      <w:r w:rsidRPr="003A7445">
        <w:rPr>
          <w:rFonts w:ascii="Times New Roman" w:eastAsia="Arial" w:hAnsi="Times New Roman" w:cs="Times New Roman"/>
          <w:spacing w:val="4"/>
          <w:sz w:val="24"/>
          <w:szCs w:val="24"/>
          <w:lang w:val="fr-FR"/>
        </w:rPr>
        <w:t>signé par les services avec lesquels il a travaillé lors de sa mission, et un rapport de</w:t>
      </w:r>
      <w:r w:rsidRPr="003A7445">
        <w:rPr>
          <w:rFonts w:ascii="Times New Roman" w:eastAsia="Arial" w:hAnsi="Times New Roman" w:cs="Times New Roman"/>
          <w:spacing w:val="17"/>
          <w:sz w:val="24"/>
          <w:szCs w:val="24"/>
          <w:lang w:val="fr-FR"/>
        </w:rPr>
        <w:t xml:space="preserve"> </w:t>
      </w:r>
      <w:r w:rsidRPr="003A7445">
        <w:rPr>
          <w:rFonts w:ascii="Times New Roman" w:eastAsia="Arial" w:hAnsi="Times New Roman" w:cs="Times New Roman"/>
          <w:sz w:val="24"/>
          <w:szCs w:val="24"/>
          <w:lang w:val="fr-FR"/>
        </w:rPr>
        <w:t>mission au supérieur hiérarchique avec une  copie à l’Ev</w:t>
      </w:r>
      <w:r w:rsidRPr="003A7445">
        <w:rPr>
          <w:rFonts w:ascii="Times New Roman" w:eastAsia="Arial" w:hAnsi="Times New Roman" w:cs="Times New Roman"/>
          <w:b/>
          <w:bCs/>
          <w:sz w:val="24"/>
          <w:szCs w:val="24"/>
          <w:lang w:val="fr-FR"/>
        </w:rPr>
        <w:t>ê</w:t>
      </w:r>
      <w:r w:rsidRPr="003A7445">
        <w:rPr>
          <w:rFonts w:ascii="Times New Roman" w:eastAsia="Arial" w:hAnsi="Times New Roman" w:cs="Times New Roman"/>
          <w:sz w:val="24"/>
          <w:szCs w:val="24"/>
          <w:lang w:val="fr-FR"/>
        </w:rPr>
        <w:t xml:space="preserve">que du Diocèse. </w:t>
      </w:r>
    </w:p>
    <w:p w:rsidR="000C3596" w:rsidRPr="003A7445" w:rsidRDefault="000C3596" w:rsidP="009A58B7">
      <w:pPr>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Ce rapport est constitué du résumé de différentes activités entreprises au cours de la</w:t>
      </w:r>
      <w:r w:rsidRPr="003A7445">
        <w:rPr>
          <w:rFonts w:ascii="Times New Roman" w:eastAsia="Arial" w:hAnsi="Times New Roman" w:cs="Times New Roman"/>
          <w:spacing w:val="-9"/>
          <w:sz w:val="24"/>
          <w:szCs w:val="24"/>
          <w:lang w:val="fr-FR"/>
        </w:rPr>
        <w:t xml:space="preserve"> </w:t>
      </w:r>
      <w:r w:rsidRPr="003A7445">
        <w:rPr>
          <w:rFonts w:ascii="Times New Roman" w:eastAsia="Arial" w:hAnsi="Times New Roman" w:cs="Times New Roman"/>
          <w:sz w:val="24"/>
          <w:szCs w:val="24"/>
          <w:lang w:val="fr-FR"/>
        </w:rPr>
        <w:t>mission,</w:t>
      </w:r>
      <w:r w:rsidRPr="003A7445">
        <w:rPr>
          <w:rFonts w:ascii="Times New Roman" w:eastAsia="Arial" w:hAnsi="Times New Roman" w:cs="Times New Roman"/>
          <w:sz w:val="24"/>
          <w:szCs w:val="24"/>
          <w:shd w:val="clear" w:color="auto" w:fill="FFFFFF" w:themeFill="background1"/>
          <w:lang w:val="fr-FR"/>
        </w:rPr>
        <w:t xml:space="preserve"> </w:t>
      </w:r>
      <w:r w:rsidRPr="003A7445">
        <w:rPr>
          <w:rFonts w:ascii="Times New Roman" w:eastAsia="Arial" w:hAnsi="Times New Roman" w:cs="Times New Roman"/>
          <w:sz w:val="24"/>
          <w:szCs w:val="24"/>
          <w:lang w:val="fr-FR"/>
        </w:rPr>
        <w:t>et mentionne les recommandations et autres problèmes nécessitant le suivi de</w:t>
      </w:r>
      <w:r w:rsidRPr="003A7445">
        <w:rPr>
          <w:rFonts w:ascii="Times New Roman" w:eastAsia="Arial" w:hAnsi="Times New Roman" w:cs="Times New Roman"/>
          <w:spacing w:val="62"/>
          <w:sz w:val="24"/>
          <w:szCs w:val="24"/>
          <w:lang w:val="fr-FR"/>
        </w:rPr>
        <w:t xml:space="preserve"> </w:t>
      </w:r>
      <w:r w:rsidRPr="003A7445">
        <w:rPr>
          <w:rFonts w:ascii="Times New Roman" w:eastAsia="Arial" w:hAnsi="Times New Roman" w:cs="Times New Roman"/>
          <w:sz w:val="24"/>
          <w:szCs w:val="24"/>
          <w:lang w:val="fr-FR"/>
        </w:rPr>
        <w:t xml:space="preserve">la part des services concernés; </w:t>
      </w:r>
    </w:p>
    <w:p w:rsidR="000C3596" w:rsidRPr="003A7445" w:rsidRDefault="000C3596" w:rsidP="00282528">
      <w:pPr>
        <w:pStyle w:val="Heading3"/>
        <w:numPr>
          <w:ilvl w:val="3"/>
          <w:numId w:val="77"/>
        </w:numPr>
        <w:ind w:right="-41"/>
        <w:rPr>
          <w:rFonts w:eastAsia="Arial"/>
          <w:color w:val="auto"/>
          <w:sz w:val="24"/>
          <w:lang w:val="fr-FR"/>
        </w:rPr>
      </w:pPr>
      <w:bookmarkStart w:id="75" w:name="_Toc506397251"/>
      <w:bookmarkStart w:id="76" w:name="_Toc515984966"/>
      <w:r w:rsidRPr="003A7445">
        <w:rPr>
          <w:rFonts w:eastAsia="Arial"/>
          <w:color w:val="auto"/>
          <w:sz w:val="24"/>
          <w:lang w:val="fr-FR"/>
        </w:rPr>
        <w:t>Déplacements à l’étranger</w:t>
      </w:r>
      <w:bookmarkEnd w:id="75"/>
      <w:bookmarkEnd w:id="76"/>
      <w:r w:rsidRPr="003A7445">
        <w:rPr>
          <w:rFonts w:eastAsia="Arial"/>
          <w:color w:val="auto"/>
          <w:sz w:val="24"/>
          <w:lang w:val="fr-FR"/>
        </w:rPr>
        <w:t xml:space="preserve"> </w:t>
      </w:r>
    </w:p>
    <w:p w:rsidR="000C3596" w:rsidRPr="003A7445" w:rsidRDefault="000C3596" w:rsidP="00282528">
      <w:pPr>
        <w:pStyle w:val="ListParagraph"/>
        <w:numPr>
          <w:ilvl w:val="0"/>
          <w:numId w:val="49"/>
        </w:numPr>
        <w:tabs>
          <w:tab w:val="left" w:pos="360"/>
        </w:tabs>
        <w:spacing w:before="213"/>
        <w:ind w:right="-41"/>
        <w:jc w:val="both"/>
        <w:rPr>
          <w:rFonts w:ascii="Times New Roman" w:hAnsi="Times New Roman" w:cs="Times New Roman"/>
          <w:sz w:val="24"/>
          <w:szCs w:val="24"/>
          <w:lang w:val="fr-FR"/>
        </w:rPr>
      </w:pPr>
      <w:r w:rsidRPr="003A7445">
        <w:rPr>
          <w:rFonts w:ascii="Times New Roman" w:eastAsia="Arial" w:hAnsi="Times New Roman" w:cs="Times New Roman"/>
          <w:spacing w:val="7"/>
          <w:sz w:val="24"/>
          <w:szCs w:val="24"/>
          <w:lang w:val="fr-FR"/>
        </w:rPr>
        <w:t>Tout ordre de mission à l’extérieur du pays doit être autorisé et établi par l’autorité</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 xml:space="preserve">compétente notamment l’Evêque du diocèse de  Byumba ; </w:t>
      </w:r>
    </w:p>
    <w:p w:rsidR="000C3596" w:rsidRPr="003A7445" w:rsidRDefault="000C3596" w:rsidP="00282528">
      <w:pPr>
        <w:pStyle w:val="ListParagraph"/>
        <w:numPr>
          <w:ilvl w:val="0"/>
          <w:numId w:val="49"/>
        </w:numPr>
        <w:tabs>
          <w:tab w:val="left" w:pos="360"/>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A la fin de sa mission, l’agent doit rédiger un rapport de mission destiné au signataire de</w:t>
      </w:r>
      <w:r w:rsidRPr="003A7445">
        <w:rPr>
          <w:rFonts w:ascii="Times New Roman" w:eastAsia="Arial" w:hAnsi="Times New Roman" w:cs="Times New Roman"/>
          <w:spacing w:val="73"/>
          <w:sz w:val="24"/>
          <w:szCs w:val="24"/>
          <w:lang w:val="fr-FR"/>
        </w:rPr>
        <w:t xml:space="preserve"> </w:t>
      </w:r>
      <w:r w:rsidRPr="003A7445">
        <w:rPr>
          <w:rFonts w:ascii="Times New Roman" w:eastAsia="Arial" w:hAnsi="Times New Roman" w:cs="Times New Roman"/>
          <w:sz w:val="24"/>
          <w:szCs w:val="24"/>
          <w:lang w:val="fr-FR"/>
        </w:rPr>
        <w:t xml:space="preserve">l’ordre de mission avec copie pour information au supérieur hiérarchique. </w:t>
      </w:r>
    </w:p>
    <w:p w:rsidR="000C3596" w:rsidRPr="003A7445" w:rsidRDefault="000C3596" w:rsidP="00282528">
      <w:pPr>
        <w:pStyle w:val="ListParagraph"/>
        <w:numPr>
          <w:ilvl w:val="0"/>
          <w:numId w:val="49"/>
        </w:numPr>
        <w:tabs>
          <w:tab w:val="left" w:pos="360"/>
          <w:tab w:val="left" w:pos="595"/>
          <w:tab w:val="left" w:pos="1430"/>
          <w:tab w:val="left" w:pos="1812"/>
          <w:tab w:val="left" w:pos="4751"/>
          <w:tab w:val="left" w:pos="5133"/>
          <w:tab w:val="left" w:pos="5715"/>
          <w:tab w:val="left" w:pos="6351"/>
          <w:tab w:val="left" w:pos="6653"/>
          <w:tab w:val="left" w:pos="7542"/>
          <w:tab w:val="left" w:pos="7924"/>
          <w:tab w:val="left" w:pos="9253"/>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Il revient au </w:t>
      </w:r>
      <w:r w:rsidRPr="003A7445">
        <w:rPr>
          <w:rFonts w:ascii="Times New Roman" w:eastAsia="Arial" w:hAnsi="Times New Roman" w:cs="Times New Roman"/>
          <w:spacing w:val="1"/>
          <w:sz w:val="24"/>
          <w:szCs w:val="24"/>
          <w:lang w:val="fr-FR"/>
        </w:rPr>
        <w:t>Responsable Administratif</w:t>
      </w:r>
      <w:r w:rsidRPr="003A7445">
        <w:rPr>
          <w:rFonts w:ascii="Times New Roman" w:eastAsia="Arial" w:hAnsi="Times New Roman" w:cs="Times New Roman"/>
          <w:spacing w:val="10"/>
          <w:sz w:val="24"/>
          <w:szCs w:val="24"/>
          <w:lang w:val="fr-FR"/>
        </w:rPr>
        <w:t xml:space="preserve"> </w:t>
      </w:r>
      <w:r w:rsidRPr="003A7445">
        <w:rPr>
          <w:rFonts w:ascii="Times New Roman" w:eastAsia="Arial" w:hAnsi="Times New Roman" w:cs="Times New Roman"/>
          <w:sz w:val="24"/>
          <w:szCs w:val="24"/>
          <w:lang w:val="fr-FR"/>
        </w:rPr>
        <w:t xml:space="preserve">de tenir dans le dossier un classement des missions de service notamment une copie des trois documents cités ; </w:t>
      </w:r>
    </w:p>
    <w:p w:rsidR="000C3596" w:rsidRPr="003A7445" w:rsidRDefault="000C3596" w:rsidP="00282528">
      <w:pPr>
        <w:pStyle w:val="ListParagraph"/>
        <w:numPr>
          <w:ilvl w:val="0"/>
          <w:numId w:val="49"/>
        </w:numPr>
        <w:tabs>
          <w:tab w:val="left" w:pos="360"/>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Les frais de missions sont fixés suivant le niveau de vie du pays où l’agent effectue sa</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 xml:space="preserve">mission. </w:t>
      </w:r>
    </w:p>
    <w:p w:rsidR="000C3596" w:rsidRPr="003A7445" w:rsidRDefault="000C3596" w:rsidP="00282528">
      <w:pPr>
        <w:pStyle w:val="Heading2"/>
        <w:numPr>
          <w:ilvl w:val="2"/>
          <w:numId w:val="77"/>
        </w:numPr>
        <w:spacing w:after="240"/>
        <w:ind w:right="-41"/>
        <w:rPr>
          <w:color w:val="auto"/>
          <w:lang w:val="fr-FR"/>
        </w:rPr>
      </w:pPr>
      <w:bookmarkStart w:id="77" w:name="_Toc506397252"/>
      <w:bookmarkStart w:id="78" w:name="_Toc515984967"/>
      <w:r w:rsidRPr="003A7445">
        <w:rPr>
          <w:color w:val="auto"/>
          <w:lang w:val="fr-FR"/>
        </w:rPr>
        <w:lastRenderedPageBreak/>
        <w:t>La gestion des congés</w:t>
      </w:r>
      <w:bookmarkEnd w:id="77"/>
      <w:bookmarkEnd w:id="78"/>
    </w:p>
    <w:p w:rsidR="000C3596" w:rsidRPr="003A7445" w:rsidRDefault="000C3596" w:rsidP="009A58B7">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Au début de chaque année, l’employeur établit le calendrier de congé annuel pour l’ensemble</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de son personnel. La période de congé ne peut être retardée ou anticipée par l’employeur,</w:t>
      </w:r>
      <w:r w:rsidRPr="003A7445">
        <w:rPr>
          <w:rFonts w:ascii="Times New Roman" w:eastAsia="Arial" w:hAnsi="Times New Roman" w:cs="Times New Roman"/>
          <w:spacing w:val="33"/>
          <w:sz w:val="24"/>
          <w:szCs w:val="24"/>
          <w:lang w:val="fr-FR"/>
        </w:rPr>
        <w:t xml:space="preserve"> </w:t>
      </w:r>
      <w:r w:rsidRPr="003A7445">
        <w:rPr>
          <w:rFonts w:ascii="Times New Roman" w:eastAsia="Arial" w:hAnsi="Times New Roman" w:cs="Times New Roman"/>
          <w:spacing w:val="7"/>
          <w:sz w:val="24"/>
          <w:szCs w:val="24"/>
          <w:lang w:val="fr-FR"/>
        </w:rPr>
        <w:t>d’une période de plus de trois (3) mois à moins qu’il y ait accord entre le travailleur et</w:t>
      </w:r>
      <w:r w:rsidRPr="003A7445">
        <w:rPr>
          <w:rFonts w:ascii="Times New Roman" w:eastAsia="Arial" w:hAnsi="Times New Roman" w:cs="Times New Roman"/>
          <w:spacing w:val="-7"/>
          <w:sz w:val="24"/>
          <w:szCs w:val="24"/>
          <w:lang w:val="fr-FR"/>
        </w:rPr>
        <w:t xml:space="preserve"> </w:t>
      </w:r>
      <w:r w:rsidRPr="003A7445">
        <w:rPr>
          <w:rFonts w:ascii="Times New Roman" w:eastAsia="Arial" w:hAnsi="Times New Roman" w:cs="Times New Roman"/>
          <w:sz w:val="24"/>
          <w:szCs w:val="24"/>
          <w:lang w:val="fr-FR"/>
        </w:rPr>
        <w:t xml:space="preserve">l’employeur. L’action en demande de congé se situe dans un délai de deux (2) semaines avant la date effective de </w:t>
      </w:r>
      <w:r w:rsidR="006732FB" w:rsidRPr="003A7445">
        <w:rPr>
          <w:rFonts w:ascii="Times New Roman" w:eastAsia="Arial" w:hAnsi="Times New Roman" w:cs="Times New Roman"/>
          <w:sz w:val="24"/>
          <w:szCs w:val="24"/>
          <w:lang w:val="fr-FR"/>
        </w:rPr>
        <w:t>jouissance</w:t>
      </w:r>
      <w:r w:rsidRPr="003A7445">
        <w:rPr>
          <w:rFonts w:ascii="Times New Roman" w:eastAsia="Arial" w:hAnsi="Times New Roman" w:cs="Times New Roman"/>
          <w:sz w:val="24"/>
          <w:szCs w:val="24"/>
          <w:lang w:val="fr-FR"/>
        </w:rPr>
        <w:t xml:space="preserve"> de cong</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 </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planification de tout le personnel est préparée par le responsable de la GRH, vérifié par DAF et approuvé par l’Econome Général</w:t>
      </w: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9A58B7">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chargé des RH doit tenir dans le dossier, une fiche de congé de chaque agent.</w:t>
      </w:r>
      <w:r w:rsidRPr="003A7445">
        <w:rPr>
          <w:rFonts w:ascii="Times New Roman" w:eastAsia="Arial" w:hAnsi="Times New Roman" w:cs="Times New Roman"/>
          <w:spacing w:val="40"/>
          <w:sz w:val="24"/>
          <w:szCs w:val="24"/>
          <w:lang w:val="fr-FR"/>
        </w:rPr>
        <w:t xml:space="preserve"> </w:t>
      </w:r>
      <w:r w:rsidRPr="003A7445">
        <w:rPr>
          <w:rFonts w:ascii="Times New Roman" w:eastAsia="Arial" w:hAnsi="Times New Roman" w:cs="Times New Roman"/>
          <w:sz w:val="24"/>
          <w:szCs w:val="24"/>
          <w:lang w:val="fr-FR"/>
        </w:rPr>
        <w:t>Le congé est accordé à l’agent qui, deux semaines avant la date prévue, en fait une demande</w:t>
      </w:r>
      <w:r w:rsidRPr="003A7445">
        <w:rPr>
          <w:rFonts w:ascii="Times New Roman" w:eastAsia="Arial" w:hAnsi="Times New Roman" w:cs="Times New Roman"/>
          <w:spacing w:val="84"/>
          <w:sz w:val="24"/>
          <w:szCs w:val="24"/>
          <w:lang w:val="fr-FR"/>
        </w:rPr>
        <w:t xml:space="preserve"> </w:t>
      </w:r>
      <w:r w:rsidRPr="003A7445">
        <w:rPr>
          <w:rFonts w:ascii="Times New Roman" w:eastAsia="Arial" w:hAnsi="Times New Roman" w:cs="Times New Roman"/>
          <w:sz w:val="24"/>
          <w:szCs w:val="24"/>
          <w:lang w:val="fr-FR"/>
        </w:rPr>
        <w:t>écrite à son supérieur hiérarchique avec copie pour information au chargé de la GRH. Il en</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 xml:space="preserve">est de même pour le congé annuel et de maternité. </w:t>
      </w:r>
    </w:p>
    <w:p w:rsidR="000C3596" w:rsidRPr="003A7445" w:rsidRDefault="000C3596" w:rsidP="009A58B7">
      <w:pPr>
        <w:tabs>
          <w:tab w:val="left" w:pos="384"/>
          <w:tab w:val="left" w:pos="1501"/>
          <w:tab w:val="left" w:pos="3005"/>
          <w:tab w:val="left" w:pos="3722"/>
          <w:tab w:val="left" w:pos="5120"/>
          <w:tab w:val="left" w:pos="6464"/>
          <w:tab w:val="left" w:pos="6968"/>
          <w:tab w:val="left" w:pos="8112"/>
          <w:tab w:val="left" w:pos="8749"/>
          <w:tab w:val="left" w:pos="9133"/>
        </w:tabs>
        <w:spacing w:before="22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 supérieur hiérarchique, après consultation nécessaire,</w:t>
      </w:r>
      <w:r w:rsidRPr="003A7445">
        <w:rPr>
          <w:rFonts w:ascii="Times New Roman" w:hAnsi="Times New Roman" w:cs="Times New Roman"/>
          <w:sz w:val="24"/>
          <w:szCs w:val="24"/>
          <w:lang w:val="fr-FR"/>
        </w:rPr>
        <w:t xml:space="preserve"> </w:t>
      </w:r>
      <w:r w:rsidRPr="003A7445">
        <w:rPr>
          <w:rFonts w:ascii="Times New Roman" w:eastAsia="Arial" w:hAnsi="Times New Roman" w:cs="Times New Roman"/>
          <w:sz w:val="24"/>
          <w:szCs w:val="24"/>
          <w:lang w:val="fr-FR"/>
        </w:rPr>
        <w:t xml:space="preserve">doit répondre, dans un délai </w:t>
      </w:r>
      <w:r w:rsidRPr="003A7445">
        <w:rPr>
          <w:rFonts w:ascii="Times New Roman" w:eastAsia="Arial" w:hAnsi="Times New Roman" w:cs="Times New Roman"/>
          <w:spacing w:val="4"/>
          <w:sz w:val="24"/>
          <w:szCs w:val="24"/>
          <w:lang w:val="fr-FR"/>
        </w:rPr>
        <w:t>raisonnable, soit par l’accord ou le refus du congé. Dans ce dernier cas, il doit donner le</w:t>
      </w:r>
      <w:r w:rsidRPr="003A7445">
        <w:rPr>
          <w:rFonts w:ascii="Times New Roman" w:eastAsia="Arial" w:hAnsi="Times New Roman" w:cs="Times New Roman"/>
          <w:spacing w:val="-48"/>
          <w:sz w:val="24"/>
          <w:szCs w:val="24"/>
          <w:lang w:val="fr-FR"/>
        </w:rPr>
        <w:t xml:space="preserve"> </w:t>
      </w:r>
      <w:r w:rsidRPr="003A7445">
        <w:rPr>
          <w:rFonts w:ascii="Times New Roman" w:eastAsia="Arial" w:hAnsi="Times New Roman" w:cs="Times New Roman"/>
          <w:sz w:val="24"/>
          <w:szCs w:val="24"/>
          <w:lang w:val="fr-FR"/>
        </w:rPr>
        <w:t xml:space="preserve">motif du refus et préciser la date éventuelle du report. </w:t>
      </w:r>
    </w:p>
    <w:p w:rsidR="000C3596" w:rsidRPr="003A7445" w:rsidRDefault="000C3596" w:rsidP="009A58B7">
      <w:pPr>
        <w:tabs>
          <w:tab w:val="left" w:pos="384"/>
          <w:tab w:val="left" w:pos="1507"/>
          <w:tab w:val="left" w:pos="3005"/>
          <w:tab w:val="left" w:pos="3722"/>
          <w:tab w:val="left" w:pos="5120"/>
          <w:tab w:val="left" w:pos="6440"/>
          <w:tab w:val="left" w:pos="6968"/>
          <w:tab w:val="left" w:pos="8112"/>
          <w:tab w:val="left" w:pos="8749"/>
          <w:tab w:val="left" w:pos="9133"/>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pacing w:val="7"/>
          <w:sz w:val="24"/>
          <w:szCs w:val="24"/>
          <w:lang w:val="fr-FR"/>
        </w:rPr>
        <w:t>Si pour une raison ou pour une autre, le congé était suspendu, cela doit être constaté</w:t>
      </w:r>
      <w:r w:rsidRPr="003A7445">
        <w:rPr>
          <w:rFonts w:ascii="Times New Roman" w:eastAsia="Arial" w:hAnsi="Times New Roman" w:cs="Times New Roman"/>
          <w:spacing w:val="15"/>
          <w:sz w:val="24"/>
          <w:szCs w:val="24"/>
          <w:lang w:val="fr-FR"/>
        </w:rPr>
        <w:t xml:space="preserve"> </w:t>
      </w:r>
      <w:r w:rsidRPr="003A7445">
        <w:rPr>
          <w:rFonts w:ascii="Times New Roman" w:eastAsia="Arial" w:hAnsi="Times New Roman" w:cs="Times New Roman"/>
          <w:spacing w:val="2"/>
          <w:sz w:val="24"/>
          <w:szCs w:val="24"/>
          <w:lang w:val="fr-FR"/>
        </w:rPr>
        <w:t>par écrit et contresigné par le supérieur hiérarchique, le chargé de l’Administration et finances</w:t>
      </w:r>
      <w:r w:rsidRPr="003A7445">
        <w:rPr>
          <w:rFonts w:ascii="Times New Roman" w:eastAsia="Arial" w:hAnsi="Times New Roman" w:cs="Times New Roman"/>
          <w:spacing w:val="5"/>
          <w:sz w:val="24"/>
          <w:szCs w:val="24"/>
          <w:lang w:val="fr-FR"/>
        </w:rPr>
        <w:t xml:space="preserve"> et l’agent. Le constat doit préciser la date éventuelle du report du congé</w:t>
      </w:r>
      <w:r w:rsidRPr="003A7445">
        <w:rPr>
          <w:rFonts w:ascii="Times New Roman" w:eastAsia="Arial" w:hAnsi="Times New Roman" w:cs="Times New Roman"/>
          <w:spacing w:val="36"/>
          <w:sz w:val="24"/>
          <w:szCs w:val="24"/>
          <w:lang w:val="fr-FR"/>
        </w:rPr>
        <w:t xml:space="preserve"> </w:t>
      </w:r>
      <w:r w:rsidRPr="003A7445">
        <w:rPr>
          <w:rFonts w:ascii="Times New Roman" w:eastAsia="Arial" w:hAnsi="Times New Roman" w:cs="Times New Roman"/>
          <w:sz w:val="24"/>
          <w:szCs w:val="24"/>
          <w:lang w:val="fr-FR"/>
        </w:rPr>
        <w:t xml:space="preserve">suspendu. La demande de congé, la lettre d’autorisation ou de refus, les attestations </w:t>
      </w:r>
      <w:r w:rsidRPr="003A7445">
        <w:rPr>
          <w:rFonts w:ascii="Times New Roman" w:eastAsia="Arial" w:hAnsi="Times New Roman" w:cs="Times New Roman"/>
          <w:spacing w:val="2"/>
          <w:sz w:val="24"/>
          <w:szCs w:val="24"/>
          <w:lang w:val="fr-FR"/>
        </w:rPr>
        <w:t>médicales ainsi que le constat de suspension du congé doivent être remis au chargé des</w:t>
      </w:r>
      <w:r w:rsidRPr="003A7445">
        <w:rPr>
          <w:rFonts w:ascii="Times New Roman" w:eastAsia="Arial" w:hAnsi="Times New Roman" w:cs="Times New Roman"/>
          <w:spacing w:val="35"/>
          <w:sz w:val="24"/>
          <w:szCs w:val="24"/>
          <w:lang w:val="fr-FR"/>
        </w:rPr>
        <w:t xml:space="preserve"> </w:t>
      </w:r>
      <w:r w:rsidRPr="003A7445">
        <w:rPr>
          <w:rFonts w:ascii="Times New Roman" w:eastAsia="Arial" w:hAnsi="Times New Roman" w:cs="Times New Roman"/>
          <w:sz w:val="24"/>
          <w:szCs w:val="24"/>
          <w:lang w:val="fr-FR"/>
        </w:rPr>
        <w:t xml:space="preserve">RH pour enregistrement et classement dans le dossier de l’agent. </w:t>
      </w:r>
    </w:p>
    <w:p w:rsidR="000C3596" w:rsidRPr="003A7445" w:rsidRDefault="000C3596" w:rsidP="009A58B7">
      <w:pPr>
        <w:tabs>
          <w:tab w:val="left" w:pos="1507"/>
          <w:tab w:val="left" w:pos="2641"/>
          <w:tab w:val="left" w:pos="3040"/>
          <w:tab w:val="left" w:pos="3894"/>
          <w:tab w:val="left" w:pos="4213"/>
          <w:tab w:val="left" w:pos="4880"/>
          <w:tab w:val="left" w:pos="6440"/>
          <w:tab w:val="left" w:pos="6840"/>
          <w:tab w:val="left" w:pos="7240"/>
          <w:tab w:val="left" w:pos="7973"/>
          <w:tab w:val="left" w:pos="8413"/>
        </w:tabs>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lastRenderedPageBreak/>
        <w:t xml:space="preserve">L’employeur doit accorder  au travailleur un jour supplémentaire de congé: Si un jour férie tombe au jour durant lequel le travailleur est en congé annuel ; Si le travailleur a travaillé durant son congé. </w:t>
      </w:r>
    </w:p>
    <w:p w:rsidR="000C3596" w:rsidRPr="003A7445" w:rsidRDefault="000C3596" w:rsidP="009A58B7">
      <w:pPr>
        <w:spacing w:before="273"/>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 congé étant alloué au travailleur dans le but de lui permettre de se reposer, l’octroi d’une</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indemnité compensatrice de congé est formellement interdit dans tous les autres cas. </w:t>
      </w:r>
    </w:p>
    <w:p w:rsidR="000C3596" w:rsidRPr="003A7445" w:rsidRDefault="000C3596" w:rsidP="000C3596">
      <w:pPr>
        <w:spacing w:before="273"/>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Toutes fois en cas  de rupture ou d’expiration du contrat de travail avant que le travailleur ait</w:t>
      </w:r>
      <w:r w:rsidRPr="003A7445">
        <w:rPr>
          <w:rFonts w:ascii="Times New Roman" w:eastAsia="Arial" w:hAnsi="Times New Roman" w:cs="Times New Roman"/>
          <w:spacing w:val="69"/>
          <w:sz w:val="24"/>
          <w:szCs w:val="24"/>
          <w:lang w:val="fr-FR"/>
        </w:rPr>
        <w:t xml:space="preserve"> </w:t>
      </w:r>
      <w:r w:rsidRPr="003A7445">
        <w:rPr>
          <w:rFonts w:ascii="Times New Roman" w:eastAsia="Arial" w:hAnsi="Times New Roman" w:cs="Times New Roman"/>
          <w:spacing w:val="1"/>
          <w:sz w:val="24"/>
          <w:szCs w:val="24"/>
          <w:lang w:val="fr-FR"/>
        </w:rPr>
        <w:t>joui de son congé auquel il a droit, une indemnité compensatrice de ce congé est calculée</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z w:val="24"/>
          <w:szCs w:val="24"/>
          <w:lang w:val="fr-FR"/>
        </w:rPr>
        <w:t xml:space="preserve">selon le code du travail en vigueur au Rwanda. </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pacing w:val="6"/>
          <w:sz w:val="24"/>
          <w:szCs w:val="24"/>
          <w:lang w:val="fr-FR"/>
        </w:rPr>
        <w:t>De commun accord entre le travailleur et l’employeur, les jours de congé occasionnels</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peuvent être déduits du nombre de jours de congé annuel. L’employeur peut exceptionnellement accorder à l’agent qui en fait la demande une autorisation d’absence ne dépassant</w:t>
      </w:r>
      <w:r w:rsidRPr="003A7445">
        <w:rPr>
          <w:rFonts w:ascii="Times New Roman" w:eastAsia="Arial" w:hAnsi="Times New Roman" w:cs="Times New Roman"/>
          <w:spacing w:val="73"/>
          <w:sz w:val="24"/>
          <w:szCs w:val="24"/>
          <w:lang w:val="fr-FR"/>
        </w:rPr>
        <w:t xml:space="preserve"> </w:t>
      </w:r>
      <w:r w:rsidRPr="003A7445">
        <w:rPr>
          <w:rFonts w:ascii="Times New Roman" w:eastAsia="Arial" w:hAnsi="Times New Roman" w:cs="Times New Roman"/>
          <w:sz w:val="24"/>
          <w:szCs w:val="24"/>
          <w:lang w:val="fr-FR"/>
        </w:rPr>
        <w:t>pas une journée et qui n’est pas déductible du congé annuel. Dans ce cas, l’agent en ques</w:t>
      </w:r>
      <w:r w:rsidRPr="003A7445">
        <w:rPr>
          <w:rFonts w:ascii="Times New Roman" w:eastAsia="Arial" w:hAnsi="Times New Roman" w:cs="Times New Roman"/>
          <w:spacing w:val="2"/>
          <w:sz w:val="24"/>
          <w:szCs w:val="24"/>
          <w:lang w:val="fr-FR"/>
        </w:rPr>
        <w:t xml:space="preserve">tion doit apporter des </w:t>
      </w:r>
      <w:r w:rsidR="006732FB" w:rsidRPr="003A7445">
        <w:rPr>
          <w:rFonts w:ascii="Times New Roman" w:eastAsia="Arial" w:hAnsi="Times New Roman" w:cs="Times New Roman"/>
          <w:spacing w:val="2"/>
          <w:sz w:val="24"/>
          <w:szCs w:val="24"/>
          <w:lang w:val="fr-FR"/>
        </w:rPr>
        <w:t>justifications</w:t>
      </w:r>
      <w:r w:rsidRPr="003A7445">
        <w:rPr>
          <w:rFonts w:ascii="Times New Roman" w:eastAsia="Arial" w:hAnsi="Times New Roman" w:cs="Times New Roman"/>
          <w:spacing w:val="2"/>
          <w:sz w:val="24"/>
          <w:szCs w:val="24"/>
          <w:lang w:val="fr-FR"/>
        </w:rPr>
        <w:t xml:space="preserve"> efficaces</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demande de congé pour des raisons de maladie doit obligatoirement être </w:t>
      </w:r>
      <w:r w:rsidR="006732FB" w:rsidRPr="003A7445">
        <w:rPr>
          <w:rFonts w:ascii="Times New Roman" w:eastAsia="Arial" w:hAnsi="Times New Roman" w:cs="Times New Roman"/>
          <w:sz w:val="24"/>
          <w:szCs w:val="24"/>
          <w:lang w:val="fr-FR"/>
        </w:rPr>
        <w:t>justifiée</w:t>
      </w:r>
      <w:r w:rsidRPr="003A7445">
        <w:rPr>
          <w:rFonts w:ascii="Times New Roman" w:eastAsia="Arial" w:hAnsi="Times New Roman" w:cs="Times New Roman"/>
          <w:sz w:val="24"/>
          <w:szCs w:val="24"/>
          <w:lang w:val="fr-FR"/>
        </w:rPr>
        <w:t xml:space="preserve"> par  un</w:t>
      </w:r>
      <w:r w:rsidRPr="003A7445">
        <w:rPr>
          <w:rFonts w:ascii="Times New Roman" w:eastAsia="Arial" w:hAnsi="Times New Roman" w:cs="Times New Roman"/>
          <w:spacing w:val="93"/>
          <w:sz w:val="24"/>
          <w:szCs w:val="24"/>
          <w:lang w:val="fr-FR"/>
        </w:rPr>
        <w:t xml:space="preserve"> </w:t>
      </w:r>
      <w:r w:rsidR="006732FB" w:rsidRPr="003A7445">
        <w:rPr>
          <w:rFonts w:ascii="Times New Roman" w:eastAsia="Arial" w:hAnsi="Times New Roman" w:cs="Times New Roman"/>
          <w:sz w:val="24"/>
          <w:szCs w:val="24"/>
          <w:lang w:val="fr-FR"/>
        </w:rPr>
        <w:t>certificat</w:t>
      </w:r>
      <w:r w:rsidRPr="003A7445">
        <w:rPr>
          <w:rFonts w:ascii="Times New Roman" w:eastAsia="Arial" w:hAnsi="Times New Roman" w:cs="Times New Roman"/>
          <w:sz w:val="24"/>
          <w:szCs w:val="24"/>
          <w:lang w:val="fr-FR"/>
        </w:rPr>
        <w:t xml:space="preserve"> médical établit par un médecin agréé attestant son incapacité à travailler. Dans ce</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cas, le délai à accorder à l’agent qui en fait la demande ne doit pas être supérieur à trente</w:t>
      </w:r>
      <w:r w:rsidRPr="003A7445">
        <w:rPr>
          <w:rFonts w:ascii="Times New Roman" w:eastAsia="Arial" w:hAnsi="Times New Roman" w:cs="Times New Roman"/>
          <w:spacing w:val="74"/>
          <w:sz w:val="24"/>
          <w:szCs w:val="24"/>
          <w:lang w:val="fr-FR"/>
        </w:rPr>
        <w:t xml:space="preserve"> </w:t>
      </w:r>
      <w:r w:rsidRPr="003A7445">
        <w:rPr>
          <w:rFonts w:ascii="Times New Roman" w:eastAsia="Arial" w:hAnsi="Times New Roman" w:cs="Times New Roman"/>
          <w:spacing w:val="2"/>
          <w:sz w:val="24"/>
          <w:szCs w:val="24"/>
          <w:lang w:val="fr-FR"/>
        </w:rPr>
        <w:t>jours. Lorsque la durée de congé de maladie excède quinze jours l’employeur peut exiger</w:t>
      </w:r>
      <w:r w:rsidRPr="003A7445">
        <w:rPr>
          <w:rFonts w:ascii="Times New Roman" w:eastAsia="Arial" w:hAnsi="Times New Roman" w:cs="Times New Roman"/>
          <w:spacing w:val="-33"/>
          <w:sz w:val="24"/>
          <w:szCs w:val="24"/>
          <w:lang w:val="fr-FR"/>
        </w:rPr>
        <w:t xml:space="preserve"> </w:t>
      </w:r>
      <w:r w:rsidRPr="003A7445">
        <w:rPr>
          <w:rFonts w:ascii="Times New Roman" w:eastAsia="Arial" w:hAnsi="Times New Roman" w:cs="Times New Roman"/>
          <w:sz w:val="24"/>
          <w:szCs w:val="24"/>
          <w:lang w:val="fr-FR"/>
        </w:rPr>
        <w:t xml:space="preserve">que le travailleur produise  un </w:t>
      </w:r>
      <w:r w:rsidR="006732FB" w:rsidRPr="003A7445">
        <w:rPr>
          <w:rFonts w:ascii="Times New Roman" w:eastAsia="Arial" w:hAnsi="Times New Roman" w:cs="Times New Roman"/>
          <w:sz w:val="24"/>
          <w:szCs w:val="24"/>
          <w:lang w:val="fr-FR"/>
        </w:rPr>
        <w:t>certificat</w:t>
      </w:r>
      <w:r w:rsidRPr="003A7445">
        <w:rPr>
          <w:rFonts w:ascii="Times New Roman" w:eastAsia="Arial" w:hAnsi="Times New Roman" w:cs="Times New Roman"/>
          <w:sz w:val="24"/>
          <w:szCs w:val="24"/>
          <w:lang w:val="fr-FR"/>
        </w:rPr>
        <w:t xml:space="preserve"> médical établi par trois médecins agréés.</w:t>
      </w:r>
      <w:r w:rsidRPr="003A7445">
        <w:rPr>
          <w:rFonts w:ascii="Times New Roman" w:hAnsi="Times New Roman" w:cs="Times New Roman"/>
          <w:sz w:val="24"/>
          <w:szCs w:val="24"/>
          <w:lang w:val="fr-FR"/>
        </w:rPr>
        <w:t xml:space="preserv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L’employeur n’est pas tenu de payer le travailleur pour congé de maladie si le travailleur a</w:t>
      </w:r>
      <w:r w:rsidRPr="003A7445">
        <w:rPr>
          <w:rFonts w:ascii="Times New Roman" w:eastAsia="Arial" w:hAnsi="Times New Roman" w:cs="Times New Roman"/>
          <w:spacing w:val="16"/>
          <w:sz w:val="24"/>
          <w:szCs w:val="24"/>
          <w:lang w:val="fr-FR"/>
        </w:rPr>
        <w:t xml:space="preserve"> </w:t>
      </w:r>
      <w:r w:rsidRPr="003A7445">
        <w:rPr>
          <w:rFonts w:ascii="Times New Roman" w:eastAsia="Arial" w:hAnsi="Times New Roman" w:cs="Times New Roman"/>
          <w:spacing w:val="3"/>
          <w:sz w:val="24"/>
          <w:szCs w:val="24"/>
          <w:lang w:val="fr-FR"/>
        </w:rPr>
        <w:t>été absent de son travail pendant plus de (2) jours consécutifs, et n’a pas pu produire un</w:t>
      </w:r>
      <w:r w:rsidRPr="003A7445">
        <w:rPr>
          <w:rFonts w:ascii="Times New Roman" w:eastAsia="Arial" w:hAnsi="Times New Roman" w:cs="Times New Roman"/>
          <w:spacing w:val="-22"/>
          <w:sz w:val="24"/>
          <w:szCs w:val="24"/>
          <w:lang w:val="fr-FR"/>
        </w:rPr>
        <w:t xml:space="preserve"> </w:t>
      </w:r>
      <w:r w:rsidR="006732FB" w:rsidRPr="003A7445">
        <w:rPr>
          <w:rFonts w:ascii="Times New Roman" w:eastAsia="Arial" w:hAnsi="Times New Roman" w:cs="Times New Roman"/>
          <w:spacing w:val="2"/>
          <w:sz w:val="24"/>
          <w:szCs w:val="24"/>
          <w:lang w:val="fr-FR"/>
        </w:rPr>
        <w:t>certificat</w:t>
      </w:r>
      <w:r w:rsidRPr="003A7445">
        <w:rPr>
          <w:rFonts w:ascii="Times New Roman" w:eastAsia="Arial" w:hAnsi="Times New Roman" w:cs="Times New Roman"/>
          <w:spacing w:val="2"/>
          <w:sz w:val="24"/>
          <w:szCs w:val="24"/>
          <w:lang w:val="fr-FR"/>
        </w:rPr>
        <w:t xml:space="preserve"> médical établit par un médecin agréé. Au-delà de trois (3) mois de congé de maladie</w:t>
      </w:r>
      <w:r w:rsidRPr="003A7445">
        <w:rPr>
          <w:rFonts w:ascii="Times New Roman" w:eastAsia="Arial" w:hAnsi="Times New Roman" w:cs="Times New Roman"/>
          <w:spacing w:val="31"/>
          <w:sz w:val="24"/>
          <w:szCs w:val="24"/>
          <w:lang w:val="fr-FR"/>
        </w:rPr>
        <w:t xml:space="preserve"> </w:t>
      </w:r>
      <w:r w:rsidRPr="003A7445">
        <w:rPr>
          <w:rFonts w:ascii="Times New Roman" w:eastAsia="Arial" w:hAnsi="Times New Roman" w:cs="Times New Roman"/>
          <w:spacing w:val="4"/>
          <w:sz w:val="24"/>
          <w:szCs w:val="24"/>
          <w:lang w:val="fr-FR"/>
        </w:rPr>
        <w:t>payé, dans le cas de persistance de la maladie de l’agent  et de son indisponibilité pour</w:t>
      </w:r>
      <w:r w:rsidRPr="003A7445">
        <w:rPr>
          <w:rFonts w:ascii="Times New Roman" w:eastAsia="Arial" w:hAnsi="Times New Roman" w:cs="Times New Roman"/>
          <w:spacing w:val="34"/>
          <w:sz w:val="24"/>
          <w:szCs w:val="24"/>
          <w:lang w:val="fr-FR"/>
        </w:rPr>
        <w:t xml:space="preserve"> </w:t>
      </w:r>
      <w:r w:rsidRPr="003A7445">
        <w:rPr>
          <w:rFonts w:ascii="Times New Roman" w:eastAsia="Arial" w:hAnsi="Times New Roman" w:cs="Times New Roman"/>
          <w:spacing w:val="5"/>
          <w:sz w:val="24"/>
          <w:szCs w:val="24"/>
          <w:lang w:val="fr-FR"/>
        </w:rPr>
        <w:t xml:space="preserve">reprendre le service dans les délais précités </w:t>
      </w:r>
      <w:r w:rsidRPr="003A7445">
        <w:rPr>
          <w:rFonts w:ascii="Times New Roman" w:eastAsia="Arial" w:hAnsi="Times New Roman" w:cs="Times New Roman"/>
          <w:spacing w:val="5"/>
          <w:sz w:val="24"/>
          <w:szCs w:val="24"/>
          <w:lang w:val="fr-FR"/>
        </w:rPr>
        <w:lastRenderedPageBreak/>
        <w:t>selon l’avis de son médecin,  le travailleur</w:t>
      </w:r>
      <w:r w:rsidRPr="003A7445">
        <w:rPr>
          <w:rFonts w:ascii="Times New Roman" w:eastAsia="Arial" w:hAnsi="Times New Roman" w:cs="Times New Roman"/>
          <w:spacing w:val="-33"/>
          <w:sz w:val="24"/>
          <w:szCs w:val="24"/>
          <w:lang w:val="fr-FR"/>
        </w:rPr>
        <w:t xml:space="preserve"> </w:t>
      </w:r>
      <w:r w:rsidR="006732FB" w:rsidRPr="003A7445">
        <w:rPr>
          <w:rFonts w:ascii="Times New Roman" w:eastAsia="Arial" w:hAnsi="Times New Roman" w:cs="Times New Roman"/>
          <w:sz w:val="24"/>
          <w:szCs w:val="24"/>
          <w:lang w:val="fr-FR"/>
        </w:rPr>
        <w:t>bénéficie</w:t>
      </w:r>
      <w:r w:rsidRPr="003A7445">
        <w:rPr>
          <w:rFonts w:ascii="Times New Roman" w:eastAsia="Arial" w:hAnsi="Times New Roman" w:cs="Times New Roman"/>
          <w:sz w:val="24"/>
          <w:szCs w:val="24"/>
          <w:lang w:val="fr-FR"/>
        </w:rPr>
        <w:t xml:space="preserve"> uniquement du droit de suspension du travail de trois (3) mois non payés.</w:t>
      </w:r>
      <w:r w:rsidRPr="003A7445">
        <w:rPr>
          <w:rFonts w:ascii="Times New Roman" w:hAnsi="Times New Roman" w:cs="Times New Roman"/>
          <w:sz w:val="24"/>
          <w:szCs w:val="24"/>
          <w:lang w:val="fr-FR"/>
        </w:rPr>
        <w:t xml:space="preserv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 xml:space="preserve">Le travailleur </w:t>
      </w:r>
      <w:r w:rsidR="006732FB" w:rsidRPr="003A7445">
        <w:rPr>
          <w:rFonts w:ascii="Times New Roman" w:eastAsia="Arial" w:hAnsi="Times New Roman" w:cs="Times New Roman"/>
          <w:spacing w:val="2"/>
          <w:sz w:val="24"/>
          <w:szCs w:val="24"/>
          <w:lang w:val="fr-FR"/>
        </w:rPr>
        <w:t>bénéficie</w:t>
      </w:r>
      <w:r w:rsidRPr="003A7445">
        <w:rPr>
          <w:rFonts w:ascii="Times New Roman" w:eastAsia="Arial" w:hAnsi="Times New Roman" w:cs="Times New Roman"/>
          <w:spacing w:val="2"/>
          <w:sz w:val="24"/>
          <w:szCs w:val="24"/>
          <w:lang w:val="fr-FR"/>
        </w:rPr>
        <w:t xml:space="preserve"> des congés  de circonstance avec maintien du salaire à l’occasion</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 xml:space="preserve">des événements survenus dans sa famille dans les limites suivantes : </w:t>
      </w:r>
    </w:p>
    <w:p w:rsidR="000C3596" w:rsidRPr="003A7445" w:rsidRDefault="000C3596" w:rsidP="00282528">
      <w:pPr>
        <w:pStyle w:val="ListParagraph"/>
        <w:numPr>
          <w:ilvl w:val="0"/>
          <w:numId w:val="54"/>
        </w:numPr>
        <w:tabs>
          <w:tab w:val="left" w:pos="283"/>
        </w:tabs>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Mariage Religieux du travailleur : quatre (4) jours ouvrables ; </w:t>
      </w:r>
    </w:p>
    <w:p w:rsidR="000C3596" w:rsidRPr="003A7445" w:rsidRDefault="000C3596" w:rsidP="00282528">
      <w:pPr>
        <w:pStyle w:val="ListParagraph"/>
        <w:numPr>
          <w:ilvl w:val="0"/>
          <w:numId w:val="54"/>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Mariage civil du travailleur : deux (2) jours ouvrables ; </w:t>
      </w:r>
    </w:p>
    <w:p w:rsidR="000C3596" w:rsidRPr="003A7445" w:rsidRDefault="000C3596" w:rsidP="00282528">
      <w:pPr>
        <w:pStyle w:val="ListParagraph"/>
        <w:numPr>
          <w:ilvl w:val="0"/>
          <w:numId w:val="54"/>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Accouchement de l’épouse : quatre (4) jours ouvrables ; </w:t>
      </w:r>
    </w:p>
    <w:p w:rsidR="000C3596" w:rsidRPr="003A7445" w:rsidRDefault="000C3596" w:rsidP="00282528">
      <w:pPr>
        <w:pStyle w:val="ListParagraph"/>
        <w:numPr>
          <w:ilvl w:val="0"/>
          <w:numId w:val="54"/>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Décès du conjoint : six (6) jours ouvrables ; </w:t>
      </w:r>
    </w:p>
    <w:p w:rsidR="000C3596" w:rsidRPr="003A7445" w:rsidRDefault="000C3596" w:rsidP="00282528">
      <w:pPr>
        <w:pStyle w:val="ListParagraph"/>
        <w:numPr>
          <w:ilvl w:val="0"/>
          <w:numId w:val="55"/>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 xml:space="preserve">Décès d’un ascendant ou descendant en ligne directe au premier degré : trois (3) </w:t>
      </w:r>
      <w:r w:rsidRPr="003A7445">
        <w:rPr>
          <w:rFonts w:ascii="Times New Roman" w:eastAsia="Arial" w:hAnsi="Times New Roman" w:cs="Times New Roman"/>
          <w:sz w:val="24"/>
          <w:szCs w:val="24"/>
          <w:lang w:val="fr-FR"/>
        </w:rPr>
        <w:t xml:space="preserve">jours ouvrables  </w:t>
      </w:r>
    </w:p>
    <w:p w:rsidR="000C3596" w:rsidRPr="003A7445" w:rsidRDefault="000C3596" w:rsidP="00282528">
      <w:pPr>
        <w:pStyle w:val="ListParagraph"/>
        <w:numPr>
          <w:ilvl w:val="0"/>
          <w:numId w:val="55"/>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Décès d’un frère ou d’une sœur : deux (2) jours ouvrables ; </w:t>
      </w:r>
    </w:p>
    <w:p w:rsidR="000C3596" w:rsidRPr="003A7445" w:rsidRDefault="000C3596" w:rsidP="00282528">
      <w:pPr>
        <w:pStyle w:val="ListParagraph"/>
        <w:numPr>
          <w:ilvl w:val="0"/>
          <w:numId w:val="55"/>
        </w:numPr>
        <w:tabs>
          <w:tab w:val="left" w:pos="283"/>
        </w:tabs>
        <w:spacing w:before="2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Décès d’un beau-père ou d’une belle-mère : deux (2) jours ouvrables </w:t>
      </w:r>
    </w:p>
    <w:p w:rsidR="000C3596" w:rsidRPr="003A7445" w:rsidRDefault="000C3596" w:rsidP="00282528">
      <w:pPr>
        <w:pStyle w:val="ListParagraph"/>
        <w:numPr>
          <w:ilvl w:val="0"/>
          <w:numId w:val="55"/>
        </w:numPr>
        <w:tabs>
          <w:tab w:val="left" w:pos="283"/>
        </w:tabs>
        <w:spacing w:before="284"/>
        <w:ind w:right="-41"/>
        <w:jc w:val="both"/>
        <w:rPr>
          <w:rFonts w:ascii="Times New Roman" w:hAnsi="Times New Roman" w:cs="Times New Roman"/>
          <w:spacing w:val="-2"/>
          <w:sz w:val="24"/>
          <w:szCs w:val="24"/>
          <w:lang w:val="fr-FR"/>
        </w:rPr>
      </w:pPr>
      <w:r w:rsidRPr="003A7445">
        <w:rPr>
          <w:rFonts w:ascii="Times New Roman" w:eastAsia="Arial" w:hAnsi="Times New Roman" w:cs="Times New Roman"/>
          <w:spacing w:val="-2"/>
          <w:sz w:val="24"/>
          <w:szCs w:val="24"/>
          <w:lang w:val="fr-FR"/>
        </w:rPr>
        <w:t xml:space="preserve">Décès d’un beau-frère ou d’une belle sœur : un (1) jour ouvrable ; </w:t>
      </w:r>
    </w:p>
    <w:p w:rsidR="000C3596" w:rsidRPr="003A7445" w:rsidRDefault="000C3596" w:rsidP="00282528">
      <w:pPr>
        <w:pStyle w:val="ListParagraph"/>
        <w:numPr>
          <w:ilvl w:val="0"/>
          <w:numId w:val="55"/>
        </w:numPr>
        <w:tabs>
          <w:tab w:val="left" w:pos="283"/>
        </w:tabs>
        <w:spacing w:before="28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3"/>
          <w:sz w:val="24"/>
          <w:szCs w:val="24"/>
          <w:lang w:val="fr-FR"/>
        </w:rPr>
        <w:t>Mutation du travailleur dans une autre province ou un autre district : deux (2) jours</w:t>
      </w:r>
      <w:r w:rsidRPr="003A7445">
        <w:rPr>
          <w:rFonts w:ascii="Times New Roman" w:eastAsia="Arial" w:hAnsi="Times New Roman" w:cs="Times New Roman"/>
          <w:spacing w:val="-34"/>
          <w:sz w:val="24"/>
          <w:szCs w:val="24"/>
          <w:lang w:val="fr-FR"/>
        </w:rPr>
        <w:t xml:space="preserve"> </w:t>
      </w:r>
      <w:r w:rsidRPr="003A7445">
        <w:rPr>
          <w:rFonts w:ascii="Times New Roman" w:eastAsia="Arial" w:hAnsi="Times New Roman" w:cs="Times New Roman"/>
          <w:sz w:val="24"/>
          <w:szCs w:val="24"/>
          <w:lang w:val="fr-FR"/>
        </w:rPr>
        <w:t xml:space="preserve">ouvrables </w:t>
      </w:r>
    </w:p>
    <w:p w:rsidR="000C3596" w:rsidRPr="003A7445" w:rsidRDefault="000C3596" w:rsidP="000C3596">
      <w:pPr>
        <w:tabs>
          <w:tab w:val="left" w:pos="283"/>
        </w:tabs>
        <w:spacing w:before="284"/>
        <w:ind w:right="-41"/>
        <w:jc w:val="both"/>
        <w:rPr>
          <w:rFonts w:ascii="Times New Roman" w:eastAsia="Arial" w:hAnsi="Times New Roman" w:cs="Times New Roman"/>
          <w:spacing w:val="14"/>
          <w:sz w:val="24"/>
          <w:szCs w:val="24"/>
          <w:lang w:val="fr-FR"/>
        </w:rPr>
      </w:pPr>
      <w:r w:rsidRPr="003A7445">
        <w:rPr>
          <w:rFonts w:ascii="Times New Roman" w:eastAsia="Arial" w:hAnsi="Times New Roman" w:cs="Times New Roman"/>
          <w:spacing w:val="7"/>
          <w:sz w:val="24"/>
          <w:szCs w:val="24"/>
          <w:lang w:val="fr-FR"/>
        </w:rPr>
        <w:t>Le congé de circonstance ne peut être accordé à l’agent que si l’évènement qui le</w:t>
      </w:r>
      <w:r w:rsidRPr="003A7445">
        <w:rPr>
          <w:rFonts w:ascii="Times New Roman" w:eastAsia="Arial" w:hAnsi="Times New Roman" w:cs="Times New Roman"/>
          <w:spacing w:val="-39"/>
          <w:sz w:val="24"/>
          <w:szCs w:val="24"/>
          <w:lang w:val="fr-FR"/>
        </w:rPr>
        <w:t xml:space="preserve"> </w:t>
      </w:r>
      <w:r w:rsidR="006732FB" w:rsidRPr="003A7445">
        <w:rPr>
          <w:rFonts w:ascii="Times New Roman" w:eastAsia="Arial" w:hAnsi="Times New Roman" w:cs="Times New Roman"/>
          <w:spacing w:val="2"/>
          <w:sz w:val="24"/>
          <w:szCs w:val="24"/>
          <w:lang w:val="fr-FR"/>
        </w:rPr>
        <w:t>justifie</w:t>
      </w:r>
      <w:r w:rsidRPr="003A7445">
        <w:rPr>
          <w:rFonts w:ascii="Times New Roman" w:eastAsia="Arial" w:hAnsi="Times New Roman" w:cs="Times New Roman"/>
          <w:spacing w:val="2"/>
          <w:sz w:val="24"/>
          <w:szCs w:val="24"/>
          <w:lang w:val="fr-FR"/>
        </w:rPr>
        <w:t xml:space="preserve"> se produit.</w:t>
      </w:r>
      <w:r w:rsidRPr="003A7445">
        <w:rPr>
          <w:rFonts w:ascii="Times New Roman" w:eastAsia="Arial" w:hAnsi="Times New Roman" w:cs="Times New Roman"/>
          <w:spacing w:val="14"/>
          <w:sz w:val="24"/>
          <w:szCs w:val="24"/>
          <w:lang w:val="fr-FR"/>
        </w:rPr>
        <w:t xml:space="preserve"> </w:t>
      </w:r>
    </w:p>
    <w:p w:rsidR="000C3596" w:rsidRPr="003A7445" w:rsidRDefault="000C3596" w:rsidP="000C3596">
      <w:pPr>
        <w:tabs>
          <w:tab w:val="left" w:pos="283"/>
        </w:tabs>
        <w:spacing w:before="284"/>
        <w:ind w:right="-41"/>
        <w:jc w:val="both"/>
        <w:rPr>
          <w:rFonts w:ascii="Times New Roman" w:eastAsia="Arial" w:hAnsi="Times New Roman" w:cs="Times New Roman"/>
          <w:spacing w:val="14"/>
          <w:sz w:val="24"/>
          <w:szCs w:val="24"/>
          <w:lang w:val="fr-FR"/>
        </w:rPr>
      </w:pPr>
      <w:r w:rsidRPr="003A7445">
        <w:rPr>
          <w:rFonts w:ascii="Times New Roman" w:eastAsia="Arial" w:hAnsi="Times New Roman" w:cs="Times New Roman"/>
          <w:sz w:val="24"/>
          <w:szCs w:val="24"/>
          <w:lang w:val="fr-FR"/>
        </w:rPr>
        <w:t>Toute absence non autorisée entraine systématiquement des sanctions disciplinaires.</w:t>
      </w:r>
    </w:p>
    <w:p w:rsidR="000C3596" w:rsidRPr="003A7445" w:rsidRDefault="000C3596" w:rsidP="00282528">
      <w:pPr>
        <w:pStyle w:val="Heading2"/>
        <w:numPr>
          <w:ilvl w:val="2"/>
          <w:numId w:val="77"/>
        </w:numPr>
        <w:spacing w:after="240"/>
        <w:ind w:right="-41"/>
        <w:rPr>
          <w:color w:val="auto"/>
          <w:lang w:val="fr-FR"/>
        </w:rPr>
      </w:pPr>
      <w:r w:rsidRPr="003A7445">
        <w:rPr>
          <w:color w:val="auto"/>
          <w:lang w:val="fr-FR"/>
        </w:rPr>
        <w:t xml:space="preserve"> </w:t>
      </w:r>
      <w:bookmarkStart w:id="79" w:name="_Toc506397253"/>
      <w:bookmarkStart w:id="80" w:name="_Toc515984968"/>
      <w:r w:rsidRPr="003A7445">
        <w:rPr>
          <w:color w:val="auto"/>
          <w:lang w:val="fr-FR"/>
        </w:rPr>
        <w:t>Durée de congé de maternité</w:t>
      </w:r>
      <w:bookmarkEnd w:id="79"/>
      <w:bookmarkEnd w:id="80"/>
      <w:r w:rsidRPr="003A7445">
        <w:rPr>
          <w:color w:val="auto"/>
          <w:lang w:val="fr-FR"/>
        </w:rPr>
        <w:t xml:space="preserve"> </w:t>
      </w:r>
    </w:p>
    <w:p w:rsidR="000C3596" w:rsidRPr="003A7445" w:rsidRDefault="000C3596" w:rsidP="00C55045">
      <w:pPr>
        <w:autoSpaceDE w:val="0"/>
        <w:autoSpaceDN w:val="0"/>
        <w:adjustRightInd w:val="0"/>
        <w:spacing w:after="0"/>
        <w:rPr>
          <w:rFonts w:ascii="Times New Roman" w:eastAsia="Arial" w:hAnsi="Times New Roman" w:cs="Times New Roman"/>
          <w:sz w:val="24"/>
          <w:szCs w:val="24"/>
          <w:lang w:val="fr-FR"/>
        </w:rPr>
      </w:pPr>
      <w:r w:rsidRPr="003A7445">
        <w:rPr>
          <w:rFonts w:ascii="Times New Roman" w:eastAsia="Arial" w:hAnsi="Times New Roman" w:cs="Times New Roman"/>
          <w:spacing w:val="2"/>
          <w:sz w:val="24"/>
          <w:szCs w:val="24"/>
          <w:lang w:val="fr-FR"/>
        </w:rPr>
        <w:t xml:space="preserve">En dehors du congé annuel, la femme salariée en état de grossesse </w:t>
      </w:r>
      <w:r w:rsidR="006732FB" w:rsidRPr="003A7445">
        <w:rPr>
          <w:rFonts w:ascii="Times New Roman" w:eastAsia="Arial" w:hAnsi="Times New Roman" w:cs="Times New Roman"/>
          <w:spacing w:val="2"/>
          <w:sz w:val="24"/>
          <w:szCs w:val="24"/>
          <w:lang w:val="fr-FR"/>
        </w:rPr>
        <w:t>bénéficie</w:t>
      </w:r>
      <w:r w:rsidRPr="003A7445">
        <w:rPr>
          <w:rFonts w:ascii="Times New Roman" w:eastAsia="Arial" w:hAnsi="Times New Roman" w:cs="Times New Roman"/>
          <w:spacing w:val="2"/>
          <w:sz w:val="24"/>
          <w:szCs w:val="24"/>
          <w:lang w:val="fr-FR"/>
        </w:rPr>
        <w:t xml:space="preserve"> d’un congé</w:t>
      </w:r>
      <w:r w:rsidRPr="003A7445">
        <w:rPr>
          <w:rFonts w:ascii="Times New Roman" w:eastAsia="Arial" w:hAnsi="Times New Roman" w:cs="Times New Roman"/>
          <w:spacing w:val="-3"/>
          <w:sz w:val="24"/>
          <w:szCs w:val="24"/>
          <w:lang w:val="fr-FR"/>
        </w:rPr>
        <w:t xml:space="preserve"> </w:t>
      </w:r>
      <w:r w:rsidRPr="003A7445">
        <w:rPr>
          <w:rFonts w:ascii="Times New Roman" w:eastAsia="Arial" w:hAnsi="Times New Roman" w:cs="Times New Roman"/>
          <w:sz w:val="24"/>
          <w:szCs w:val="24"/>
          <w:lang w:val="fr-FR"/>
        </w:rPr>
        <w:t xml:space="preserve">de maternité d’une durée de Douze (12) semaines consécutives.   </w:t>
      </w:r>
      <w:r w:rsidRPr="003A7445">
        <w:rPr>
          <w:rFonts w:ascii="Times New Roman" w:hAnsi="Times New Roman" w:cs="Times New Roman"/>
          <w:sz w:val="23"/>
          <w:szCs w:val="23"/>
          <w:lang w:val="fr-FR"/>
        </w:rPr>
        <w:t>Elle peut bénéficier de ce congé deux (2) semaines avant la date présumée l’accouchement.</w:t>
      </w:r>
    </w:p>
    <w:p w:rsidR="000C3596" w:rsidRPr="003A7445" w:rsidRDefault="006E3DCC" w:rsidP="00282528">
      <w:pPr>
        <w:pStyle w:val="Heading2"/>
        <w:numPr>
          <w:ilvl w:val="2"/>
          <w:numId w:val="77"/>
        </w:numPr>
        <w:spacing w:after="240"/>
        <w:ind w:right="-41"/>
        <w:rPr>
          <w:color w:val="auto"/>
          <w:lang w:val="fr-FR"/>
        </w:rPr>
      </w:pPr>
      <w:bookmarkStart w:id="81" w:name="_Toc506397254"/>
      <w:bookmarkStart w:id="82" w:name="_Toc515984969"/>
      <w:r>
        <w:rPr>
          <w:color w:val="auto"/>
          <w:lang w:val="fr-FR"/>
        </w:rPr>
        <w:lastRenderedPageBreak/>
        <w:t xml:space="preserve">Fiches de présences (Time </w:t>
      </w:r>
      <w:r w:rsidR="000C3596" w:rsidRPr="003A7445">
        <w:rPr>
          <w:color w:val="auto"/>
          <w:lang w:val="fr-FR"/>
        </w:rPr>
        <w:t>sheet)</w:t>
      </w:r>
      <w:bookmarkEnd w:id="81"/>
      <w:bookmarkEnd w:id="82"/>
      <w:r w:rsidR="000C3596" w:rsidRPr="003A7445">
        <w:rPr>
          <w:color w:val="auto"/>
          <w:lang w:val="fr-FR"/>
        </w:rPr>
        <w:t xml:space="preserve"> </w:t>
      </w:r>
    </w:p>
    <w:p w:rsidR="000C3596" w:rsidRPr="003A7445" w:rsidRDefault="000C3596" w:rsidP="000C3596">
      <w:pPr>
        <w:spacing w:before="233" w:after="10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Un fichier de présence devra être tenu par le chargé des RH  pour fournir des indications</w:t>
      </w:r>
      <w:r w:rsidRPr="003A7445">
        <w:rPr>
          <w:rFonts w:ascii="Times New Roman" w:eastAsia="Arial" w:hAnsi="Times New Roman" w:cs="Times New Roman"/>
          <w:spacing w:val="-23"/>
          <w:sz w:val="24"/>
          <w:szCs w:val="24"/>
          <w:lang w:val="fr-FR"/>
        </w:rPr>
        <w:t xml:space="preserve"> </w:t>
      </w:r>
      <w:r w:rsidRPr="003A7445">
        <w:rPr>
          <w:rFonts w:ascii="Times New Roman" w:eastAsia="Arial" w:hAnsi="Times New Roman" w:cs="Times New Roman"/>
          <w:spacing w:val="1"/>
          <w:sz w:val="24"/>
          <w:szCs w:val="24"/>
          <w:lang w:val="fr-FR"/>
        </w:rPr>
        <w:t>concernant le temps ordinaire de prestation, les heures de retard, d’absence ainsi que les</w:t>
      </w:r>
      <w:r w:rsidRPr="003A7445">
        <w:rPr>
          <w:rFonts w:ascii="Times New Roman" w:eastAsia="Arial" w:hAnsi="Times New Roman" w:cs="Times New Roman"/>
          <w:spacing w:val="17"/>
          <w:sz w:val="24"/>
          <w:szCs w:val="24"/>
          <w:lang w:val="fr-FR"/>
        </w:rPr>
        <w:t xml:space="preserve"> </w:t>
      </w:r>
      <w:r w:rsidRPr="003A7445">
        <w:rPr>
          <w:rFonts w:ascii="Times New Roman" w:eastAsia="Arial" w:hAnsi="Times New Roman" w:cs="Times New Roman"/>
          <w:sz w:val="24"/>
          <w:szCs w:val="24"/>
          <w:lang w:val="fr-FR"/>
        </w:rPr>
        <w:t xml:space="preserve">heures supplémentaires approuvées par le responsable hiérarchique. </w:t>
      </w:r>
    </w:p>
    <w:p w:rsidR="000C3596" w:rsidRPr="003A7445" w:rsidRDefault="000C3596" w:rsidP="00282528">
      <w:pPr>
        <w:pStyle w:val="Heading2"/>
        <w:numPr>
          <w:ilvl w:val="2"/>
          <w:numId w:val="77"/>
        </w:numPr>
        <w:spacing w:after="240"/>
        <w:ind w:right="-41"/>
        <w:rPr>
          <w:color w:val="auto"/>
          <w:lang w:val="fr-FR"/>
        </w:rPr>
      </w:pPr>
      <w:bookmarkStart w:id="83" w:name="_Toc506397255"/>
      <w:bookmarkStart w:id="84" w:name="_Toc515984970"/>
      <w:r w:rsidRPr="003A7445">
        <w:rPr>
          <w:color w:val="auto"/>
          <w:lang w:val="fr-FR"/>
        </w:rPr>
        <w:t>Traitement des agents</w:t>
      </w:r>
      <w:bookmarkEnd w:id="83"/>
      <w:bookmarkEnd w:id="84"/>
      <w:r w:rsidRPr="003A7445">
        <w:rPr>
          <w:color w:val="auto"/>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bookmarkStart w:id="85" w:name="_Toc506397256"/>
      <w:bookmarkStart w:id="86" w:name="_Toc515984971"/>
      <w:r w:rsidRPr="003A7445">
        <w:rPr>
          <w:rFonts w:eastAsia="Arial"/>
          <w:color w:val="auto"/>
          <w:sz w:val="24"/>
          <w:lang w:val="fr-FR"/>
        </w:rPr>
        <w:t>Droit au salaire</w:t>
      </w:r>
      <w:bookmarkEnd w:id="85"/>
      <w:bookmarkEnd w:id="86"/>
      <w:r w:rsidRPr="003A7445">
        <w:rPr>
          <w:rFonts w:eastAsia="Arial"/>
          <w:color w:val="auto"/>
          <w:sz w:val="24"/>
          <w:lang w:val="fr-FR"/>
        </w:rPr>
        <w:t xml:space="preserve"> </w:t>
      </w:r>
    </w:p>
    <w:p w:rsidR="000C3596" w:rsidRPr="003A7445" w:rsidRDefault="000C3596" w:rsidP="000C3596">
      <w:pPr>
        <w:spacing w:before="293" w:after="104"/>
        <w:ind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Le juste salaire est le fruit légitime du travail. Pour d</w:t>
      </w:r>
      <w:r w:rsidRPr="003A7445">
        <w:rPr>
          <w:rFonts w:ascii="Calibri" w:eastAsia="Arial" w:hAnsi="Calibri" w:cs="Times New Roman"/>
          <w:spacing w:val="4"/>
          <w:sz w:val="24"/>
          <w:szCs w:val="24"/>
          <w:lang w:val="fr-FR"/>
        </w:rPr>
        <w:t>é</w:t>
      </w:r>
      <w:r w:rsidRPr="003A7445">
        <w:rPr>
          <w:rFonts w:ascii="Times New Roman" w:eastAsia="Arial" w:hAnsi="Times New Roman" w:cs="Times New Roman"/>
          <w:spacing w:val="4"/>
          <w:sz w:val="24"/>
          <w:szCs w:val="24"/>
          <w:lang w:val="fr-FR"/>
        </w:rPr>
        <w:t>terminer la rémunération équitable, il</w:t>
      </w:r>
      <w:r w:rsidRPr="003A7445">
        <w:rPr>
          <w:rFonts w:ascii="Times New Roman" w:eastAsia="Arial" w:hAnsi="Times New Roman" w:cs="Times New Roman"/>
          <w:spacing w:val="32"/>
          <w:sz w:val="24"/>
          <w:szCs w:val="24"/>
          <w:lang w:val="fr-FR"/>
        </w:rPr>
        <w:t xml:space="preserve"> </w:t>
      </w:r>
      <w:r w:rsidRPr="003A7445">
        <w:rPr>
          <w:rFonts w:ascii="Times New Roman" w:eastAsia="Arial" w:hAnsi="Times New Roman" w:cs="Times New Roman"/>
          <w:spacing w:val="4"/>
          <w:sz w:val="24"/>
          <w:szCs w:val="24"/>
          <w:lang w:val="fr-FR"/>
        </w:rPr>
        <w:t xml:space="preserve">faut tenir compte à la fois des besoins et des contributions de chacun. «Compte tenu </w:t>
      </w:r>
      <w:r w:rsidRPr="003A7445">
        <w:rPr>
          <w:rFonts w:ascii="Times New Roman" w:eastAsia="Arial" w:hAnsi="Times New Roman" w:cs="Times New Roman"/>
          <w:spacing w:val="2"/>
          <w:sz w:val="24"/>
          <w:szCs w:val="24"/>
          <w:lang w:val="fr-FR"/>
        </w:rPr>
        <w:t>des fonctions et de la productivité, de la situation de l’entreprise et du bien commun, la</w:t>
      </w:r>
      <w:r w:rsidRPr="003A7445">
        <w:rPr>
          <w:rFonts w:ascii="Times New Roman" w:eastAsia="Arial" w:hAnsi="Times New Roman" w:cs="Times New Roman"/>
          <w:spacing w:val="-38"/>
          <w:sz w:val="24"/>
          <w:szCs w:val="24"/>
          <w:lang w:val="fr-FR"/>
        </w:rPr>
        <w:t xml:space="preserve"> </w:t>
      </w:r>
      <w:r w:rsidRPr="003A7445">
        <w:rPr>
          <w:rFonts w:ascii="Times New Roman" w:eastAsia="Arial" w:hAnsi="Times New Roman" w:cs="Times New Roman"/>
          <w:sz w:val="24"/>
          <w:szCs w:val="24"/>
          <w:lang w:val="fr-FR"/>
        </w:rPr>
        <w:t>rémunération du travail doit assurer à l’homme et au sien les ressources nécessaires à une</w:t>
      </w:r>
      <w:r w:rsidRPr="003A7445">
        <w:rPr>
          <w:rFonts w:ascii="Times New Roman" w:eastAsia="Arial" w:hAnsi="Times New Roman" w:cs="Times New Roman"/>
          <w:spacing w:val="96"/>
          <w:sz w:val="24"/>
          <w:szCs w:val="24"/>
          <w:lang w:val="fr-FR"/>
        </w:rPr>
        <w:t xml:space="preserve"> </w:t>
      </w:r>
      <w:r w:rsidRPr="003A7445">
        <w:rPr>
          <w:rFonts w:ascii="Times New Roman" w:eastAsia="Arial" w:hAnsi="Times New Roman" w:cs="Times New Roman"/>
          <w:sz w:val="24"/>
          <w:szCs w:val="24"/>
          <w:lang w:val="fr-FR"/>
        </w:rPr>
        <w:t xml:space="preserve">vie digne sur le plan matériel, social, culturel  et spirituel.» </w:t>
      </w:r>
    </w:p>
    <w:p w:rsidR="000C3596" w:rsidRPr="003A7445" w:rsidRDefault="000C3596" w:rsidP="000C3596">
      <w:pPr>
        <w:spacing w:before="184"/>
        <w:ind w:right="-41"/>
        <w:jc w:val="both"/>
        <w:rPr>
          <w:rFonts w:ascii="Times New Roman" w:eastAsia="Arial" w:hAnsi="Times New Roman" w:cs="Times New Roman"/>
          <w:spacing w:val="1"/>
          <w:sz w:val="24"/>
          <w:szCs w:val="24"/>
          <w:lang w:val="fr-FR"/>
        </w:rPr>
      </w:pPr>
      <w:r w:rsidRPr="003A7445">
        <w:rPr>
          <w:rFonts w:ascii="Times New Roman" w:eastAsia="Arial" w:hAnsi="Times New Roman" w:cs="Times New Roman"/>
          <w:spacing w:val="1"/>
          <w:sz w:val="24"/>
          <w:szCs w:val="24"/>
          <w:lang w:val="fr-FR"/>
        </w:rPr>
        <w:t xml:space="preserve">« L’accord des parties n’est pas suffisant pour </w:t>
      </w:r>
      <w:r w:rsidR="006732FB" w:rsidRPr="003A7445">
        <w:rPr>
          <w:rFonts w:ascii="Times New Roman" w:eastAsia="Arial" w:hAnsi="Times New Roman" w:cs="Times New Roman"/>
          <w:spacing w:val="1"/>
          <w:sz w:val="24"/>
          <w:szCs w:val="24"/>
          <w:lang w:val="fr-FR"/>
        </w:rPr>
        <w:t>justifier</w:t>
      </w:r>
      <w:r w:rsidRPr="003A7445">
        <w:rPr>
          <w:rFonts w:ascii="Times New Roman" w:eastAsia="Arial" w:hAnsi="Times New Roman" w:cs="Times New Roman"/>
          <w:spacing w:val="1"/>
          <w:sz w:val="24"/>
          <w:szCs w:val="24"/>
          <w:lang w:val="fr-FR"/>
        </w:rPr>
        <w:t xml:space="preserve"> moralement le montant du salaire. »  </w:t>
      </w:r>
    </w:p>
    <w:p w:rsidR="000C3596" w:rsidRPr="003A7445" w:rsidRDefault="000C3596" w:rsidP="000C3596">
      <w:pPr>
        <w:spacing w:before="184"/>
        <w:ind w:right="-41"/>
        <w:jc w:val="both"/>
        <w:rPr>
          <w:rFonts w:ascii="Times New Roman" w:eastAsia="Arial" w:hAnsi="Times New Roman" w:cs="Times New Roman"/>
          <w:spacing w:val="1"/>
          <w:sz w:val="24"/>
          <w:szCs w:val="24"/>
          <w:lang w:val="fr-FR"/>
        </w:rPr>
      </w:pPr>
      <w:r w:rsidRPr="003A7445">
        <w:rPr>
          <w:rFonts w:ascii="Times New Roman" w:eastAsia="Arial" w:hAnsi="Times New Roman" w:cs="Times New Roman"/>
          <w:sz w:val="24"/>
          <w:szCs w:val="24"/>
          <w:lang w:val="fr-FR"/>
        </w:rPr>
        <w:t xml:space="preserve">Le paiement du salaire se fait sur base d’une liste de paie préalablement établie. </w:t>
      </w:r>
    </w:p>
    <w:p w:rsidR="000C3596" w:rsidRPr="003A7445" w:rsidRDefault="000C3596" w:rsidP="000C3596">
      <w:pPr>
        <w:spacing w:before="184"/>
        <w:ind w:right="-41"/>
        <w:jc w:val="both"/>
        <w:rPr>
          <w:rFonts w:ascii="Times New Roman" w:eastAsia="Arial" w:hAnsi="Times New Roman" w:cs="Times New Roman"/>
          <w:spacing w:val="109"/>
          <w:sz w:val="24"/>
          <w:szCs w:val="24"/>
          <w:lang w:val="fr-FR"/>
        </w:rPr>
      </w:pPr>
      <w:r w:rsidRPr="003A7445">
        <w:rPr>
          <w:rFonts w:ascii="Times New Roman" w:eastAsia="Arial" w:hAnsi="Times New Roman" w:cs="Times New Roman"/>
          <w:sz w:val="24"/>
          <w:szCs w:val="24"/>
          <w:lang w:val="fr-FR"/>
        </w:rPr>
        <w:t xml:space="preserve">La </w:t>
      </w:r>
      <w:r w:rsidRPr="003A7445">
        <w:rPr>
          <w:rFonts w:ascii="Times New Roman" w:eastAsia="Arial" w:hAnsi="Times New Roman" w:cs="Times New Roman"/>
          <w:spacing w:val="4"/>
          <w:sz w:val="24"/>
          <w:szCs w:val="24"/>
          <w:lang w:val="fr-FR"/>
        </w:rPr>
        <w:t>détermination des barèmes est du ressort du conseil  pour les Affaires Économiques du</w:t>
      </w:r>
      <w:r w:rsidRPr="003A7445">
        <w:rPr>
          <w:rFonts w:ascii="Times New Roman" w:eastAsia="Arial" w:hAnsi="Times New Roman" w:cs="Times New Roman"/>
          <w:spacing w:val="3"/>
          <w:sz w:val="24"/>
          <w:szCs w:val="24"/>
          <w:lang w:val="fr-FR"/>
        </w:rPr>
        <w:t xml:space="preserve"> </w:t>
      </w:r>
      <w:r w:rsidRPr="003A7445">
        <w:rPr>
          <w:rFonts w:ascii="Times New Roman" w:eastAsia="Arial" w:hAnsi="Times New Roman" w:cs="Times New Roman"/>
          <w:sz w:val="24"/>
          <w:szCs w:val="24"/>
          <w:lang w:val="fr-FR"/>
        </w:rPr>
        <w:t>Diocèse. Le salaire et les avantages y associés font partie du contrat négocié  avec le CAE.</w:t>
      </w:r>
      <w:r w:rsidRPr="003A7445">
        <w:rPr>
          <w:rFonts w:ascii="Times New Roman" w:eastAsia="Arial" w:hAnsi="Times New Roman" w:cs="Times New Roman"/>
          <w:spacing w:val="109"/>
          <w:sz w:val="24"/>
          <w:szCs w:val="24"/>
          <w:lang w:val="fr-FR"/>
        </w:rPr>
        <w:t xml:space="preserve"> </w:t>
      </w:r>
    </w:p>
    <w:p w:rsidR="000C3596" w:rsidRPr="003A7445" w:rsidRDefault="000C3596" w:rsidP="000C3596">
      <w:pPr>
        <w:spacing w:before="184"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Il est établi une fiche individuelle comprenant obligatoirement les mentions suivantes :</w:t>
      </w:r>
    </w:p>
    <w:p w:rsidR="000C3596" w:rsidRPr="003A7445" w:rsidRDefault="000C3596" w:rsidP="00282528">
      <w:pPr>
        <w:pStyle w:val="ListParagraph"/>
        <w:numPr>
          <w:ilvl w:val="0"/>
          <w:numId w:val="56"/>
        </w:numPr>
        <w:tabs>
          <w:tab w:val="left" w:pos="360"/>
        </w:tabs>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6"/>
          <w:sz w:val="24"/>
          <w:szCs w:val="24"/>
          <w:lang w:val="fr-FR"/>
        </w:rPr>
        <w:t>L’entête du Diocèse  ainsi que son numéro d’immatriculation à la Caisse Sociale du</w:t>
      </w:r>
      <w:r w:rsidRPr="003A7445">
        <w:rPr>
          <w:rFonts w:ascii="Times New Roman" w:eastAsia="Arial" w:hAnsi="Times New Roman" w:cs="Times New Roman"/>
          <w:spacing w:val="7"/>
          <w:sz w:val="24"/>
          <w:szCs w:val="24"/>
          <w:lang w:val="fr-FR"/>
        </w:rPr>
        <w:t xml:space="preserve"> </w:t>
      </w:r>
      <w:r w:rsidRPr="003A7445">
        <w:rPr>
          <w:rFonts w:ascii="Times New Roman" w:eastAsia="Arial" w:hAnsi="Times New Roman" w:cs="Times New Roman"/>
          <w:sz w:val="24"/>
          <w:szCs w:val="24"/>
          <w:lang w:val="fr-FR"/>
        </w:rPr>
        <w:t xml:space="preserve">Rwanda ; </w:t>
      </w:r>
    </w:p>
    <w:p w:rsidR="000C3596" w:rsidRPr="003A7445" w:rsidRDefault="000C3596" w:rsidP="00282528">
      <w:pPr>
        <w:pStyle w:val="ListParagraph"/>
        <w:numPr>
          <w:ilvl w:val="0"/>
          <w:numId w:val="48"/>
        </w:numPr>
        <w:tabs>
          <w:tab w:val="left" w:pos="360"/>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nom et prénom de l’agent ainsi que son numéro d’immatriculation à la Caisse sociale</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du Rwanda ; </w:t>
      </w:r>
    </w:p>
    <w:p w:rsidR="000C3596" w:rsidRPr="003A7445" w:rsidRDefault="000C3596" w:rsidP="00282528">
      <w:pPr>
        <w:pStyle w:val="ListParagraph"/>
        <w:numPr>
          <w:ilvl w:val="0"/>
          <w:numId w:val="48"/>
        </w:numPr>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le mois pour lequel le salaire est dû ;</w:t>
      </w:r>
      <w:r w:rsidRPr="003A7445">
        <w:rPr>
          <w:rFonts w:ascii="Times New Roman" w:eastAsia="Arial" w:hAnsi="Times New Roman" w:cs="Times New Roman"/>
          <w:spacing w:val="10"/>
          <w:sz w:val="24"/>
          <w:szCs w:val="24"/>
          <w:lang w:val="fr-FR"/>
        </w:rPr>
        <w:t xml:space="preserve"> </w:t>
      </w:r>
    </w:p>
    <w:p w:rsidR="000C3596" w:rsidRPr="003A7445" w:rsidRDefault="000C3596" w:rsidP="00282528">
      <w:pPr>
        <w:pStyle w:val="ListParagraph"/>
        <w:numPr>
          <w:ilvl w:val="0"/>
          <w:numId w:val="48"/>
        </w:numPr>
        <w:spacing w:before="21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le salaire de base ; </w:t>
      </w:r>
    </w:p>
    <w:p w:rsidR="000C3596" w:rsidRPr="003A7445" w:rsidRDefault="000C3596" w:rsidP="00282528">
      <w:pPr>
        <w:pStyle w:val="ListParagraph"/>
        <w:numPr>
          <w:ilvl w:val="0"/>
          <w:numId w:val="48"/>
        </w:num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indemnités de transport et de logement lorsque celles-ci sont prévues ;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nombre de personnes à charge ;</w:t>
      </w:r>
      <w:r w:rsidRPr="003A7445">
        <w:rPr>
          <w:rFonts w:ascii="Times New Roman" w:eastAsia="Arial" w:hAnsi="Times New Roman" w:cs="Times New Roman"/>
          <w:spacing w:val="10"/>
          <w:sz w:val="24"/>
          <w:szCs w:val="24"/>
          <w:lang w:val="fr-FR"/>
        </w:rPr>
        <w:t xml:space="preserve">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taxes professionnelles sur les rémunérations ;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les cotisations à la s</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curit</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 sociale;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retenues sur salaires ;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salaire net ;</w:t>
      </w:r>
      <w:r w:rsidRPr="003A7445">
        <w:rPr>
          <w:rFonts w:ascii="Times New Roman" w:eastAsia="Arial" w:hAnsi="Times New Roman" w:cs="Times New Roman"/>
          <w:spacing w:val="10"/>
          <w:sz w:val="24"/>
          <w:szCs w:val="24"/>
          <w:lang w:val="fr-FR"/>
        </w:rPr>
        <w:t xml:space="preserve">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date de paie ;</w:t>
      </w:r>
      <w:r w:rsidRPr="003A7445">
        <w:rPr>
          <w:rFonts w:ascii="Times New Roman" w:eastAsia="Arial" w:hAnsi="Times New Roman" w:cs="Times New Roman"/>
          <w:spacing w:val="10"/>
          <w:sz w:val="24"/>
          <w:szCs w:val="24"/>
          <w:lang w:val="fr-FR"/>
        </w:rPr>
        <w:t xml:space="preserve">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signature de l’employeur ou de son remplaçant ; </w:t>
      </w:r>
    </w:p>
    <w:p w:rsidR="000C3596" w:rsidRPr="003A7445" w:rsidRDefault="000C3596" w:rsidP="00282528">
      <w:pPr>
        <w:pStyle w:val="ListParagraph"/>
        <w:numPr>
          <w:ilvl w:val="0"/>
          <w:numId w:val="48"/>
        </w:num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signature de l’employé.</w:t>
      </w:r>
    </w:p>
    <w:p w:rsidR="000C3596" w:rsidRPr="003A7445" w:rsidRDefault="000C3596" w:rsidP="000C3596">
      <w:pPr>
        <w:spacing w:before="29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Sur la rémunération mensuelle sont effectuées les retenues prévues par la législation en</w:t>
      </w:r>
      <w:r w:rsidRPr="003A7445">
        <w:rPr>
          <w:rFonts w:ascii="Times New Roman" w:eastAsia="Arial" w:hAnsi="Times New Roman" w:cs="Times New Roman"/>
          <w:spacing w:val="5"/>
          <w:sz w:val="24"/>
          <w:szCs w:val="24"/>
          <w:lang w:val="fr-FR"/>
        </w:rPr>
        <w:t xml:space="preserve"> </w:t>
      </w:r>
      <w:r w:rsidRPr="003A7445">
        <w:rPr>
          <w:rFonts w:ascii="Times New Roman" w:eastAsia="Arial" w:hAnsi="Times New Roman" w:cs="Times New Roman"/>
          <w:sz w:val="24"/>
          <w:szCs w:val="24"/>
          <w:lang w:val="fr-FR"/>
        </w:rPr>
        <w:t>vigueur au Rwanda en taxes professionnelles et autres; en vertu de la loi sur l’impôt professionnel sur</w:t>
      </w:r>
      <w:r w:rsidRPr="003A7445">
        <w:rPr>
          <w:rFonts w:ascii="Times New Roman" w:eastAsia="Arial" w:hAnsi="Times New Roman" w:cs="Times New Roman"/>
          <w:spacing w:val="87"/>
          <w:sz w:val="24"/>
          <w:szCs w:val="24"/>
          <w:lang w:val="fr-FR"/>
        </w:rPr>
        <w:t xml:space="preserve"> </w:t>
      </w:r>
      <w:r w:rsidRPr="003A7445">
        <w:rPr>
          <w:rFonts w:ascii="Times New Roman" w:eastAsia="Arial" w:hAnsi="Times New Roman" w:cs="Times New Roman"/>
          <w:sz w:val="24"/>
          <w:szCs w:val="24"/>
          <w:lang w:val="fr-FR"/>
        </w:rPr>
        <w:t xml:space="preserve">les </w:t>
      </w:r>
      <w:r w:rsidR="006732FB" w:rsidRPr="003A7445">
        <w:rPr>
          <w:rFonts w:ascii="Times New Roman" w:eastAsia="Arial" w:hAnsi="Times New Roman" w:cs="Times New Roman"/>
          <w:sz w:val="24"/>
          <w:szCs w:val="24"/>
          <w:lang w:val="fr-FR"/>
        </w:rPr>
        <w:t>rémunérations</w:t>
      </w:r>
    </w:p>
    <w:p w:rsidR="000C3596" w:rsidRPr="003A7445" w:rsidRDefault="000C3596" w:rsidP="00282528">
      <w:pPr>
        <w:pStyle w:val="Heading3"/>
        <w:numPr>
          <w:ilvl w:val="3"/>
          <w:numId w:val="77"/>
        </w:numPr>
        <w:ind w:right="-41"/>
        <w:rPr>
          <w:rFonts w:eastAsia="Arial"/>
          <w:color w:val="auto"/>
          <w:sz w:val="24"/>
          <w:lang w:val="fr-FR"/>
        </w:rPr>
      </w:pPr>
      <w:r w:rsidRPr="003A7445">
        <w:rPr>
          <w:rFonts w:eastAsia="Arial"/>
          <w:color w:val="auto"/>
          <w:sz w:val="24"/>
          <w:lang w:val="fr-FR"/>
        </w:rPr>
        <w:t xml:space="preserve"> </w:t>
      </w:r>
      <w:bookmarkStart w:id="87" w:name="_Toc506397257"/>
      <w:bookmarkStart w:id="88" w:name="_Toc515984972"/>
      <w:r w:rsidRPr="003A7445">
        <w:rPr>
          <w:rFonts w:eastAsia="Arial"/>
          <w:color w:val="auto"/>
          <w:sz w:val="24"/>
          <w:lang w:val="fr-FR"/>
        </w:rPr>
        <w:t>Accusé de réception</w:t>
      </w:r>
      <w:bookmarkEnd w:id="87"/>
      <w:bookmarkEnd w:id="88"/>
      <w:r w:rsidRPr="003A7445">
        <w:rPr>
          <w:rFonts w:eastAsia="Arial"/>
          <w:color w:val="auto"/>
          <w:sz w:val="24"/>
          <w:lang w:val="fr-FR"/>
        </w:rPr>
        <w:t xml:space="preserve"> </w:t>
      </w:r>
    </w:p>
    <w:p w:rsidR="000C3596" w:rsidRPr="003A7445" w:rsidRDefault="000C3596" w:rsidP="000C3596">
      <w:pPr>
        <w:spacing w:before="244"/>
        <w:ind w:right="-41"/>
        <w:jc w:val="both"/>
        <w:rPr>
          <w:rFonts w:ascii="Times New Roman" w:eastAsia="Arial" w:hAnsi="Times New Roman" w:cs="Times New Roman"/>
          <w:b/>
          <w:bCs/>
          <w:sz w:val="24"/>
          <w:szCs w:val="24"/>
          <w:lang w:val="fr-FR"/>
        </w:rPr>
      </w:pPr>
      <w:r w:rsidRPr="003A7445">
        <w:rPr>
          <w:rFonts w:ascii="Times New Roman" w:eastAsia="Arial" w:hAnsi="Times New Roman" w:cs="Times New Roman"/>
          <w:spacing w:val="3"/>
          <w:sz w:val="24"/>
          <w:szCs w:val="24"/>
          <w:lang w:val="fr-FR"/>
        </w:rPr>
        <w:t>Dès la réception d’un bordereau de versement de salaire, chaque employé fait une note</w:t>
      </w:r>
      <w:r w:rsidRPr="003A7445">
        <w:rPr>
          <w:rFonts w:ascii="Times New Roman" w:eastAsia="Arial" w:hAnsi="Times New Roman" w:cs="Times New Roman"/>
          <w:spacing w:val="19"/>
          <w:sz w:val="24"/>
          <w:szCs w:val="24"/>
          <w:lang w:val="fr-FR"/>
        </w:rPr>
        <w:t xml:space="preserve"> </w:t>
      </w:r>
      <w:r w:rsidRPr="003A7445">
        <w:rPr>
          <w:rFonts w:ascii="Times New Roman" w:eastAsia="Arial" w:hAnsi="Times New Roman" w:cs="Times New Roman"/>
          <w:sz w:val="24"/>
          <w:szCs w:val="24"/>
          <w:lang w:val="fr-FR"/>
        </w:rPr>
        <w:t xml:space="preserve">d’accusé de réception. </w:t>
      </w:r>
    </w:p>
    <w:p w:rsidR="000C3596" w:rsidRPr="003A7445" w:rsidRDefault="000C3596" w:rsidP="00282528">
      <w:pPr>
        <w:pStyle w:val="Heading2"/>
        <w:numPr>
          <w:ilvl w:val="2"/>
          <w:numId w:val="77"/>
        </w:numPr>
        <w:spacing w:after="240"/>
        <w:ind w:right="-41"/>
        <w:rPr>
          <w:color w:val="auto"/>
          <w:lang w:val="fr-FR"/>
        </w:rPr>
      </w:pPr>
      <w:bookmarkStart w:id="89" w:name="_Toc506397258"/>
      <w:bookmarkStart w:id="90" w:name="_Toc515984973"/>
      <w:r w:rsidRPr="003A7445">
        <w:rPr>
          <w:color w:val="auto"/>
          <w:lang w:val="fr-FR"/>
        </w:rPr>
        <w:t>Evaluation des performances</w:t>
      </w:r>
      <w:bookmarkEnd w:id="89"/>
      <w:bookmarkEnd w:id="90"/>
    </w:p>
    <w:p w:rsidR="000C3596" w:rsidRPr="003A7445" w:rsidRDefault="000C3596" w:rsidP="000C3596">
      <w:pPr>
        <w:tabs>
          <w:tab w:val="left" w:pos="410"/>
        </w:tabs>
        <w:spacing w:before="115"/>
        <w:ind w:right="-41"/>
        <w:jc w:val="both"/>
        <w:rPr>
          <w:rFonts w:ascii="Times New Roman" w:eastAsia="Arial" w:hAnsi="Times New Roman" w:cs="Times New Roman"/>
          <w:spacing w:val="3"/>
          <w:sz w:val="24"/>
          <w:szCs w:val="24"/>
          <w:lang w:val="fr-FR"/>
        </w:rPr>
      </w:pPr>
      <w:r w:rsidRPr="003A7445">
        <w:rPr>
          <w:rFonts w:ascii="Times New Roman" w:eastAsia="Arial" w:hAnsi="Times New Roman" w:cs="Times New Roman"/>
          <w:spacing w:val="5"/>
          <w:sz w:val="24"/>
          <w:szCs w:val="24"/>
          <w:lang w:val="fr-FR"/>
        </w:rPr>
        <w:t xml:space="preserve">Les Agents du Diocèse catholique  de  Byumba  nommé  à titre définitif sont soumis au </w:t>
      </w:r>
      <w:r w:rsidRPr="003A7445">
        <w:rPr>
          <w:rFonts w:ascii="Times New Roman" w:eastAsia="Arial" w:hAnsi="Times New Roman" w:cs="Times New Roman"/>
          <w:spacing w:val="-16"/>
          <w:sz w:val="24"/>
          <w:szCs w:val="24"/>
          <w:lang w:val="fr-FR"/>
        </w:rPr>
        <w:t xml:space="preserve"> </w:t>
      </w:r>
      <w:r w:rsidRPr="003A7445">
        <w:rPr>
          <w:rFonts w:ascii="Times New Roman" w:eastAsia="Arial" w:hAnsi="Times New Roman" w:cs="Times New Roman"/>
          <w:sz w:val="24"/>
          <w:szCs w:val="24"/>
          <w:lang w:val="fr-FR"/>
        </w:rPr>
        <w:t xml:space="preserve">système d’évaluation annuelle du personnel établie sous forme d’une </w:t>
      </w:r>
      <w:r w:rsidRPr="003A7445">
        <w:rPr>
          <w:rFonts w:ascii="Times New Roman" w:eastAsia="Arial" w:hAnsi="Times New Roman" w:cs="Times New Roman"/>
          <w:spacing w:val="13"/>
          <w:sz w:val="24"/>
          <w:szCs w:val="24"/>
          <w:lang w:val="fr-FR"/>
        </w:rPr>
        <w:t>fiche</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z w:val="24"/>
          <w:szCs w:val="24"/>
          <w:lang w:val="fr-FR"/>
        </w:rPr>
        <w:t>individuelle d’appréciation portant sur son mérite et ses aptitudes. A cet effet, chaque service du Diocèse</w:t>
      </w:r>
      <w:r w:rsidRPr="003A7445">
        <w:rPr>
          <w:rFonts w:ascii="Times New Roman" w:eastAsia="Arial" w:hAnsi="Times New Roman" w:cs="Times New Roman"/>
          <w:spacing w:val="75"/>
          <w:sz w:val="24"/>
          <w:szCs w:val="24"/>
          <w:lang w:val="fr-FR"/>
        </w:rPr>
        <w:t xml:space="preserve"> </w:t>
      </w:r>
      <w:r w:rsidRPr="003A7445">
        <w:rPr>
          <w:rFonts w:ascii="Times New Roman" w:eastAsia="Arial" w:hAnsi="Times New Roman" w:cs="Times New Roman"/>
          <w:spacing w:val="2"/>
          <w:sz w:val="24"/>
          <w:szCs w:val="24"/>
          <w:lang w:val="fr-FR"/>
        </w:rPr>
        <w:t>catholique de Byumba aura le devoir et l’obligation de signer un contrat de performance</w:t>
      </w:r>
      <w:r w:rsidRPr="003A7445">
        <w:rPr>
          <w:rFonts w:ascii="Times New Roman" w:eastAsia="Arial" w:hAnsi="Times New Roman" w:cs="Times New Roman"/>
          <w:spacing w:val="33"/>
          <w:sz w:val="24"/>
          <w:szCs w:val="24"/>
          <w:lang w:val="fr-FR"/>
        </w:rPr>
        <w:t xml:space="preserve"> </w:t>
      </w:r>
      <w:r w:rsidRPr="003A7445">
        <w:rPr>
          <w:rFonts w:ascii="Times New Roman" w:eastAsia="Arial" w:hAnsi="Times New Roman" w:cs="Times New Roman"/>
          <w:sz w:val="24"/>
          <w:szCs w:val="24"/>
          <w:lang w:val="fr-FR"/>
        </w:rPr>
        <w:t>avec l’Évêque du Diocèse catholique de Byumba, au titre duquel il reconnaît que les</w:t>
      </w:r>
      <w:r w:rsidRPr="003A7445">
        <w:rPr>
          <w:rFonts w:ascii="Times New Roman" w:eastAsia="Arial" w:hAnsi="Times New Roman" w:cs="Times New Roman"/>
          <w:spacing w:val="30"/>
          <w:sz w:val="24"/>
          <w:szCs w:val="24"/>
          <w:lang w:val="fr-FR"/>
        </w:rPr>
        <w:t xml:space="preserve"> </w:t>
      </w:r>
      <w:r w:rsidRPr="003A7445">
        <w:rPr>
          <w:rFonts w:ascii="Times New Roman" w:eastAsia="Arial" w:hAnsi="Times New Roman" w:cs="Times New Roman"/>
          <w:sz w:val="24"/>
          <w:szCs w:val="24"/>
          <w:lang w:val="fr-FR"/>
        </w:rPr>
        <w:t>moyens mis à sa disposition seront bien exploités et gérés aux fins et missions lui assignées</w:t>
      </w:r>
      <w:r w:rsidRPr="003A7445">
        <w:rPr>
          <w:rFonts w:ascii="Times New Roman" w:eastAsia="Arial" w:hAnsi="Times New Roman" w:cs="Times New Roman"/>
          <w:spacing w:val="83"/>
          <w:sz w:val="24"/>
          <w:szCs w:val="24"/>
          <w:lang w:val="fr-FR"/>
        </w:rPr>
        <w:t xml:space="preserve"> </w:t>
      </w:r>
      <w:r w:rsidRPr="003A7445">
        <w:rPr>
          <w:rFonts w:ascii="Times New Roman" w:eastAsia="Arial" w:hAnsi="Times New Roman" w:cs="Times New Roman"/>
          <w:spacing w:val="5"/>
          <w:sz w:val="24"/>
          <w:szCs w:val="24"/>
          <w:lang w:val="fr-FR"/>
        </w:rPr>
        <w:t>par le Diocèse catholique de Byumba. Les services à leurs tours signeront les mêmes</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pacing w:val="1"/>
          <w:sz w:val="24"/>
          <w:szCs w:val="24"/>
          <w:lang w:val="fr-FR"/>
        </w:rPr>
        <w:t>contrats avec les employ</w:t>
      </w:r>
      <w:r w:rsidRPr="003A7445">
        <w:rPr>
          <w:rFonts w:ascii="Calibri" w:eastAsia="Arial" w:hAnsi="Calibri" w:cs="Times New Roman"/>
          <w:spacing w:val="1"/>
          <w:sz w:val="24"/>
          <w:szCs w:val="24"/>
          <w:lang w:val="fr-FR"/>
        </w:rPr>
        <w:t>é</w:t>
      </w:r>
      <w:r w:rsidRPr="003A7445">
        <w:rPr>
          <w:rFonts w:ascii="Times New Roman" w:eastAsia="Arial" w:hAnsi="Times New Roman" w:cs="Times New Roman"/>
          <w:spacing w:val="1"/>
          <w:sz w:val="24"/>
          <w:szCs w:val="24"/>
          <w:lang w:val="fr-FR"/>
        </w:rPr>
        <w:t>s à tous les niveaux.</w:t>
      </w:r>
      <w:r w:rsidRPr="003A7445">
        <w:rPr>
          <w:rFonts w:ascii="Times New Roman" w:eastAsia="Arial" w:hAnsi="Times New Roman" w:cs="Times New Roman"/>
          <w:spacing w:val="3"/>
          <w:sz w:val="24"/>
          <w:szCs w:val="24"/>
          <w:lang w:val="fr-FR"/>
        </w:rPr>
        <w:t xml:space="preserve"> </w:t>
      </w:r>
    </w:p>
    <w:p w:rsidR="000C3596" w:rsidRPr="003A7445" w:rsidRDefault="000C3596" w:rsidP="000C3596">
      <w:pPr>
        <w:tabs>
          <w:tab w:val="left" w:pos="410"/>
        </w:tabs>
        <w:spacing w:before="115"/>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lastRenderedPageBreak/>
        <w:t xml:space="preserve">L’évaluation des performances d’un agent doit être faite par son chef direct. Il doit impliquer tout le personnel, être mis en place au début de l’exercice budgétaire et </w:t>
      </w:r>
      <w:r w:rsidRPr="003A7445">
        <w:rPr>
          <w:rFonts w:ascii="Times New Roman" w:eastAsia="Arial" w:hAnsi="Times New Roman" w:cs="Times New Roman"/>
          <w:spacing w:val="6"/>
          <w:sz w:val="24"/>
          <w:szCs w:val="24"/>
          <w:lang w:val="fr-FR"/>
        </w:rPr>
        <w:t xml:space="preserve">inclure une évaluation de la réalisation des objectifs ainsi que des méthodes de </w:t>
      </w:r>
      <w:r w:rsidRPr="003A7445">
        <w:rPr>
          <w:rFonts w:ascii="Times New Roman" w:eastAsia="Arial" w:hAnsi="Times New Roman" w:cs="Times New Roman"/>
          <w:sz w:val="24"/>
          <w:szCs w:val="24"/>
          <w:lang w:val="fr-FR"/>
        </w:rPr>
        <w:t xml:space="preserve">travail/attitudes. </w:t>
      </w:r>
    </w:p>
    <w:p w:rsidR="000C3596" w:rsidRPr="003A7445" w:rsidRDefault="000C3596" w:rsidP="00282528">
      <w:pPr>
        <w:pStyle w:val="Heading3"/>
        <w:numPr>
          <w:ilvl w:val="3"/>
          <w:numId w:val="77"/>
        </w:numPr>
        <w:ind w:right="-41"/>
        <w:rPr>
          <w:rFonts w:eastAsia="Arial"/>
          <w:color w:val="auto"/>
          <w:sz w:val="24"/>
          <w:lang w:val="fr-FR"/>
        </w:rPr>
      </w:pPr>
      <w:bookmarkStart w:id="91" w:name="_Toc506397259"/>
      <w:bookmarkStart w:id="92" w:name="_Toc515984974"/>
      <w:r w:rsidRPr="003A7445">
        <w:rPr>
          <w:rFonts w:eastAsia="Arial"/>
          <w:color w:val="auto"/>
          <w:sz w:val="24"/>
          <w:lang w:val="fr-FR"/>
        </w:rPr>
        <w:t>Procédures à suivre</w:t>
      </w:r>
      <w:bookmarkEnd w:id="91"/>
      <w:bookmarkEnd w:id="92"/>
      <w:r w:rsidRPr="003A7445">
        <w:rPr>
          <w:rFonts w:eastAsia="Arial"/>
          <w:color w:val="auto"/>
          <w:sz w:val="24"/>
          <w:lang w:val="fr-FR"/>
        </w:rPr>
        <w:t xml:space="preserve"> </w:t>
      </w:r>
    </w:p>
    <w:p w:rsidR="00B075F6" w:rsidRPr="003A7445" w:rsidRDefault="00B075F6" w:rsidP="00B075F6">
      <w:pPr>
        <w:spacing w:after="0"/>
        <w:rPr>
          <w:lang w:val="fr-FR"/>
        </w:rPr>
      </w:pPr>
    </w:p>
    <w:p w:rsidR="000C3596" w:rsidRPr="003A7445" w:rsidRDefault="000C3596" w:rsidP="00B075F6">
      <w:pPr>
        <w:spacing w:after="0"/>
        <w:ind w:right="-41"/>
        <w:rPr>
          <w:rFonts w:ascii="Times New Roman" w:hAnsi="Times New Roman" w:cs="Times New Roman"/>
          <w:spacing w:val="-4"/>
          <w:sz w:val="24"/>
          <w:szCs w:val="24"/>
          <w:lang w:val="fr-FR"/>
        </w:rPr>
      </w:pPr>
      <w:r w:rsidRPr="003A7445">
        <w:rPr>
          <w:rFonts w:ascii="Times New Roman" w:eastAsia="Arial" w:hAnsi="Times New Roman" w:cs="Times New Roman"/>
          <w:spacing w:val="-4"/>
          <w:sz w:val="24"/>
          <w:szCs w:val="24"/>
          <w:lang w:val="fr-FR"/>
        </w:rPr>
        <w:t xml:space="preserve">Le processus de la gestion de la performance est subdivisé en deux étapes : </w:t>
      </w:r>
    </w:p>
    <w:p w:rsidR="00B075F6" w:rsidRPr="003A7445" w:rsidRDefault="00B075F6" w:rsidP="000C3596">
      <w:pPr>
        <w:spacing w:after="0"/>
        <w:ind w:right="-41"/>
        <w:jc w:val="both"/>
        <w:rPr>
          <w:rFonts w:ascii="Times New Roman" w:eastAsia="Arial" w:hAnsi="Times New Roman" w:cs="Times New Roman"/>
          <w:b/>
          <w:i/>
          <w:spacing w:val="4"/>
          <w:sz w:val="24"/>
          <w:szCs w:val="24"/>
          <w:lang w:val="fr-FR"/>
        </w:rPr>
      </w:pPr>
    </w:p>
    <w:p w:rsidR="000C3596" w:rsidRPr="003A7445" w:rsidRDefault="000C3596" w:rsidP="000C3596">
      <w:pPr>
        <w:spacing w:after="0"/>
        <w:ind w:right="-41"/>
        <w:jc w:val="both"/>
        <w:rPr>
          <w:rFonts w:ascii="Times New Roman" w:eastAsia="Arial" w:hAnsi="Times New Roman" w:cs="Times New Roman"/>
          <w:spacing w:val="4"/>
          <w:sz w:val="24"/>
          <w:szCs w:val="24"/>
          <w:lang w:val="fr-FR"/>
        </w:rPr>
      </w:pPr>
      <w:r w:rsidRPr="003A7445">
        <w:rPr>
          <w:rFonts w:ascii="Times New Roman" w:eastAsia="Arial" w:hAnsi="Times New Roman" w:cs="Times New Roman"/>
          <w:b/>
          <w:i/>
          <w:spacing w:val="4"/>
          <w:sz w:val="24"/>
          <w:szCs w:val="24"/>
          <w:lang w:val="fr-FR"/>
        </w:rPr>
        <w:t>Étape 1</w:t>
      </w:r>
      <w:r w:rsidRPr="003A7445">
        <w:rPr>
          <w:rFonts w:ascii="Times New Roman" w:eastAsia="Arial" w:hAnsi="Times New Roman" w:cs="Times New Roman"/>
          <w:spacing w:val="4"/>
          <w:sz w:val="24"/>
          <w:szCs w:val="24"/>
          <w:lang w:val="fr-FR"/>
        </w:rPr>
        <w:t xml:space="preserve">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Analyse des dossiers administratifs et rapprochement entre les exigences des</w:t>
      </w:r>
      <w:r w:rsidRPr="003A7445">
        <w:rPr>
          <w:rFonts w:ascii="Times New Roman" w:eastAsia="Arial" w:hAnsi="Times New Roman" w:cs="Times New Roman"/>
          <w:spacing w:val="-16"/>
          <w:sz w:val="24"/>
          <w:szCs w:val="24"/>
          <w:lang w:val="fr-FR"/>
        </w:rPr>
        <w:t xml:space="preserve"> </w:t>
      </w:r>
      <w:r w:rsidRPr="003A7445">
        <w:rPr>
          <w:rFonts w:ascii="Times New Roman" w:eastAsia="Arial" w:hAnsi="Times New Roman" w:cs="Times New Roman"/>
          <w:spacing w:val="1"/>
          <w:sz w:val="24"/>
          <w:szCs w:val="24"/>
          <w:lang w:val="fr-FR"/>
        </w:rPr>
        <w:t>postes de travail et les profils des occupants.</w:t>
      </w:r>
      <w:r w:rsidRPr="003A7445">
        <w:rPr>
          <w:rFonts w:ascii="Times New Roman" w:eastAsia="Arial" w:hAnsi="Times New Roman" w:cs="Times New Roman"/>
          <w:spacing w:val="6"/>
          <w:sz w:val="24"/>
          <w:szCs w:val="24"/>
          <w:lang w:val="fr-FR"/>
        </w:rPr>
        <w:t xml:space="preserve"> </w:t>
      </w:r>
    </w:p>
    <w:p w:rsidR="000C3596" w:rsidRPr="003A7445" w:rsidRDefault="000C3596" w:rsidP="000C3596">
      <w:pPr>
        <w:spacing w:before="24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Constitution des dossiers administratifs des agents par le chargé de la GRH </w:t>
      </w:r>
      <w:r w:rsidRPr="003A7445">
        <w:rPr>
          <w:rFonts w:ascii="Times New Roman" w:eastAsia="Arial" w:hAnsi="Times New Roman" w:cs="Times New Roman"/>
          <w:spacing w:val="5"/>
          <w:sz w:val="24"/>
          <w:szCs w:val="24"/>
          <w:lang w:val="fr-FR"/>
        </w:rPr>
        <w:t>Analyse et rapprochement des qualifications des agents aux profils exigés par les</w:t>
      </w:r>
      <w:r w:rsidRPr="003A7445">
        <w:rPr>
          <w:rFonts w:ascii="Times New Roman" w:eastAsia="Arial" w:hAnsi="Times New Roman" w:cs="Times New Roman"/>
          <w:spacing w:val="-26"/>
          <w:sz w:val="24"/>
          <w:szCs w:val="24"/>
          <w:lang w:val="fr-FR"/>
        </w:rPr>
        <w:t xml:space="preserve"> </w:t>
      </w:r>
      <w:r w:rsidRPr="003A7445">
        <w:rPr>
          <w:rFonts w:ascii="Times New Roman" w:eastAsia="Arial" w:hAnsi="Times New Roman" w:cs="Times New Roman"/>
          <w:sz w:val="24"/>
          <w:szCs w:val="24"/>
          <w:lang w:val="fr-FR"/>
        </w:rPr>
        <w:t xml:space="preserve">postes de travail (se référer aux éléments constitutifs des dossiers administratifs) </w:t>
      </w:r>
    </w:p>
    <w:p w:rsidR="000C3596" w:rsidRPr="003A7445" w:rsidRDefault="000C3596" w:rsidP="000C3596">
      <w:pPr>
        <w:spacing w:before="26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Détermination de la liste des agents aux profils ne correspondant pas aux exigences des postes retenues par le DIOCESE  </w:t>
      </w:r>
    </w:p>
    <w:p w:rsidR="000C3596" w:rsidRPr="003A7445" w:rsidRDefault="000C3596" w:rsidP="000C3596">
      <w:pPr>
        <w:spacing w:before="26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4"/>
          <w:sz w:val="24"/>
          <w:szCs w:val="24"/>
          <w:lang w:val="fr-FR"/>
        </w:rPr>
        <w:t>Soumettre la liste des agents avec les profils requis à l’organe d’appréciation des</w:t>
      </w:r>
      <w:r w:rsidRPr="003A7445">
        <w:rPr>
          <w:rFonts w:ascii="Times New Roman" w:eastAsia="Arial" w:hAnsi="Times New Roman" w:cs="Times New Roman"/>
          <w:spacing w:val="39"/>
          <w:sz w:val="24"/>
          <w:szCs w:val="24"/>
          <w:lang w:val="fr-FR"/>
        </w:rPr>
        <w:t xml:space="preserve"> </w:t>
      </w:r>
      <w:r w:rsidRPr="003A7445">
        <w:rPr>
          <w:rFonts w:ascii="Times New Roman" w:eastAsia="Arial" w:hAnsi="Times New Roman" w:cs="Times New Roman"/>
          <w:sz w:val="24"/>
          <w:szCs w:val="24"/>
          <w:lang w:val="fr-FR"/>
        </w:rPr>
        <w:t xml:space="preserve">performances (Comité de Suivi et de Contrôle); </w:t>
      </w:r>
    </w:p>
    <w:p w:rsidR="000C3596" w:rsidRPr="003A7445" w:rsidRDefault="000C3596" w:rsidP="000C3596">
      <w:pPr>
        <w:tabs>
          <w:tab w:val="left" w:pos="283"/>
        </w:tabs>
        <w:spacing w:before="264"/>
        <w:ind w:right="-41"/>
        <w:jc w:val="both"/>
        <w:rPr>
          <w:rFonts w:ascii="Times New Roman" w:eastAsia="Arial" w:hAnsi="Times New Roman" w:cs="Times New Roman"/>
          <w:spacing w:val="2"/>
          <w:sz w:val="24"/>
          <w:szCs w:val="24"/>
          <w:lang w:val="fr-FR"/>
        </w:rPr>
      </w:pPr>
      <w:r w:rsidRPr="003A7445">
        <w:rPr>
          <w:rFonts w:ascii="Times New Roman" w:eastAsia="Arial" w:hAnsi="Times New Roman" w:cs="Times New Roman"/>
          <w:b/>
          <w:i/>
          <w:spacing w:val="2"/>
          <w:sz w:val="24"/>
          <w:szCs w:val="24"/>
          <w:lang w:val="fr-FR"/>
        </w:rPr>
        <w:t>Étape 2 :</w:t>
      </w:r>
      <w:r w:rsidRPr="003A7445">
        <w:rPr>
          <w:rFonts w:ascii="Times New Roman" w:eastAsia="Arial" w:hAnsi="Times New Roman" w:cs="Times New Roman"/>
          <w:spacing w:val="2"/>
          <w:sz w:val="24"/>
          <w:szCs w:val="24"/>
          <w:lang w:val="fr-FR"/>
        </w:rPr>
        <w:t xml:space="preserve"> </w:t>
      </w:r>
    </w:p>
    <w:p w:rsidR="000C3596" w:rsidRPr="003A7445" w:rsidRDefault="000C3596" w:rsidP="000C3596">
      <w:pPr>
        <w:tabs>
          <w:tab w:val="left" w:pos="283"/>
        </w:tabs>
        <w:spacing w:before="26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2"/>
          <w:sz w:val="24"/>
          <w:szCs w:val="24"/>
          <w:lang w:val="fr-FR"/>
        </w:rPr>
        <w:t>Évaluation des performances des agents par rapport aux principaux objectifs et</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aux activités qui leurs ont été assignées. </w:t>
      </w:r>
    </w:p>
    <w:p w:rsidR="000C3596" w:rsidRPr="003A7445" w:rsidRDefault="000C3596" w:rsidP="000C3596">
      <w:pPr>
        <w:tabs>
          <w:tab w:val="left" w:pos="283"/>
        </w:tabs>
        <w:spacing w:before="26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L’évaluation portera sur deux types de critères à savoir, les critères de comportement</w:t>
      </w:r>
      <w:r w:rsidRPr="003A7445">
        <w:rPr>
          <w:rFonts w:ascii="Times New Roman" w:eastAsia="Arial" w:hAnsi="Times New Roman" w:cs="Times New Roman"/>
          <w:spacing w:val="55"/>
          <w:sz w:val="24"/>
          <w:szCs w:val="24"/>
          <w:lang w:val="fr-FR"/>
        </w:rPr>
        <w:t xml:space="preserve"> </w:t>
      </w:r>
      <w:r w:rsidRPr="003A7445">
        <w:rPr>
          <w:rFonts w:ascii="Times New Roman" w:eastAsia="Arial" w:hAnsi="Times New Roman" w:cs="Times New Roman"/>
          <w:spacing w:val="3"/>
          <w:sz w:val="24"/>
          <w:szCs w:val="24"/>
          <w:lang w:val="fr-FR"/>
        </w:rPr>
        <w:t>au travail et les critères de résultats qui seront appliqués différemment, selon qu’il</w:t>
      </w:r>
      <w:r w:rsidRPr="003A7445">
        <w:rPr>
          <w:rFonts w:ascii="Times New Roman" w:eastAsia="Arial" w:hAnsi="Times New Roman" w:cs="Times New Roman"/>
          <w:spacing w:val="4"/>
          <w:sz w:val="24"/>
          <w:szCs w:val="24"/>
          <w:lang w:val="fr-FR"/>
        </w:rPr>
        <w:t xml:space="preserve"> </w:t>
      </w:r>
      <w:r w:rsidRPr="003A7445">
        <w:rPr>
          <w:rFonts w:ascii="Times New Roman" w:eastAsia="Arial" w:hAnsi="Times New Roman" w:cs="Times New Roman"/>
          <w:sz w:val="24"/>
          <w:szCs w:val="24"/>
          <w:lang w:val="fr-FR"/>
        </w:rPr>
        <w:t xml:space="preserve">s’agit des agents d’exécution ou des cadres de conception ou d‘encadrement. Développement des objectifs </w:t>
      </w:r>
    </w:p>
    <w:p w:rsidR="000C3596" w:rsidRPr="003A7445" w:rsidRDefault="000C3596" w:rsidP="000C3596">
      <w:pPr>
        <w:spacing w:before="264"/>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lastRenderedPageBreak/>
        <w:t>Au départ, ce processus nécessitera la mise en place par le DIOCESE CATHOLIQUE</w:t>
      </w:r>
      <w:r w:rsidRPr="003A7445">
        <w:rPr>
          <w:rFonts w:ascii="Times New Roman" w:eastAsia="Arial" w:hAnsi="Times New Roman" w:cs="Times New Roman"/>
          <w:spacing w:val="10"/>
          <w:sz w:val="24"/>
          <w:szCs w:val="24"/>
          <w:lang w:val="fr-FR"/>
        </w:rPr>
        <w:t xml:space="preserve"> </w:t>
      </w:r>
      <w:r w:rsidRPr="003A7445">
        <w:rPr>
          <w:rFonts w:ascii="Times New Roman" w:eastAsia="Arial" w:hAnsi="Times New Roman" w:cs="Times New Roman"/>
          <w:sz w:val="24"/>
          <w:szCs w:val="24"/>
          <w:lang w:val="fr-FR"/>
        </w:rPr>
        <w:t xml:space="preserve">DE BYUMBA d’un cahier de charge de chaque employé contenant ces tâches et responsabilités, les objectifs, les résultats et les besoins en formation. </w:t>
      </w:r>
    </w:p>
    <w:p w:rsidR="000C3596" w:rsidRPr="003A7445" w:rsidRDefault="000C3596" w:rsidP="000C3596">
      <w:pPr>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Au début de chaque année, tous les employé(e)s élaborent leurs objectifs individuels à</w:t>
      </w:r>
      <w:r w:rsidRPr="003A7445">
        <w:rPr>
          <w:rFonts w:ascii="Times New Roman" w:eastAsia="Arial" w:hAnsi="Times New Roman" w:cs="Times New Roman"/>
          <w:spacing w:val="74"/>
          <w:sz w:val="24"/>
          <w:szCs w:val="24"/>
          <w:lang w:val="fr-FR"/>
        </w:rPr>
        <w:t xml:space="preserve"> </w:t>
      </w:r>
      <w:r w:rsidRPr="003A7445">
        <w:rPr>
          <w:rFonts w:ascii="Times New Roman" w:eastAsia="Arial" w:hAnsi="Times New Roman" w:cs="Times New Roman"/>
          <w:sz w:val="24"/>
          <w:szCs w:val="24"/>
          <w:lang w:val="fr-FR"/>
        </w:rPr>
        <w:t xml:space="preserve">partir des priorités et des objectifs annuels du Diocèse catholique de Byumba. </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pacing w:val="6"/>
          <w:sz w:val="24"/>
          <w:szCs w:val="24"/>
          <w:lang w:val="fr-FR"/>
        </w:rPr>
        <w:t>Les objectifs sont également tirés de la description des tâches et responsabilité et</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z w:val="24"/>
          <w:szCs w:val="24"/>
          <w:lang w:val="fr-FR"/>
        </w:rPr>
        <w:t xml:space="preserve">doivent prendre en compte les principales activités du poste. </w:t>
      </w:r>
    </w:p>
    <w:p w:rsidR="000C3596" w:rsidRPr="003A7445" w:rsidRDefault="000C3596" w:rsidP="000C3596">
      <w:pPr>
        <w:spacing w:before="304"/>
        <w:ind w:right="-41"/>
        <w:jc w:val="both"/>
        <w:rPr>
          <w:rFonts w:ascii="Times New Roman" w:eastAsia="Arial" w:hAnsi="Times New Roman" w:cs="Times New Roman"/>
          <w:spacing w:val="74"/>
          <w:sz w:val="24"/>
          <w:szCs w:val="24"/>
          <w:lang w:val="fr-FR"/>
        </w:rPr>
      </w:pPr>
      <w:r w:rsidRPr="003A7445">
        <w:rPr>
          <w:rFonts w:ascii="Times New Roman" w:eastAsia="Arial" w:hAnsi="Times New Roman" w:cs="Times New Roman"/>
          <w:spacing w:val="2"/>
          <w:sz w:val="24"/>
          <w:szCs w:val="24"/>
          <w:lang w:val="fr-FR"/>
        </w:rPr>
        <w:t>Chaque employé(e) élabore lui-même son plan de performance et en discute ensuite</w:t>
      </w:r>
      <w:r w:rsidRPr="003A7445">
        <w:rPr>
          <w:rFonts w:ascii="Times New Roman" w:eastAsia="Arial" w:hAnsi="Times New Roman" w:cs="Times New Roman"/>
          <w:spacing w:val="10"/>
          <w:sz w:val="24"/>
          <w:szCs w:val="24"/>
          <w:lang w:val="fr-FR"/>
        </w:rPr>
        <w:t xml:space="preserve"> </w:t>
      </w:r>
      <w:r w:rsidRPr="003A7445">
        <w:rPr>
          <w:rFonts w:ascii="Times New Roman" w:eastAsia="Arial" w:hAnsi="Times New Roman" w:cs="Times New Roman"/>
          <w:spacing w:val="4"/>
          <w:sz w:val="24"/>
          <w:szCs w:val="24"/>
          <w:lang w:val="fr-FR"/>
        </w:rPr>
        <w:t>avec son superviseur direct, qui y apporte les changements nécessaires afin que le</w:t>
      </w:r>
      <w:r w:rsidRPr="003A7445">
        <w:rPr>
          <w:rFonts w:ascii="Times New Roman" w:eastAsia="Arial" w:hAnsi="Times New Roman" w:cs="Times New Roman"/>
          <w:spacing w:val="74"/>
          <w:sz w:val="24"/>
          <w:szCs w:val="24"/>
          <w:lang w:val="fr-FR"/>
        </w:rPr>
        <w:t xml:space="preserve"> </w:t>
      </w:r>
      <w:r w:rsidRPr="003A7445">
        <w:rPr>
          <w:rFonts w:ascii="Times New Roman" w:eastAsia="Arial" w:hAnsi="Times New Roman" w:cs="Times New Roman"/>
          <w:sz w:val="24"/>
          <w:szCs w:val="24"/>
          <w:lang w:val="fr-FR"/>
        </w:rPr>
        <w:t xml:space="preserve">plan soit acceptable et réaliste par rapport à la capacité de l’individu. </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Le plan doit inclure des objectifs de performances et des objectifs de développement</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 xml:space="preserve">personnel, les indicateurs, et les besoins. </w:t>
      </w:r>
    </w:p>
    <w:p w:rsidR="000C3596" w:rsidRPr="003A7445" w:rsidRDefault="000C3596" w:rsidP="000C3596">
      <w:pPr>
        <w:tabs>
          <w:tab w:val="left" w:pos="450"/>
        </w:tabs>
        <w:spacing w:after="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Les objectifs doivent être “</w:t>
      </w:r>
      <w:r w:rsidRPr="003A7445">
        <w:rPr>
          <w:rFonts w:ascii="Times New Roman" w:eastAsia="Arial" w:hAnsi="Times New Roman" w:cs="Times New Roman"/>
          <w:b/>
          <w:bCs/>
          <w:sz w:val="24"/>
          <w:szCs w:val="24"/>
          <w:lang w:val="fr-FR"/>
        </w:rPr>
        <w:t>SMART</w:t>
      </w:r>
      <w:r w:rsidRPr="003A7445">
        <w:rPr>
          <w:rFonts w:ascii="Times New Roman" w:eastAsia="Arial" w:hAnsi="Times New Roman" w:cs="Times New Roman"/>
          <w:sz w:val="24"/>
          <w:szCs w:val="24"/>
          <w:lang w:val="fr-FR"/>
        </w:rPr>
        <w:t xml:space="preserve">”: </w:t>
      </w:r>
    </w:p>
    <w:p w:rsidR="000C3596" w:rsidRPr="003A7445" w:rsidRDefault="006732FB" w:rsidP="000C3596">
      <w:pPr>
        <w:tabs>
          <w:tab w:val="left" w:pos="450"/>
        </w:tabs>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bCs/>
          <w:spacing w:val="5"/>
          <w:sz w:val="24"/>
          <w:szCs w:val="24"/>
          <w:lang w:val="fr-FR"/>
        </w:rPr>
        <w:t>S</w:t>
      </w:r>
      <w:r w:rsidRPr="003A7445">
        <w:rPr>
          <w:rFonts w:ascii="Times New Roman" w:eastAsia="Arial" w:hAnsi="Times New Roman" w:cs="Times New Roman"/>
          <w:spacing w:val="5"/>
          <w:sz w:val="24"/>
          <w:szCs w:val="24"/>
          <w:lang w:val="fr-FR"/>
        </w:rPr>
        <w:t>pécifiques</w:t>
      </w:r>
      <w:r w:rsidR="000C3596" w:rsidRPr="003A7445">
        <w:rPr>
          <w:rFonts w:ascii="Times New Roman" w:eastAsia="Arial" w:hAnsi="Times New Roman" w:cs="Times New Roman"/>
          <w:spacing w:val="3"/>
          <w:sz w:val="24"/>
          <w:szCs w:val="24"/>
          <w:lang w:val="fr-FR"/>
        </w:rPr>
        <w:t xml:space="preserve">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bCs/>
          <w:sz w:val="24"/>
          <w:szCs w:val="24"/>
          <w:lang w:val="fr-FR"/>
        </w:rPr>
        <w:t>M</w:t>
      </w:r>
      <w:r w:rsidRPr="003A7445">
        <w:rPr>
          <w:rFonts w:ascii="Times New Roman" w:eastAsia="Arial" w:hAnsi="Times New Roman" w:cs="Times New Roman"/>
          <w:sz w:val="24"/>
          <w:szCs w:val="24"/>
          <w:lang w:val="fr-FR"/>
        </w:rPr>
        <w:t xml:space="preserve">esurables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bCs/>
          <w:sz w:val="24"/>
          <w:szCs w:val="24"/>
          <w:lang w:val="fr-FR"/>
        </w:rPr>
        <w:t>A</w:t>
      </w:r>
      <w:r w:rsidRPr="003A7445">
        <w:rPr>
          <w:rFonts w:ascii="Times New Roman" w:eastAsia="Arial" w:hAnsi="Times New Roman" w:cs="Times New Roman"/>
          <w:sz w:val="24"/>
          <w:szCs w:val="24"/>
          <w:lang w:val="fr-FR"/>
        </w:rPr>
        <w:t xml:space="preserve">tteignables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bCs/>
          <w:sz w:val="24"/>
          <w:szCs w:val="24"/>
          <w:lang w:val="fr-FR"/>
        </w:rPr>
        <w:t>R</w:t>
      </w:r>
      <w:r w:rsidRPr="003A7445">
        <w:rPr>
          <w:rFonts w:ascii="Times New Roman" w:eastAsia="Arial" w:hAnsi="Times New Roman" w:cs="Times New Roman"/>
          <w:sz w:val="24"/>
          <w:szCs w:val="24"/>
          <w:lang w:val="fr-FR"/>
        </w:rPr>
        <w:t xml:space="preserve">éalisables </w:t>
      </w:r>
    </w:p>
    <w:p w:rsidR="000C3596" w:rsidRPr="003A7445" w:rsidRDefault="000C3596" w:rsidP="000C3596">
      <w:pPr>
        <w:spacing w:after="0"/>
        <w:ind w:right="-41"/>
        <w:jc w:val="both"/>
        <w:rPr>
          <w:rFonts w:ascii="Times New Roman" w:eastAsia="Arial" w:hAnsi="Times New Roman" w:cs="Times New Roman"/>
          <w:spacing w:val="1"/>
          <w:sz w:val="24"/>
          <w:szCs w:val="24"/>
          <w:lang w:val="fr-FR"/>
        </w:rPr>
      </w:pPr>
      <w:r w:rsidRPr="003A7445">
        <w:rPr>
          <w:rFonts w:ascii="Times New Roman" w:eastAsia="Arial" w:hAnsi="Times New Roman" w:cs="Times New Roman"/>
          <w:b/>
          <w:bCs/>
          <w:spacing w:val="1"/>
          <w:sz w:val="24"/>
          <w:szCs w:val="24"/>
          <w:lang w:val="fr-FR"/>
        </w:rPr>
        <w:t>T</w:t>
      </w:r>
      <w:r w:rsidRPr="003A7445">
        <w:rPr>
          <w:rFonts w:ascii="Times New Roman" w:eastAsia="Arial" w:hAnsi="Times New Roman" w:cs="Times New Roman"/>
          <w:spacing w:val="1"/>
          <w:sz w:val="24"/>
          <w:szCs w:val="24"/>
          <w:lang w:val="fr-FR"/>
        </w:rPr>
        <w:t xml:space="preserve"> </w:t>
      </w:r>
      <w:r w:rsidR="006732FB" w:rsidRPr="003A7445">
        <w:rPr>
          <w:rFonts w:ascii="Times New Roman" w:eastAsia="Arial" w:hAnsi="Times New Roman" w:cs="Times New Roman"/>
          <w:spacing w:val="1"/>
          <w:sz w:val="24"/>
          <w:szCs w:val="24"/>
          <w:lang w:val="fr-FR"/>
        </w:rPr>
        <w:t>définis</w:t>
      </w:r>
      <w:r w:rsidRPr="003A7445">
        <w:rPr>
          <w:rFonts w:ascii="Times New Roman" w:eastAsia="Arial" w:hAnsi="Times New Roman" w:cs="Times New Roman"/>
          <w:spacing w:val="1"/>
          <w:sz w:val="24"/>
          <w:szCs w:val="24"/>
          <w:lang w:val="fr-FR"/>
        </w:rPr>
        <w:t xml:space="preserve"> dans le Temps</w:t>
      </w:r>
    </w:p>
    <w:p w:rsidR="000C3596" w:rsidRPr="003A7445" w:rsidRDefault="000C3596" w:rsidP="000C3596">
      <w:pPr>
        <w:spacing w:after="0"/>
        <w:ind w:right="-41"/>
        <w:jc w:val="both"/>
        <w:rPr>
          <w:rFonts w:ascii="Times New Roman" w:eastAsia="Arial" w:hAnsi="Times New Roman" w:cs="Times New Roman"/>
          <w:spacing w:val="6"/>
          <w:sz w:val="24"/>
          <w:szCs w:val="24"/>
          <w:lang w:val="fr-FR"/>
        </w:rPr>
      </w:pPr>
    </w:p>
    <w:p w:rsidR="000C3596" w:rsidRPr="003A7445" w:rsidRDefault="000C3596" w:rsidP="000C3596">
      <w:pPr>
        <w:spacing w:after="0"/>
        <w:ind w:right="-41"/>
        <w:jc w:val="both"/>
        <w:rPr>
          <w:rFonts w:ascii="Times New Roman" w:eastAsia="Arial" w:hAnsi="Times New Roman" w:cs="Times New Roman"/>
          <w:spacing w:val="2"/>
          <w:sz w:val="24"/>
          <w:szCs w:val="24"/>
          <w:lang w:val="fr-FR"/>
        </w:rPr>
      </w:pPr>
      <w:r w:rsidRPr="003A7445">
        <w:rPr>
          <w:rFonts w:ascii="Times New Roman" w:eastAsia="Arial" w:hAnsi="Times New Roman" w:cs="Times New Roman"/>
          <w:spacing w:val="6"/>
          <w:sz w:val="24"/>
          <w:szCs w:val="24"/>
          <w:lang w:val="fr-FR"/>
        </w:rPr>
        <w:t>Toutes les évaluations complétées doivent être signées par l’employé(e) et son</w:t>
      </w:r>
      <w:r w:rsidRPr="003A7445">
        <w:rPr>
          <w:rFonts w:ascii="Times New Roman" w:eastAsia="Arial" w:hAnsi="Times New Roman" w:cs="Times New Roman"/>
          <w:spacing w:val="-25"/>
          <w:sz w:val="24"/>
          <w:szCs w:val="24"/>
          <w:lang w:val="fr-FR"/>
        </w:rPr>
        <w:t xml:space="preserve"> </w:t>
      </w:r>
      <w:r w:rsidRPr="003A7445">
        <w:rPr>
          <w:rFonts w:ascii="Times New Roman" w:eastAsia="Arial" w:hAnsi="Times New Roman" w:cs="Times New Roman"/>
          <w:sz w:val="24"/>
          <w:szCs w:val="24"/>
          <w:lang w:val="fr-FR"/>
        </w:rPr>
        <w:t>superviseur.</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z w:val="24"/>
          <w:szCs w:val="24"/>
          <w:lang w:val="fr-FR"/>
        </w:rPr>
        <w:t>L’appréciation synthétique du mérite est donnée par l’une des mentions suivantes :</w:t>
      </w:r>
      <w:r w:rsidRPr="003A7445">
        <w:rPr>
          <w:rFonts w:ascii="Times New Roman" w:eastAsia="Arial" w:hAnsi="Times New Roman" w:cs="Times New Roman"/>
          <w:spacing w:val="85"/>
          <w:sz w:val="24"/>
          <w:szCs w:val="24"/>
          <w:lang w:val="fr-FR"/>
        </w:rPr>
        <w:t xml:space="preserve"> </w:t>
      </w:r>
    </w:p>
    <w:p w:rsidR="000C3596" w:rsidRPr="003A7445" w:rsidRDefault="000C3596" w:rsidP="000C3596">
      <w:pPr>
        <w:spacing w:after="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1"/>
          <w:sz w:val="24"/>
          <w:szCs w:val="24"/>
          <w:lang w:val="fr-FR"/>
        </w:rPr>
        <w:t>ELITE, TRES BON, BON, ASSEZ BON et MEDIOCRE qui correspondent en termes de</w:t>
      </w:r>
      <w:r w:rsidRPr="003A7445">
        <w:rPr>
          <w:rFonts w:ascii="Times New Roman" w:eastAsia="Arial" w:hAnsi="Times New Roman" w:cs="Times New Roman"/>
          <w:spacing w:val="25"/>
          <w:sz w:val="24"/>
          <w:szCs w:val="24"/>
          <w:lang w:val="fr-FR"/>
        </w:rPr>
        <w:t xml:space="preserve"> </w:t>
      </w:r>
      <w:r w:rsidRPr="003A7445">
        <w:rPr>
          <w:rFonts w:ascii="Times New Roman" w:eastAsia="Arial" w:hAnsi="Times New Roman" w:cs="Times New Roman"/>
          <w:spacing w:val="2"/>
          <w:sz w:val="24"/>
          <w:szCs w:val="24"/>
          <w:lang w:val="fr-FR"/>
        </w:rPr>
        <w:t xml:space="preserve">pourcentage respectivement à 80% et plus, </w:t>
      </w:r>
      <w:r w:rsidRPr="003A7445">
        <w:rPr>
          <w:rFonts w:ascii="Times New Roman" w:eastAsia="Arial" w:hAnsi="Times New Roman" w:cs="Times New Roman"/>
          <w:spacing w:val="2"/>
          <w:sz w:val="24"/>
          <w:szCs w:val="24"/>
          <w:lang w:val="fr-FR"/>
        </w:rPr>
        <w:lastRenderedPageBreak/>
        <w:t>entre 79% et 70%, entre 69% et 60%, 59% à</w:t>
      </w:r>
      <w:r w:rsidRPr="003A7445">
        <w:rPr>
          <w:rFonts w:ascii="Times New Roman" w:eastAsia="Arial" w:hAnsi="Times New Roman" w:cs="Times New Roman"/>
          <w:spacing w:val="-40"/>
          <w:sz w:val="24"/>
          <w:szCs w:val="24"/>
          <w:lang w:val="fr-FR"/>
        </w:rPr>
        <w:t xml:space="preserve"> </w:t>
      </w:r>
      <w:r w:rsidRPr="003A7445">
        <w:rPr>
          <w:rFonts w:ascii="Times New Roman" w:eastAsia="Arial" w:hAnsi="Times New Roman" w:cs="Times New Roman"/>
          <w:sz w:val="24"/>
          <w:szCs w:val="24"/>
          <w:lang w:val="fr-FR"/>
        </w:rPr>
        <w:t xml:space="preserve">50% et moins de 50% de points. </w:t>
      </w:r>
    </w:p>
    <w:p w:rsidR="000C3596" w:rsidRPr="003A7445" w:rsidRDefault="000C3596" w:rsidP="000C3596">
      <w:pPr>
        <w:spacing w:before="240" w:after="240"/>
        <w:ind w:right="-43"/>
        <w:jc w:val="both"/>
        <w:rPr>
          <w:rFonts w:ascii="Times New Roman" w:eastAsia="Arial" w:hAnsi="Times New Roman" w:cs="Times New Roman"/>
          <w:sz w:val="24"/>
          <w:szCs w:val="24"/>
          <w:lang w:val="fr-FR"/>
        </w:rPr>
      </w:pPr>
      <w:r w:rsidRPr="003A7445">
        <w:rPr>
          <w:rFonts w:ascii="Times New Roman" w:eastAsia="Arial" w:hAnsi="Times New Roman" w:cs="Times New Roman"/>
          <w:spacing w:val="6"/>
          <w:sz w:val="24"/>
          <w:szCs w:val="24"/>
          <w:lang w:val="fr-FR"/>
        </w:rPr>
        <w:t>Les bulletins signalétiques doivent sortir au plus tard le 31 décembre de chaque</w:t>
      </w:r>
      <w:r w:rsidRPr="003A7445">
        <w:rPr>
          <w:rFonts w:ascii="Times New Roman" w:eastAsia="Arial" w:hAnsi="Times New Roman" w:cs="Times New Roman"/>
          <w:spacing w:val="-32"/>
          <w:sz w:val="24"/>
          <w:szCs w:val="24"/>
          <w:lang w:val="fr-FR"/>
        </w:rPr>
        <w:t xml:space="preserve">  </w:t>
      </w:r>
      <w:r w:rsidRPr="003A7445">
        <w:rPr>
          <w:rFonts w:ascii="Times New Roman" w:eastAsia="Arial" w:hAnsi="Times New Roman" w:cs="Times New Roman"/>
          <w:sz w:val="24"/>
          <w:szCs w:val="24"/>
          <w:lang w:val="fr-FR"/>
        </w:rPr>
        <w:t xml:space="preserve">année. </w:t>
      </w:r>
    </w:p>
    <w:p w:rsidR="000C3596" w:rsidRPr="003A7445" w:rsidRDefault="000C3596" w:rsidP="000C3596">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Toutes les évaluations doivent être attachées au dossier personnel de l’employé (es)</w:t>
      </w:r>
      <w:r w:rsidRPr="003A7445">
        <w:rPr>
          <w:rFonts w:ascii="Times New Roman" w:eastAsia="Arial" w:hAnsi="Times New Roman" w:cs="Times New Roman"/>
          <w:spacing w:val="16"/>
          <w:sz w:val="24"/>
          <w:szCs w:val="24"/>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bookmarkStart w:id="93" w:name="_Toc506397260"/>
      <w:bookmarkStart w:id="94" w:name="_Toc515984975"/>
      <w:r w:rsidRPr="003A7445">
        <w:rPr>
          <w:rFonts w:eastAsia="Arial"/>
          <w:color w:val="auto"/>
          <w:sz w:val="24"/>
          <w:lang w:val="fr-FR"/>
        </w:rPr>
        <w:t>Evaluation à mi-parcours</w:t>
      </w:r>
      <w:bookmarkEnd w:id="93"/>
      <w:bookmarkEnd w:id="94"/>
      <w:r w:rsidRPr="003A7445">
        <w:rPr>
          <w:rFonts w:eastAsia="Arial"/>
          <w:color w:val="auto"/>
          <w:sz w:val="24"/>
          <w:lang w:val="fr-FR"/>
        </w:rPr>
        <w:t xml:space="preserve"> </w:t>
      </w:r>
    </w:p>
    <w:p w:rsidR="000C3596" w:rsidRPr="003A7445" w:rsidRDefault="000C3596" w:rsidP="000C3596">
      <w:pPr>
        <w:spacing w:before="293"/>
        <w:ind w:right="-41"/>
        <w:jc w:val="both"/>
        <w:rPr>
          <w:rFonts w:ascii="Times New Roman" w:eastAsia="Arial" w:hAnsi="Times New Roman" w:cs="Times New Roman"/>
          <w:spacing w:val="24"/>
          <w:sz w:val="24"/>
          <w:szCs w:val="24"/>
          <w:lang w:val="fr-FR"/>
        </w:rPr>
      </w:pPr>
      <w:r w:rsidRPr="003A7445">
        <w:rPr>
          <w:rFonts w:ascii="Times New Roman" w:eastAsia="Arial" w:hAnsi="Times New Roman" w:cs="Times New Roman"/>
          <w:sz w:val="24"/>
          <w:szCs w:val="24"/>
          <w:lang w:val="fr-FR"/>
        </w:rPr>
        <w:t>Un calendrier de suivi de la performance (coaching) tout au long de l’année sera élaboré,</w:t>
      </w:r>
      <w:r w:rsidRPr="003A7445">
        <w:rPr>
          <w:rFonts w:ascii="Times New Roman" w:eastAsia="Arial" w:hAnsi="Times New Roman" w:cs="Times New Roman"/>
          <w:spacing w:val="24"/>
          <w:sz w:val="24"/>
          <w:szCs w:val="24"/>
          <w:lang w:val="fr-FR"/>
        </w:rPr>
        <w:t xml:space="preserve"> </w:t>
      </w:r>
    </w:p>
    <w:p w:rsidR="000C3596" w:rsidRPr="003A7445" w:rsidRDefault="000C3596" w:rsidP="000C3596">
      <w:pPr>
        <w:spacing w:before="293"/>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Les rencontres seront organisées trimestriellement. Il ne devrait donc pas y avoir de « surprises » lors d’évaluation de fin d’année.</w:t>
      </w:r>
      <w:r w:rsidRPr="003A7445">
        <w:rPr>
          <w:rFonts w:ascii="Times New Roman" w:eastAsia="Arial" w:hAnsi="Times New Roman" w:cs="Times New Roman"/>
          <w:spacing w:val="52"/>
          <w:sz w:val="24"/>
          <w:szCs w:val="24"/>
          <w:lang w:val="fr-FR"/>
        </w:rPr>
        <w:t xml:space="preserve"> </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C’est pendant cette évaluation que le superviseur remarque l’avancement de l’employé,</w:t>
      </w:r>
      <w:r w:rsidRPr="003A7445">
        <w:rPr>
          <w:rFonts w:ascii="Times New Roman" w:eastAsia="Arial" w:hAnsi="Times New Roman" w:cs="Times New Roman"/>
          <w:spacing w:val="75"/>
          <w:sz w:val="24"/>
          <w:szCs w:val="24"/>
          <w:lang w:val="fr-FR"/>
        </w:rPr>
        <w:t xml:space="preserve"> </w:t>
      </w:r>
      <w:r w:rsidRPr="003A7445">
        <w:rPr>
          <w:rFonts w:ascii="Times New Roman" w:eastAsia="Arial" w:hAnsi="Times New Roman" w:cs="Times New Roman"/>
          <w:sz w:val="24"/>
          <w:szCs w:val="24"/>
          <w:lang w:val="fr-FR"/>
        </w:rPr>
        <w:t>les difficultés rencontrés pour pouvoir réagir à un problème donné avant la fin de l’année.</w:t>
      </w:r>
      <w:r w:rsidRPr="003A7445">
        <w:rPr>
          <w:rFonts w:ascii="Times New Roman" w:eastAsia="Arial" w:hAnsi="Times New Roman" w:cs="Times New Roman"/>
          <w:spacing w:val="35"/>
          <w:sz w:val="24"/>
          <w:szCs w:val="24"/>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bookmarkStart w:id="95" w:name="_Toc506397261"/>
      <w:bookmarkStart w:id="96" w:name="_Toc515984976"/>
      <w:r w:rsidRPr="003A7445">
        <w:rPr>
          <w:rFonts w:eastAsia="Arial"/>
          <w:color w:val="auto"/>
          <w:sz w:val="24"/>
          <w:lang w:val="fr-FR"/>
        </w:rPr>
        <w:t>Evaluation annuelle</w:t>
      </w:r>
      <w:bookmarkEnd w:id="95"/>
      <w:bookmarkEnd w:id="96"/>
    </w:p>
    <w:p w:rsidR="000C3596" w:rsidRPr="003A7445" w:rsidRDefault="000C3596" w:rsidP="000C3596">
      <w:pPr>
        <w:spacing w:before="230"/>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L’évaluation annuelle est un bilan des réalisations de l’employé par rapport aux objectifs</w:t>
      </w:r>
      <w:r w:rsidRPr="003A7445">
        <w:rPr>
          <w:rFonts w:ascii="Times New Roman" w:eastAsia="Arial" w:hAnsi="Times New Roman" w:cs="Times New Roman"/>
          <w:spacing w:val="31"/>
          <w:sz w:val="24"/>
          <w:szCs w:val="24"/>
          <w:lang w:val="fr-FR"/>
        </w:rPr>
        <w:t xml:space="preserve"> </w:t>
      </w:r>
      <w:r w:rsidRPr="003A7445">
        <w:rPr>
          <w:rFonts w:ascii="Times New Roman" w:eastAsia="Arial" w:hAnsi="Times New Roman" w:cs="Times New Roman"/>
          <w:spacing w:val="1"/>
          <w:sz w:val="24"/>
          <w:szCs w:val="24"/>
          <w:lang w:val="fr-FR"/>
        </w:rPr>
        <w:t>fixés au début de l’année. Elle est un outil qui motive, guide et aide au développement des</w:t>
      </w:r>
      <w:r w:rsidRPr="003A7445">
        <w:rPr>
          <w:rFonts w:ascii="Times New Roman" w:eastAsia="Arial" w:hAnsi="Times New Roman" w:cs="Times New Roman"/>
          <w:spacing w:val="10"/>
          <w:sz w:val="24"/>
          <w:szCs w:val="24"/>
          <w:lang w:val="fr-FR"/>
        </w:rPr>
        <w:t xml:space="preserve"> </w:t>
      </w:r>
      <w:r w:rsidRPr="003A7445">
        <w:rPr>
          <w:rFonts w:ascii="Times New Roman" w:eastAsia="Arial" w:hAnsi="Times New Roman" w:cs="Times New Roman"/>
          <w:sz w:val="24"/>
          <w:szCs w:val="24"/>
          <w:lang w:val="fr-FR"/>
        </w:rPr>
        <w:t xml:space="preserve">employé(e)s. </w:t>
      </w:r>
    </w:p>
    <w:p w:rsidR="000C3596" w:rsidRPr="003A7445" w:rsidRDefault="000C3596" w:rsidP="000C3596">
      <w:pPr>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Quelques étapes de discussions de l’évaluation de la performance qui seront suivi : </w:t>
      </w:r>
    </w:p>
    <w:p w:rsidR="000C3596" w:rsidRPr="003A7445" w:rsidRDefault="000C3596" w:rsidP="00282528">
      <w:pPr>
        <w:pStyle w:val="ListParagraph"/>
        <w:numPr>
          <w:ilvl w:val="0"/>
          <w:numId w:val="47"/>
        </w:numPr>
        <w:spacing w:after="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Préparation de l’entretien, s’entendre sur un horaire qui convient aux deux parties dans un lieu privé ;</w:t>
      </w:r>
    </w:p>
    <w:p w:rsidR="000C3596" w:rsidRPr="003A7445" w:rsidRDefault="000C3596" w:rsidP="00282528">
      <w:pPr>
        <w:pStyle w:val="ListParagraph"/>
        <w:numPr>
          <w:ilvl w:val="0"/>
          <w:numId w:val="47"/>
        </w:numPr>
        <w:spacing w:after="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Mettre l’employé(e) à l’aise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Expliquer l’objectif et le déroulement de l’entretien ;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Ecouter avec soin.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Présenter l’évaluation de l’employeur,</w:t>
      </w:r>
      <w:r w:rsidRPr="003A7445">
        <w:rPr>
          <w:rFonts w:ascii="Times New Roman" w:eastAsia="Arial" w:hAnsi="Times New Roman" w:cs="Times New Roman"/>
          <w:spacing w:val="32"/>
          <w:sz w:val="24"/>
          <w:szCs w:val="24"/>
          <w:lang w:val="fr-FR"/>
        </w:rPr>
        <w:t xml:space="preserve">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Echanger les points de vue et parvenir à un accord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Prendre note des différends non résolus et des étapes suivantes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Elaborer un plan de développement individuel </w:t>
      </w:r>
    </w:p>
    <w:p w:rsidR="000C3596" w:rsidRPr="003A7445" w:rsidRDefault="000C3596" w:rsidP="00282528">
      <w:pPr>
        <w:pStyle w:val="ListParagraph"/>
        <w:numPr>
          <w:ilvl w:val="0"/>
          <w:numId w:val="47"/>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Fixer une date (proche dans le temps) pour élaborer les objectifs de performance</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annuels de l’année à venir et discuter du travail de préparation. </w:t>
      </w:r>
    </w:p>
    <w:p w:rsidR="000C3596" w:rsidRPr="003A7445" w:rsidRDefault="000C3596" w:rsidP="00282528">
      <w:pPr>
        <w:pStyle w:val="ListParagraph"/>
        <w:numPr>
          <w:ilvl w:val="0"/>
          <w:numId w:val="47"/>
        </w:num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Conclure l’entretien </w:t>
      </w:r>
    </w:p>
    <w:p w:rsidR="000C3596" w:rsidRPr="003A7445" w:rsidRDefault="000C3596" w:rsidP="00282528">
      <w:pPr>
        <w:pStyle w:val="Heading3"/>
        <w:numPr>
          <w:ilvl w:val="3"/>
          <w:numId w:val="77"/>
        </w:numPr>
        <w:ind w:right="-41"/>
        <w:rPr>
          <w:rFonts w:eastAsia="Arial"/>
          <w:color w:val="auto"/>
          <w:sz w:val="24"/>
          <w:lang w:val="fr-FR"/>
        </w:rPr>
      </w:pPr>
      <w:bookmarkStart w:id="97" w:name="_Toc506397262"/>
      <w:bookmarkStart w:id="98" w:name="_Toc515984977"/>
      <w:r w:rsidRPr="003A7445">
        <w:rPr>
          <w:rFonts w:eastAsia="Arial"/>
          <w:color w:val="auto"/>
          <w:sz w:val="24"/>
          <w:lang w:val="fr-FR"/>
        </w:rPr>
        <w:t>Des critères d’évaluation</w:t>
      </w:r>
      <w:bookmarkEnd w:id="97"/>
      <w:bookmarkEnd w:id="98"/>
      <w:r w:rsidRPr="003A7445">
        <w:rPr>
          <w:rFonts w:eastAsia="Arial"/>
          <w:color w:val="auto"/>
          <w:sz w:val="24"/>
          <w:lang w:val="fr-FR"/>
        </w:rPr>
        <w:t xml:space="preserve"> </w:t>
      </w:r>
    </w:p>
    <w:p w:rsidR="000C3596" w:rsidRPr="003A7445" w:rsidRDefault="000C3596" w:rsidP="000C3596">
      <w:pPr>
        <w:spacing w:before="254"/>
        <w:ind w:right="-41"/>
        <w:jc w:val="both"/>
        <w:rPr>
          <w:rFonts w:ascii="Times New Roman" w:eastAsia="Arial" w:hAnsi="Times New Roman" w:cs="Times New Roman"/>
          <w:spacing w:val="3"/>
          <w:sz w:val="24"/>
          <w:szCs w:val="24"/>
          <w:lang w:val="fr-FR"/>
        </w:rPr>
      </w:pPr>
      <w:r w:rsidRPr="003A7445">
        <w:rPr>
          <w:rFonts w:ascii="Times New Roman" w:eastAsia="Arial" w:hAnsi="Times New Roman" w:cs="Times New Roman"/>
          <w:sz w:val="24"/>
          <w:szCs w:val="24"/>
          <w:lang w:val="fr-FR"/>
        </w:rPr>
        <w:t>La fiche d’évaluation des chefs de services recrutés par le Diocèse est établie par l’Econome</w:t>
      </w:r>
      <w:r w:rsidRPr="003A7445">
        <w:rPr>
          <w:rFonts w:ascii="Times New Roman" w:eastAsia="Arial" w:hAnsi="Times New Roman" w:cs="Times New Roman"/>
          <w:spacing w:val="43"/>
          <w:sz w:val="24"/>
          <w:szCs w:val="24"/>
          <w:lang w:val="fr-FR"/>
        </w:rPr>
        <w:t xml:space="preserve"> </w:t>
      </w:r>
      <w:r w:rsidRPr="003A7445">
        <w:rPr>
          <w:rFonts w:ascii="Times New Roman" w:eastAsia="Arial" w:hAnsi="Times New Roman" w:cs="Times New Roman"/>
          <w:spacing w:val="3"/>
          <w:sz w:val="24"/>
          <w:szCs w:val="24"/>
          <w:lang w:val="fr-FR"/>
        </w:rPr>
        <w:t xml:space="preserve">Général au premier degré et par le président du Comité de Suivi  en dernier ressort. </w:t>
      </w:r>
    </w:p>
    <w:p w:rsidR="000C3596" w:rsidRPr="003A7445" w:rsidRDefault="000C3596" w:rsidP="000C3596">
      <w:pPr>
        <w:spacing w:before="25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3"/>
          <w:sz w:val="24"/>
          <w:szCs w:val="24"/>
          <w:lang w:val="fr-FR"/>
        </w:rPr>
        <w:t>Les</w:t>
      </w:r>
      <w:r w:rsidRPr="003A7445">
        <w:rPr>
          <w:rFonts w:ascii="Times New Roman" w:eastAsia="Arial" w:hAnsi="Times New Roman" w:cs="Times New Roman"/>
          <w:spacing w:val="24"/>
          <w:sz w:val="24"/>
          <w:szCs w:val="24"/>
          <w:lang w:val="fr-FR"/>
        </w:rPr>
        <w:t xml:space="preserve"> </w:t>
      </w:r>
      <w:r w:rsidRPr="003A7445">
        <w:rPr>
          <w:rFonts w:ascii="Times New Roman" w:eastAsia="Arial" w:hAnsi="Times New Roman" w:cs="Times New Roman"/>
          <w:sz w:val="24"/>
          <w:szCs w:val="24"/>
          <w:lang w:val="fr-FR"/>
        </w:rPr>
        <w:t>autres membres du personnel sont côtés au premier degré par les chefs de service dont ils</w:t>
      </w:r>
      <w:r w:rsidRPr="003A7445">
        <w:rPr>
          <w:rFonts w:ascii="Times New Roman" w:eastAsia="Arial" w:hAnsi="Times New Roman" w:cs="Times New Roman"/>
          <w:spacing w:val="90"/>
          <w:sz w:val="24"/>
          <w:szCs w:val="24"/>
          <w:lang w:val="fr-FR"/>
        </w:rPr>
        <w:t xml:space="preserve"> </w:t>
      </w:r>
      <w:r w:rsidRPr="003A7445">
        <w:rPr>
          <w:rFonts w:ascii="Times New Roman" w:eastAsia="Arial" w:hAnsi="Times New Roman" w:cs="Times New Roman"/>
          <w:sz w:val="24"/>
          <w:szCs w:val="24"/>
          <w:lang w:val="fr-FR"/>
        </w:rPr>
        <w:t xml:space="preserve">relèvent et par l’Econome Général du diocèse en dernier ressort. </w:t>
      </w:r>
    </w:p>
    <w:p w:rsidR="000C3596" w:rsidRPr="003A7445" w:rsidRDefault="000C3596" w:rsidP="000C3596">
      <w:pPr>
        <w:spacing w:before="254"/>
        <w:ind w:right="-41"/>
        <w:jc w:val="both"/>
        <w:rPr>
          <w:rFonts w:ascii="Times New Roman" w:eastAsia="Arial" w:hAnsi="Times New Roman" w:cs="Times New Roman"/>
          <w:spacing w:val="2"/>
          <w:sz w:val="24"/>
          <w:szCs w:val="24"/>
          <w:lang w:val="fr-FR"/>
        </w:rPr>
      </w:pPr>
      <w:r w:rsidRPr="003A7445">
        <w:rPr>
          <w:rFonts w:ascii="Times New Roman" w:eastAsia="Arial" w:hAnsi="Times New Roman" w:cs="Times New Roman"/>
          <w:spacing w:val="2"/>
          <w:sz w:val="24"/>
          <w:szCs w:val="24"/>
          <w:lang w:val="fr-FR"/>
        </w:rPr>
        <w:t>L’agent dont l’appréciation est « médiocre » ou deux fois « Assez bon » est d’office démis</w:t>
      </w:r>
      <w:r w:rsidRPr="003A7445">
        <w:rPr>
          <w:rFonts w:ascii="Times New Roman" w:eastAsia="Arial" w:hAnsi="Times New Roman" w:cs="Times New Roman"/>
          <w:spacing w:val="3"/>
          <w:sz w:val="24"/>
          <w:szCs w:val="24"/>
          <w:lang w:val="fr-FR"/>
        </w:rPr>
        <w:t xml:space="preserve"> </w:t>
      </w:r>
      <w:r w:rsidRPr="003A7445">
        <w:rPr>
          <w:rFonts w:ascii="Times New Roman" w:eastAsia="Arial" w:hAnsi="Times New Roman" w:cs="Times New Roman"/>
          <w:spacing w:val="2"/>
          <w:sz w:val="24"/>
          <w:szCs w:val="24"/>
          <w:lang w:val="fr-FR"/>
        </w:rPr>
        <w:t>de ses fonctions.</w:t>
      </w:r>
    </w:p>
    <w:p w:rsidR="000C3596" w:rsidRPr="003A7445" w:rsidRDefault="000C3596" w:rsidP="00282528">
      <w:pPr>
        <w:pStyle w:val="Heading2"/>
        <w:numPr>
          <w:ilvl w:val="2"/>
          <w:numId w:val="77"/>
        </w:numPr>
        <w:tabs>
          <w:tab w:val="left" w:pos="1080"/>
          <w:tab w:val="left" w:pos="1440"/>
        </w:tabs>
        <w:spacing w:after="240"/>
        <w:ind w:right="-41"/>
        <w:rPr>
          <w:color w:val="auto"/>
          <w:lang w:val="fr-FR"/>
        </w:rPr>
      </w:pPr>
      <w:bookmarkStart w:id="99" w:name="_Toc506397263"/>
      <w:bookmarkStart w:id="100" w:name="_Toc515984978"/>
      <w:r w:rsidRPr="003A7445">
        <w:rPr>
          <w:color w:val="auto"/>
          <w:lang w:val="fr-FR"/>
        </w:rPr>
        <w:t>Renforcement des capacités des travailleurs</w:t>
      </w:r>
      <w:bookmarkEnd w:id="99"/>
      <w:bookmarkEnd w:id="100"/>
      <w:r w:rsidRPr="003A7445">
        <w:rPr>
          <w:color w:val="auto"/>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bookmarkStart w:id="101" w:name="_Toc506397264"/>
      <w:bookmarkStart w:id="102" w:name="_Toc515984979"/>
      <w:r w:rsidRPr="003A7445">
        <w:rPr>
          <w:rFonts w:eastAsia="Arial"/>
          <w:color w:val="auto"/>
          <w:sz w:val="24"/>
          <w:lang w:val="fr-FR"/>
        </w:rPr>
        <w:t>Stage de formation</w:t>
      </w:r>
      <w:bookmarkEnd w:id="101"/>
      <w:bookmarkEnd w:id="102"/>
      <w:r w:rsidRPr="003A7445">
        <w:rPr>
          <w:rFonts w:eastAsia="Arial"/>
          <w:color w:val="auto"/>
          <w:sz w:val="24"/>
          <w:lang w:val="fr-FR"/>
        </w:rPr>
        <w:t xml:space="preserve"> </w:t>
      </w:r>
    </w:p>
    <w:p w:rsidR="000C3596" w:rsidRPr="003A7445" w:rsidRDefault="000C3596" w:rsidP="000C3596">
      <w:pPr>
        <w:spacing w:before="213" w:after="24"/>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 xml:space="preserve">Après une période d’une année effective au travail, un employé  peut </w:t>
      </w:r>
      <w:r w:rsidR="006732FB" w:rsidRPr="003A7445">
        <w:rPr>
          <w:rFonts w:ascii="Times New Roman" w:eastAsia="Arial" w:hAnsi="Times New Roman" w:cs="Times New Roman"/>
          <w:spacing w:val="1"/>
          <w:sz w:val="24"/>
          <w:szCs w:val="24"/>
          <w:lang w:val="fr-FR"/>
        </w:rPr>
        <w:t>bénéficier</w:t>
      </w:r>
      <w:r w:rsidRPr="003A7445">
        <w:rPr>
          <w:rFonts w:ascii="Times New Roman" w:eastAsia="Arial" w:hAnsi="Times New Roman" w:cs="Times New Roman"/>
          <w:spacing w:val="1"/>
          <w:sz w:val="24"/>
          <w:szCs w:val="24"/>
          <w:lang w:val="fr-FR"/>
        </w:rPr>
        <w:t xml:space="preserve"> d’un stage</w:t>
      </w:r>
      <w:r w:rsidRPr="003A7445">
        <w:rPr>
          <w:rFonts w:ascii="Times New Roman" w:eastAsia="Arial" w:hAnsi="Times New Roman" w:cs="Times New Roman"/>
          <w:spacing w:val="-1"/>
          <w:sz w:val="24"/>
          <w:szCs w:val="24"/>
          <w:lang w:val="fr-FR"/>
        </w:rPr>
        <w:t xml:space="preserve"> </w:t>
      </w:r>
      <w:r w:rsidRPr="003A7445">
        <w:rPr>
          <w:rFonts w:ascii="Times New Roman" w:eastAsia="Arial" w:hAnsi="Times New Roman" w:cs="Times New Roman"/>
          <w:sz w:val="24"/>
          <w:szCs w:val="24"/>
          <w:lang w:val="fr-FR"/>
        </w:rPr>
        <w:t>de formation ou de perfectionnement d’une durée maximale de six mois suivant la nature du</w:t>
      </w:r>
      <w:r w:rsidRPr="003A7445">
        <w:rPr>
          <w:rFonts w:ascii="Times New Roman" w:eastAsia="Arial" w:hAnsi="Times New Roman" w:cs="Times New Roman"/>
          <w:spacing w:val="59"/>
          <w:sz w:val="24"/>
          <w:szCs w:val="24"/>
          <w:lang w:val="fr-FR"/>
        </w:rPr>
        <w:t xml:space="preserve"> </w:t>
      </w:r>
      <w:r w:rsidRPr="003A7445">
        <w:rPr>
          <w:rFonts w:ascii="Times New Roman" w:eastAsia="Arial" w:hAnsi="Times New Roman" w:cs="Times New Roman"/>
          <w:spacing w:val="1"/>
          <w:sz w:val="24"/>
          <w:szCs w:val="24"/>
          <w:lang w:val="fr-FR"/>
        </w:rPr>
        <w:t>stage et les opportunités offertes par les partenaires. Pendant la période de stage, l’intéressé</w:t>
      </w:r>
      <w:r w:rsidRPr="003A7445">
        <w:rPr>
          <w:rFonts w:ascii="Times New Roman" w:eastAsia="Arial" w:hAnsi="Times New Roman" w:cs="Times New Roman"/>
          <w:spacing w:val="-5"/>
          <w:sz w:val="24"/>
          <w:szCs w:val="24"/>
          <w:lang w:val="fr-FR"/>
        </w:rPr>
        <w:t xml:space="preserve"> </w:t>
      </w:r>
      <w:r w:rsidRPr="003A7445">
        <w:rPr>
          <w:rFonts w:ascii="Times New Roman" w:eastAsia="Arial" w:hAnsi="Times New Roman" w:cs="Times New Roman"/>
          <w:spacing w:val="1"/>
          <w:sz w:val="24"/>
          <w:szCs w:val="24"/>
          <w:lang w:val="fr-FR"/>
        </w:rPr>
        <w:t>continue de bénéficier de son traitement net.</w:t>
      </w:r>
      <w:r w:rsidRPr="003A7445">
        <w:rPr>
          <w:rFonts w:ascii="Times New Roman" w:eastAsia="Arial" w:hAnsi="Times New Roman" w:cs="Times New Roman"/>
          <w:spacing w:val="9"/>
          <w:sz w:val="24"/>
          <w:szCs w:val="24"/>
          <w:lang w:val="fr-FR"/>
        </w:rPr>
        <w:t xml:space="preserv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Les actions de formation ou de perfectionnement professionnels permettant aux travailleurs</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pacing w:val="3"/>
          <w:sz w:val="24"/>
          <w:szCs w:val="24"/>
          <w:lang w:val="fr-FR"/>
        </w:rPr>
        <w:t>d’accéder à un niveau supérieur de capacité et de perfectionnement, ainsi les conditions</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pacing w:val="1"/>
          <w:sz w:val="24"/>
          <w:szCs w:val="24"/>
          <w:lang w:val="fr-FR"/>
        </w:rPr>
        <w:t xml:space="preserve">d’octroi au travailleur des </w:t>
      </w:r>
      <w:r w:rsidRPr="003A7445">
        <w:rPr>
          <w:rFonts w:ascii="Times New Roman" w:eastAsia="Arial" w:hAnsi="Times New Roman" w:cs="Times New Roman"/>
          <w:spacing w:val="1"/>
          <w:sz w:val="24"/>
          <w:szCs w:val="24"/>
          <w:lang w:val="fr-FR"/>
        </w:rPr>
        <w:lastRenderedPageBreak/>
        <w:t>formations et congés y relatifs sont déterminées par les conven</w:t>
      </w:r>
      <w:r w:rsidRPr="003A7445">
        <w:rPr>
          <w:rFonts w:ascii="Times New Roman" w:eastAsia="Arial" w:hAnsi="Times New Roman" w:cs="Times New Roman"/>
          <w:sz w:val="24"/>
          <w:szCs w:val="24"/>
          <w:lang w:val="fr-FR"/>
        </w:rPr>
        <w:t xml:space="preserve">tions collectives  et les accords collectifs au sein du Diocèse. </w:t>
      </w:r>
    </w:p>
    <w:p w:rsidR="000C3596" w:rsidRPr="003A7445" w:rsidRDefault="000C3596" w:rsidP="00282528">
      <w:pPr>
        <w:pStyle w:val="Heading3"/>
        <w:numPr>
          <w:ilvl w:val="3"/>
          <w:numId w:val="77"/>
        </w:numPr>
        <w:ind w:right="-41"/>
        <w:rPr>
          <w:rFonts w:eastAsia="Arial"/>
          <w:color w:val="auto"/>
          <w:sz w:val="24"/>
          <w:lang w:val="fr-FR"/>
        </w:rPr>
      </w:pPr>
      <w:r w:rsidRPr="003A7445">
        <w:rPr>
          <w:rFonts w:eastAsia="Arial"/>
          <w:color w:val="auto"/>
          <w:sz w:val="24"/>
          <w:lang w:val="fr-FR"/>
        </w:rPr>
        <w:t xml:space="preserve"> </w:t>
      </w:r>
      <w:bookmarkStart w:id="103" w:name="_Toc506397265"/>
      <w:bookmarkStart w:id="104" w:name="_Toc515984980"/>
      <w:r w:rsidRPr="003A7445">
        <w:rPr>
          <w:rFonts w:eastAsia="Arial"/>
          <w:color w:val="auto"/>
          <w:sz w:val="24"/>
          <w:lang w:val="fr-FR"/>
        </w:rPr>
        <w:t>Bourses d’études.</w:t>
      </w:r>
      <w:bookmarkEnd w:id="103"/>
      <w:bookmarkEnd w:id="104"/>
      <w:r w:rsidRPr="003A7445">
        <w:rPr>
          <w:rFonts w:eastAsia="Arial"/>
          <w:color w:val="auto"/>
          <w:sz w:val="24"/>
          <w:lang w:val="fr-FR"/>
        </w:rPr>
        <w:t xml:space="preserve"> </w:t>
      </w:r>
    </w:p>
    <w:p w:rsidR="000C3596" w:rsidRPr="003A7445" w:rsidRDefault="000C3596" w:rsidP="000C3596">
      <w:pPr>
        <w:spacing w:before="213"/>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Toute formation visant l’obtention d’un diplôme au sens du système classique d’enseignement</w:t>
      </w:r>
      <w:r w:rsidRPr="003A7445">
        <w:rPr>
          <w:rFonts w:ascii="Times New Roman" w:eastAsia="Arial" w:hAnsi="Times New Roman" w:cs="Times New Roman"/>
          <w:spacing w:val="60"/>
          <w:sz w:val="24"/>
          <w:szCs w:val="24"/>
          <w:lang w:val="fr-FR"/>
        </w:rPr>
        <w:t xml:space="preserve"> </w:t>
      </w:r>
      <w:r w:rsidRPr="003A7445">
        <w:rPr>
          <w:rFonts w:ascii="Times New Roman" w:eastAsia="Arial" w:hAnsi="Times New Roman" w:cs="Times New Roman"/>
          <w:sz w:val="24"/>
          <w:szCs w:val="24"/>
          <w:lang w:val="fr-FR"/>
        </w:rPr>
        <w:t xml:space="preserve">et dépassant six mois entre d’office dans la catégorie des bourses d’études que le Diocèse peut fournir ou faciliter l’obtention pour ses employés dans le cadre de son partenariat. </w:t>
      </w:r>
      <w:r w:rsidRPr="003A7445">
        <w:rPr>
          <w:rFonts w:ascii="Times New Roman" w:eastAsia="Arial" w:hAnsi="Times New Roman" w:cs="Times New Roman"/>
          <w:spacing w:val="2"/>
          <w:sz w:val="24"/>
          <w:szCs w:val="24"/>
          <w:lang w:val="fr-FR"/>
        </w:rPr>
        <w:t>L’agent qui bénéficie d’un stage ou d’une bourse d’études signe, avant le départ en stage</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ou aux études, un contrat par lequel il s’engage à suivre de façon assidue le programme de</w:t>
      </w:r>
      <w:r w:rsidRPr="003A7445">
        <w:rPr>
          <w:rFonts w:ascii="Times New Roman" w:eastAsia="Arial" w:hAnsi="Times New Roman" w:cs="Times New Roman"/>
          <w:spacing w:val="37"/>
          <w:sz w:val="24"/>
          <w:szCs w:val="24"/>
          <w:lang w:val="fr-FR"/>
        </w:rPr>
        <w:t xml:space="preserve"> </w:t>
      </w:r>
      <w:r w:rsidRPr="003A7445">
        <w:rPr>
          <w:rFonts w:ascii="Times New Roman" w:eastAsia="Arial" w:hAnsi="Times New Roman" w:cs="Times New Roman"/>
          <w:spacing w:val="3"/>
          <w:sz w:val="24"/>
          <w:szCs w:val="24"/>
          <w:lang w:val="fr-FR"/>
        </w:rPr>
        <w:t>stage ou d’études et à reprendre son service dans le Diocèse les études terminées. Il ne</w:t>
      </w:r>
      <w:r w:rsidRPr="003A7445">
        <w:rPr>
          <w:rFonts w:ascii="Times New Roman" w:eastAsia="Arial" w:hAnsi="Times New Roman" w:cs="Times New Roman"/>
          <w:spacing w:val="-15"/>
          <w:sz w:val="24"/>
          <w:szCs w:val="24"/>
          <w:lang w:val="fr-FR"/>
        </w:rPr>
        <w:t xml:space="preserve"> </w:t>
      </w:r>
      <w:r w:rsidRPr="003A7445">
        <w:rPr>
          <w:rFonts w:ascii="Times New Roman" w:eastAsia="Arial" w:hAnsi="Times New Roman" w:cs="Times New Roman"/>
          <w:sz w:val="24"/>
          <w:szCs w:val="24"/>
          <w:lang w:val="fr-FR"/>
        </w:rPr>
        <w:t>peut de son initiative, mettre fin au stage ou aux études. A défaut pour l’agent de respecter</w:t>
      </w:r>
      <w:r w:rsidRPr="003A7445">
        <w:rPr>
          <w:rFonts w:ascii="Times New Roman" w:eastAsia="Arial" w:hAnsi="Times New Roman" w:cs="Times New Roman"/>
          <w:spacing w:val="60"/>
          <w:sz w:val="24"/>
          <w:szCs w:val="24"/>
          <w:lang w:val="fr-FR"/>
        </w:rPr>
        <w:t xml:space="preserve"> </w:t>
      </w:r>
      <w:r w:rsidRPr="003A7445">
        <w:rPr>
          <w:rFonts w:ascii="Times New Roman" w:eastAsia="Arial" w:hAnsi="Times New Roman" w:cs="Times New Roman"/>
          <w:sz w:val="24"/>
          <w:szCs w:val="24"/>
          <w:lang w:val="fr-FR"/>
        </w:rPr>
        <w:t xml:space="preserve">cette condition, tous les frais supportés dans le cadre de son stage sont considérés comme un prêt que l’agent doit rembourser dans un délai ne dépassant pas deux ans. </w:t>
      </w:r>
    </w:p>
    <w:p w:rsidR="000C3596" w:rsidRPr="003A7445" w:rsidRDefault="000C3596" w:rsidP="00282528">
      <w:pPr>
        <w:pStyle w:val="Heading2"/>
        <w:numPr>
          <w:ilvl w:val="2"/>
          <w:numId w:val="77"/>
        </w:numPr>
        <w:tabs>
          <w:tab w:val="left" w:pos="450"/>
          <w:tab w:val="left" w:pos="1080"/>
        </w:tabs>
        <w:spacing w:after="240"/>
        <w:ind w:right="-41"/>
        <w:rPr>
          <w:color w:val="auto"/>
          <w:lang w:val="fr-FR"/>
        </w:rPr>
      </w:pPr>
      <w:bookmarkStart w:id="105" w:name="_Toc506397266"/>
      <w:bookmarkStart w:id="106" w:name="_Toc515984981"/>
      <w:r w:rsidRPr="003A7445">
        <w:rPr>
          <w:color w:val="auto"/>
          <w:lang w:val="fr-FR"/>
        </w:rPr>
        <w:t>Suspension d’activités</w:t>
      </w:r>
      <w:bookmarkEnd w:id="105"/>
      <w:bookmarkEnd w:id="106"/>
      <w:r w:rsidRPr="003A7445">
        <w:rPr>
          <w:color w:val="auto"/>
          <w:lang w:val="fr-FR"/>
        </w:rPr>
        <w:t xml:space="preserve"> </w:t>
      </w:r>
    </w:p>
    <w:p w:rsidR="000C3596" w:rsidRPr="003A7445" w:rsidRDefault="000C3596" w:rsidP="000C3596">
      <w:pPr>
        <w:spacing w:after="24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suspension d’activité est la situation d’un agent qui pour des raisons d’absence irrégulière</w:t>
      </w:r>
      <w:r w:rsidRPr="003A7445">
        <w:rPr>
          <w:rFonts w:ascii="Times New Roman" w:eastAsia="Arial" w:hAnsi="Times New Roman" w:cs="Times New Roman"/>
          <w:spacing w:val="86"/>
          <w:sz w:val="24"/>
          <w:szCs w:val="24"/>
          <w:lang w:val="fr-FR"/>
        </w:rPr>
        <w:t xml:space="preserve"> </w:t>
      </w:r>
      <w:r w:rsidRPr="003A7445">
        <w:rPr>
          <w:rFonts w:ascii="Times New Roman" w:eastAsia="Arial" w:hAnsi="Times New Roman" w:cs="Times New Roman"/>
          <w:sz w:val="24"/>
          <w:szCs w:val="24"/>
          <w:lang w:val="fr-FR"/>
        </w:rPr>
        <w:t xml:space="preserve">et non </w:t>
      </w:r>
      <w:r w:rsidR="006732FB" w:rsidRPr="003A7445">
        <w:rPr>
          <w:rFonts w:ascii="Times New Roman" w:eastAsia="Arial" w:hAnsi="Times New Roman" w:cs="Times New Roman"/>
          <w:sz w:val="24"/>
          <w:szCs w:val="24"/>
          <w:lang w:val="fr-FR"/>
        </w:rPr>
        <w:t>justifiée</w:t>
      </w:r>
      <w:r w:rsidRPr="003A7445">
        <w:rPr>
          <w:rFonts w:ascii="Times New Roman" w:eastAsia="Arial" w:hAnsi="Times New Roman" w:cs="Times New Roman"/>
          <w:sz w:val="24"/>
          <w:szCs w:val="24"/>
          <w:lang w:val="fr-FR"/>
        </w:rPr>
        <w:t xml:space="preserve"> ou pour d’autres raisons non </w:t>
      </w:r>
      <w:r w:rsidR="006732FB" w:rsidRPr="003A7445">
        <w:rPr>
          <w:rFonts w:ascii="Times New Roman" w:eastAsia="Arial" w:hAnsi="Times New Roman" w:cs="Times New Roman"/>
          <w:sz w:val="24"/>
          <w:szCs w:val="24"/>
          <w:lang w:val="fr-FR"/>
        </w:rPr>
        <w:t>spécifiées</w:t>
      </w:r>
      <w:r w:rsidRPr="003A7445">
        <w:rPr>
          <w:rFonts w:ascii="Times New Roman" w:eastAsia="Arial" w:hAnsi="Times New Roman" w:cs="Times New Roman"/>
          <w:sz w:val="24"/>
          <w:szCs w:val="24"/>
          <w:lang w:val="fr-FR"/>
        </w:rPr>
        <w:t xml:space="preserve"> se trouve privé d’exercer son emploi.</w:t>
      </w:r>
      <w:r w:rsidRPr="003A7445">
        <w:rPr>
          <w:rFonts w:ascii="Times New Roman" w:eastAsia="Arial" w:hAnsi="Times New Roman" w:cs="Times New Roman"/>
          <w:spacing w:val="75"/>
          <w:sz w:val="24"/>
          <w:szCs w:val="24"/>
          <w:lang w:val="fr-FR"/>
        </w:rPr>
        <w:t xml:space="preserve"> </w:t>
      </w:r>
    </w:p>
    <w:p w:rsidR="000C3596" w:rsidRPr="003A7445" w:rsidRDefault="000C3596" w:rsidP="00C55045">
      <w:pPr>
        <w:spacing w:before="224"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La durée de suspension ne peut excéder trois (3) mois. Un agent du Diocèse de  Byumba</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 xml:space="preserve">est frappé de suspension de son emploi dans les conditions suivantes : </w:t>
      </w:r>
    </w:p>
    <w:p w:rsidR="000C3596" w:rsidRPr="003A7445" w:rsidRDefault="000C3596" w:rsidP="00282528">
      <w:pPr>
        <w:pStyle w:val="ListParagraph"/>
        <w:numPr>
          <w:ilvl w:val="0"/>
          <w:numId w:val="57"/>
        </w:numPr>
        <w:tabs>
          <w:tab w:val="left" w:pos="410"/>
        </w:tabs>
        <w:spacing w:after="0"/>
        <w:ind w:left="360" w:right="-41" w:hanging="180"/>
        <w:jc w:val="both"/>
        <w:rPr>
          <w:rFonts w:ascii="Times New Roman" w:eastAsia="Arial" w:hAnsi="Times New Roman" w:cs="Times New Roman"/>
          <w:spacing w:val="38"/>
          <w:sz w:val="24"/>
          <w:szCs w:val="24"/>
          <w:lang w:val="fr-FR"/>
        </w:rPr>
      </w:pPr>
      <w:r w:rsidRPr="003A7445">
        <w:rPr>
          <w:rFonts w:ascii="Times New Roman" w:eastAsia="Arial" w:hAnsi="Times New Roman" w:cs="Times New Roman"/>
          <w:sz w:val="24"/>
          <w:szCs w:val="24"/>
          <w:lang w:val="fr-FR"/>
        </w:rPr>
        <w:t>S’il y a manque ou restriction d’emploi ;</w:t>
      </w:r>
      <w:r w:rsidRPr="003A7445">
        <w:rPr>
          <w:rFonts w:ascii="Times New Roman" w:eastAsia="Arial" w:hAnsi="Times New Roman" w:cs="Times New Roman"/>
          <w:spacing w:val="38"/>
          <w:sz w:val="24"/>
          <w:szCs w:val="24"/>
          <w:lang w:val="fr-FR"/>
        </w:rPr>
        <w:t xml:space="preserve"> </w:t>
      </w:r>
    </w:p>
    <w:p w:rsidR="000C3596" w:rsidRPr="003A7445" w:rsidRDefault="000C3596" w:rsidP="00282528">
      <w:pPr>
        <w:pStyle w:val="ListParagraph"/>
        <w:numPr>
          <w:ilvl w:val="0"/>
          <w:numId w:val="57"/>
        </w:numPr>
        <w:tabs>
          <w:tab w:val="left" w:pos="360"/>
        </w:tabs>
        <w:ind w:left="360" w:right="-41" w:hanging="180"/>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S’il s’absente de son emploi sans justification valable et sans autorisation pendant au</w:t>
      </w:r>
      <w:r w:rsidRPr="003A7445">
        <w:rPr>
          <w:rFonts w:ascii="Times New Roman" w:eastAsia="Arial" w:hAnsi="Times New Roman" w:cs="Times New Roman"/>
          <w:spacing w:val="17"/>
          <w:sz w:val="24"/>
          <w:szCs w:val="24"/>
          <w:lang w:val="fr-FR"/>
        </w:rPr>
        <w:t xml:space="preserve"> </w:t>
      </w:r>
      <w:r w:rsidRPr="003A7445">
        <w:rPr>
          <w:rFonts w:ascii="Times New Roman" w:eastAsia="Arial" w:hAnsi="Times New Roman" w:cs="Times New Roman"/>
          <w:sz w:val="24"/>
          <w:szCs w:val="24"/>
          <w:lang w:val="fr-FR"/>
        </w:rPr>
        <w:t xml:space="preserve">moins quinze (15) jours successifs ; </w:t>
      </w:r>
    </w:p>
    <w:p w:rsidR="000C3596" w:rsidRPr="003A7445" w:rsidRDefault="000C3596" w:rsidP="00282528">
      <w:pPr>
        <w:pStyle w:val="ListParagraph"/>
        <w:numPr>
          <w:ilvl w:val="0"/>
          <w:numId w:val="57"/>
        </w:numPr>
        <w:tabs>
          <w:tab w:val="left" w:pos="360"/>
          <w:tab w:val="left" w:pos="410"/>
        </w:tabs>
        <w:ind w:left="360" w:right="-41" w:hanging="180"/>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S’il fait l’objet d’une sanction disciplinaire de suspension qui le prive temporairement</w:t>
      </w:r>
      <w:r w:rsidRPr="003A7445">
        <w:rPr>
          <w:rFonts w:ascii="Times New Roman" w:eastAsia="Arial" w:hAnsi="Times New Roman" w:cs="Times New Roman"/>
          <w:spacing w:val="44"/>
          <w:sz w:val="24"/>
          <w:szCs w:val="24"/>
          <w:lang w:val="fr-FR"/>
        </w:rPr>
        <w:t xml:space="preserve"> </w:t>
      </w:r>
      <w:r w:rsidRPr="003A7445">
        <w:rPr>
          <w:rFonts w:ascii="Times New Roman" w:hAnsi="Times New Roman" w:cs="Times New Roman"/>
          <w:sz w:val="24"/>
          <w:szCs w:val="24"/>
          <w:lang w:val="fr-FR"/>
        </w:rPr>
        <w:t xml:space="preserve">de </w:t>
      </w:r>
      <w:r w:rsidRPr="003A7445">
        <w:rPr>
          <w:rFonts w:ascii="Times New Roman" w:eastAsia="Arial" w:hAnsi="Times New Roman" w:cs="Times New Roman"/>
          <w:sz w:val="24"/>
          <w:szCs w:val="24"/>
          <w:lang w:val="fr-FR"/>
        </w:rPr>
        <w:t xml:space="preserve">son emploi ; </w:t>
      </w:r>
    </w:p>
    <w:p w:rsidR="000C3596" w:rsidRPr="003A7445" w:rsidRDefault="000C3596" w:rsidP="000C3596">
      <w:pPr>
        <w:tabs>
          <w:tab w:val="left" w:pos="360"/>
          <w:tab w:val="left" w:pos="410"/>
        </w:tabs>
        <w:spacing w:before="199"/>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suspension de fonction est décidée par l’Econome Général  sur avis  du CAE ; </w:t>
      </w:r>
    </w:p>
    <w:p w:rsidR="000C3596" w:rsidRPr="003A7445" w:rsidRDefault="000C3596" w:rsidP="000C3596">
      <w:pPr>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 xml:space="preserve">La cessation de la suspension peut être constatée soit par : </w:t>
      </w:r>
    </w:p>
    <w:p w:rsidR="000C3596" w:rsidRPr="003A7445" w:rsidRDefault="000C3596" w:rsidP="00282528">
      <w:pPr>
        <w:pStyle w:val="ListParagraph"/>
        <w:numPr>
          <w:ilvl w:val="0"/>
          <w:numId w:val="58"/>
        </w:numPr>
        <w:tabs>
          <w:tab w:val="left" w:pos="410"/>
        </w:tabs>
        <w:spacing w:after="0"/>
        <w:ind w:left="540"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Reprise de service en cas de vacance de poste ;</w:t>
      </w:r>
      <w:r w:rsidRPr="003A7445">
        <w:rPr>
          <w:rFonts w:ascii="Times New Roman" w:eastAsia="Arial" w:hAnsi="Times New Roman" w:cs="Times New Roman"/>
          <w:spacing w:val="7"/>
          <w:sz w:val="24"/>
          <w:szCs w:val="24"/>
          <w:lang w:val="fr-FR"/>
        </w:rPr>
        <w:t xml:space="preserve"> </w:t>
      </w:r>
    </w:p>
    <w:p w:rsidR="000C3596" w:rsidRPr="003A7445" w:rsidRDefault="000C3596" w:rsidP="00282528">
      <w:pPr>
        <w:pStyle w:val="ListParagraph"/>
        <w:numPr>
          <w:ilvl w:val="0"/>
          <w:numId w:val="58"/>
        </w:numPr>
        <w:tabs>
          <w:tab w:val="left" w:pos="360"/>
          <w:tab w:val="left" w:pos="410"/>
        </w:tabs>
        <w:spacing w:after="0"/>
        <w:ind w:left="360" w:right="-41" w:hanging="180"/>
        <w:jc w:val="both"/>
        <w:rPr>
          <w:rFonts w:ascii="Times New Roman" w:eastAsia="Arial" w:hAnsi="Times New Roman" w:cs="Times New Roman"/>
          <w:sz w:val="24"/>
          <w:szCs w:val="24"/>
          <w:lang w:val="fr-FR"/>
        </w:rPr>
      </w:pPr>
      <w:r w:rsidRPr="003A7445">
        <w:rPr>
          <w:rFonts w:ascii="Times New Roman" w:eastAsia="Arial" w:hAnsi="Times New Roman" w:cs="Times New Roman"/>
          <w:spacing w:val="3"/>
          <w:sz w:val="24"/>
          <w:szCs w:val="24"/>
          <w:lang w:val="fr-FR"/>
        </w:rPr>
        <w:t>Reprise de service après exécution éventuelle par l’agent de la condamnation de</w:t>
      </w:r>
      <w:r w:rsidRPr="003A7445">
        <w:rPr>
          <w:rFonts w:ascii="Times New Roman" w:eastAsia="Arial" w:hAnsi="Times New Roman" w:cs="Times New Roman"/>
          <w:spacing w:val="40"/>
          <w:sz w:val="24"/>
          <w:szCs w:val="24"/>
          <w:lang w:val="fr-FR"/>
        </w:rPr>
        <w:t xml:space="preserve"> </w:t>
      </w:r>
      <w:r w:rsidRPr="003A7445">
        <w:rPr>
          <w:rFonts w:ascii="Times New Roman" w:eastAsia="Arial" w:hAnsi="Times New Roman" w:cs="Times New Roman"/>
          <w:sz w:val="24"/>
          <w:szCs w:val="24"/>
          <w:lang w:val="fr-FR"/>
        </w:rPr>
        <w:t xml:space="preserve">servitude pénale ou de la sanction disciplinaire ; </w:t>
      </w:r>
    </w:p>
    <w:p w:rsidR="000C3596" w:rsidRPr="003A7445" w:rsidRDefault="000C3596" w:rsidP="00282528">
      <w:pPr>
        <w:pStyle w:val="ListParagraph"/>
        <w:numPr>
          <w:ilvl w:val="0"/>
          <w:numId w:val="58"/>
        </w:numPr>
        <w:tabs>
          <w:tab w:val="left" w:pos="360"/>
          <w:tab w:val="left" w:pos="410"/>
        </w:tabs>
        <w:spacing w:after="0"/>
        <w:ind w:left="540"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Révocation ou démission d’office.</w:t>
      </w:r>
    </w:p>
    <w:p w:rsidR="000C3596" w:rsidRPr="003A7445" w:rsidRDefault="000C3596" w:rsidP="000C3596">
      <w:pPr>
        <w:tabs>
          <w:tab w:val="left" w:pos="360"/>
          <w:tab w:val="left" w:pos="410"/>
        </w:tabs>
        <w:spacing w:after="0"/>
        <w:ind w:right="-41"/>
        <w:jc w:val="both"/>
        <w:rPr>
          <w:rFonts w:ascii="Times New Roman" w:eastAsia="Arial" w:hAnsi="Times New Roman" w:cs="Times New Roman"/>
          <w:sz w:val="24"/>
          <w:szCs w:val="24"/>
          <w:lang w:val="fr-FR"/>
        </w:rPr>
      </w:pPr>
    </w:p>
    <w:p w:rsidR="000C3596" w:rsidRPr="003A7445" w:rsidRDefault="000C3596" w:rsidP="00282528">
      <w:pPr>
        <w:pStyle w:val="Heading2"/>
        <w:numPr>
          <w:ilvl w:val="2"/>
          <w:numId w:val="77"/>
        </w:numPr>
        <w:tabs>
          <w:tab w:val="left" w:pos="810"/>
          <w:tab w:val="left" w:pos="1080"/>
          <w:tab w:val="left" w:pos="1440"/>
        </w:tabs>
        <w:spacing w:after="240"/>
        <w:ind w:left="810" w:right="49" w:hanging="810"/>
        <w:rPr>
          <w:color w:val="auto"/>
          <w:lang w:val="fr-FR"/>
        </w:rPr>
      </w:pPr>
      <w:bookmarkStart w:id="107" w:name="_Toc506397267"/>
      <w:bookmarkStart w:id="108" w:name="_Toc515984982"/>
      <w:r w:rsidRPr="003A7445">
        <w:rPr>
          <w:color w:val="auto"/>
          <w:lang w:val="fr-FR"/>
        </w:rPr>
        <w:t xml:space="preserve">De la cessation définitive des fonctions au sein du </w:t>
      </w:r>
      <w:r w:rsidR="00B075F6" w:rsidRPr="003A7445">
        <w:rPr>
          <w:color w:val="auto"/>
          <w:lang w:val="fr-FR"/>
        </w:rPr>
        <w:t xml:space="preserve"> </w:t>
      </w:r>
      <w:r w:rsidRPr="003A7445">
        <w:rPr>
          <w:color w:val="auto"/>
          <w:lang w:val="fr-FR"/>
        </w:rPr>
        <w:t>Diocèse</w:t>
      </w:r>
      <w:bookmarkEnd w:id="107"/>
      <w:bookmarkEnd w:id="108"/>
      <w:r w:rsidRPr="003A7445">
        <w:rPr>
          <w:color w:val="auto"/>
          <w:lang w:val="fr-FR"/>
        </w:rPr>
        <w:t xml:space="preserve"> </w:t>
      </w:r>
    </w:p>
    <w:p w:rsidR="000C3596" w:rsidRPr="003A7445" w:rsidRDefault="000C3596" w:rsidP="000C3596">
      <w:pPr>
        <w:spacing w:before="254"/>
        <w:ind w:right="-41"/>
        <w:jc w:val="both"/>
        <w:rPr>
          <w:rFonts w:ascii="Times New Roman" w:eastAsia="Arial" w:hAnsi="Times New Roman" w:cs="Times New Roman"/>
          <w:spacing w:val="51"/>
          <w:sz w:val="24"/>
          <w:szCs w:val="24"/>
          <w:lang w:val="fr-FR"/>
        </w:rPr>
      </w:pPr>
      <w:r w:rsidRPr="003A7445">
        <w:rPr>
          <w:rFonts w:ascii="Times New Roman" w:eastAsia="Arial" w:hAnsi="Times New Roman" w:cs="Times New Roman"/>
          <w:spacing w:val="5"/>
          <w:sz w:val="24"/>
          <w:szCs w:val="24"/>
          <w:lang w:val="fr-FR"/>
        </w:rPr>
        <w:t xml:space="preserve">La cessation </w:t>
      </w:r>
      <w:r w:rsidR="006732FB" w:rsidRPr="003A7445">
        <w:rPr>
          <w:rFonts w:ascii="Times New Roman" w:eastAsia="Arial" w:hAnsi="Times New Roman" w:cs="Times New Roman"/>
          <w:spacing w:val="5"/>
          <w:sz w:val="24"/>
          <w:szCs w:val="24"/>
          <w:lang w:val="fr-FR"/>
        </w:rPr>
        <w:t>définitive</w:t>
      </w:r>
      <w:r w:rsidRPr="003A7445">
        <w:rPr>
          <w:rFonts w:ascii="Times New Roman" w:eastAsia="Arial" w:hAnsi="Times New Roman" w:cs="Times New Roman"/>
          <w:spacing w:val="5"/>
          <w:sz w:val="24"/>
          <w:szCs w:val="24"/>
          <w:lang w:val="fr-FR"/>
        </w:rPr>
        <w:t xml:space="preserve"> des fonctions ou  rupture des contrats peut être constatée par la</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démission volontaire ou d’office de l’agent, soit par la remise à la retraite, soit par le décès.</w:t>
      </w:r>
      <w:r w:rsidRPr="003A7445">
        <w:rPr>
          <w:rFonts w:ascii="Times New Roman" w:eastAsia="Arial" w:hAnsi="Times New Roman" w:cs="Times New Roman"/>
          <w:spacing w:val="51"/>
          <w:sz w:val="24"/>
          <w:szCs w:val="24"/>
          <w:lang w:val="fr-FR"/>
        </w:rPr>
        <w:t xml:space="preserve"> </w:t>
      </w:r>
    </w:p>
    <w:p w:rsidR="000C3596" w:rsidRPr="003A7445" w:rsidRDefault="000C3596" w:rsidP="00282528">
      <w:pPr>
        <w:pStyle w:val="Heading3"/>
        <w:numPr>
          <w:ilvl w:val="3"/>
          <w:numId w:val="77"/>
        </w:numPr>
        <w:ind w:right="-41"/>
        <w:rPr>
          <w:rFonts w:eastAsia="Arial"/>
          <w:color w:val="auto"/>
          <w:sz w:val="24"/>
          <w:lang w:val="fr-FR"/>
        </w:rPr>
      </w:pPr>
      <w:r w:rsidRPr="003A7445">
        <w:rPr>
          <w:rFonts w:eastAsia="Arial"/>
          <w:color w:val="auto"/>
          <w:sz w:val="24"/>
          <w:lang w:val="fr-FR"/>
        </w:rPr>
        <w:t xml:space="preserve"> </w:t>
      </w:r>
      <w:bookmarkStart w:id="109" w:name="_Toc506397268"/>
      <w:bookmarkStart w:id="110" w:name="_Toc515984983"/>
      <w:r w:rsidRPr="003A7445">
        <w:rPr>
          <w:rFonts w:eastAsia="Arial"/>
          <w:color w:val="auto"/>
          <w:sz w:val="24"/>
          <w:lang w:val="fr-FR"/>
        </w:rPr>
        <w:t>Démission volontaire</w:t>
      </w:r>
      <w:bookmarkEnd w:id="109"/>
      <w:bookmarkEnd w:id="110"/>
      <w:r w:rsidRPr="003A7445">
        <w:rPr>
          <w:rFonts w:eastAsia="Arial"/>
          <w:color w:val="auto"/>
          <w:sz w:val="24"/>
          <w:lang w:val="fr-FR"/>
        </w:rPr>
        <w:t xml:space="preserve"> </w:t>
      </w:r>
    </w:p>
    <w:p w:rsidR="00B075F6" w:rsidRPr="003A7445" w:rsidRDefault="00B075F6" w:rsidP="00B075F6">
      <w:pPr>
        <w:spacing w:after="0"/>
        <w:rPr>
          <w:sz w:val="12"/>
          <w:lang w:val="fr-FR"/>
        </w:rPr>
      </w:pPr>
    </w:p>
    <w:p w:rsidR="000C3596" w:rsidRPr="003A7445" w:rsidRDefault="000C3596" w:rsidP="00B075F6">
      <w:pPr>
        <w:tabs>
          <w:tab w:val="left" w:pos="392"/>
          <w:tab w:val="left" w:pos="1598"/>
          <w:tab w:val="left" w:pos="2763"/>
          <w:tab w:val="left" w:pos="3209"/>
          <w:tab w:val="left" w:pos="3521"/>
          <w:tab w:val="left" w:pos="5073"/>
          <w:tab w:val="left" w:pos="6239"/>
          <w:tab w:val="left" w:pos="6631"/>
          <w:tab w:val="left" w:pos="7463"/>
          <w:tab w:val="left" w:pos="7855"/>
          <w:tab w:val="left" w:pos="8234"/>
          <w:tab w:val="left" w:pos="9133"/>
        </w:tabs>
        <w:spacing w:after="0"/>
        <w:ind w:right="-41"/>
        <w:jc w:val="both"/>
        <w:rPr>
          <w:rFonts w:ascii="Times New Roman" w:eastAsia="Arial" w:hAnsi="Times New Roman" w:cs="Times New Roman"/>
          <w:spacing w:val="52"/>
          <w:sz w:val="24"/>
          <w:szCs w:val="24"/>
          <w:lang w:val="fr-FR"/>
        </w:rPr>
      </w:pPr>
      <w:r w:rsidRPr="003A7445">
        <w:rPr>
          <w:rFonts w:ascii="Times New Roman" w:eastAsia="Arial" w:hAnsi="Times New Roman" w:cs="Times New Roman"/>
          <w:sz w:val="24"/>
          <w:szCs w:val="24"/>
          <w:lang w:val="fr-FR"/>
        </w:rPr>
        <w:t xml:space="preserve">La démission volontaire est la manifestation volontaire de l’agent de sa volonté sans équivoque, de son départ </w:t>
      </w:r>
      <w:r w:rsidR="006732FB" w:rsidRPr="003A7445">
        <w:rPr>
          <w:rFonts w:ascii="Times New Roman" w:eastAsia="Arial" w:hAnsi="Times New Roman" w:cs="Times New Roman"/>
          <w:sz w:val="24"/>
          <w:szCs w:val="24"/>
          <w:lang w:val="fr-FR"/>
        </w:rPr>
        <w:t>définitif</w:t>
      </w:r>
      <w:r w:rsidRPr="003A7445">
        <w:rPr>
          <w:rFonts w:ascii="Times New Roman" w:eastAsia="Arial" w:hAnsi="Times New Roman" w:cs="Times New Roman"/>
          <w:sz w:val="24"/>
          <w:szCs w:val="24"/>
          <w:lang w:val="fr-FR"/>
        </w:rPr>
        <w:t xml:space="preserve"> du Diocèse Catholique de Byumba.</w:t>
      </w:r>
      <w:r w:rsidRPr="003A7445">
        <w:rPr>
          <w:rFonts w:ascii="Times New Roman" w:eastAsia="Arial" w:hAnsi="Times New Roman" w:cs="Times New Roman"/>
          <w:spacing w:val="52"/>
          <w:sz w:val="24"/>
          <w:szCs w:val="24"/>
          <w:lang w:val="fr-FR"/>
        </w:rPr>
        <w:t xml:space="preserve"> </w:t>
      </w:r>
    </w:p>
    <w:p w:rsidR="00B075F6" w:rsidRPr="003A7445" w:rsidRDefault="00B075F6" w:rsidP="00B075F6">
      <w:pPr>
        <w:spacing w:after="0"/>
        <w:ind w:right="-41"/>
        <w:jc w:val="both"/>
        <w:rPr>
          <w:rFonts w:ascii="Times New Roman" w:eastAsia="Arial" w:hAnsi="Times New Roman" w:cs="Times New Roman"/>
          <w:b/>
          <w:bCs/>
          <w:sz w:val="24"/>
          <w:szCs w:val="24"/>
          <w:lang w:val="fr-FR"/>
        </w:rPr>
      </w:pPr>
    </w:p>
    <w:p w:rsidR="000C3596" w:rsidRPr="003A7445" w:rsidRDefault="000C3596" w:rsidP="00B075F6">
      <w:pPr>
        <w:spacing w:after="0"/>
        <w:ind w:right="-41"/>
        <w:jc w:val="both"/>
        <w:rPr>
          <w:rFonts w:ascii="Times New Roman" w:eastAsia="Arial" w:hAnsi="Times New Roman" w:cs="Times New Roman"/>
          <w:b/>
          <w:bCs/>
          <w:sz w:val="24"/>
          <w:szCs w:val="24"/>
          <w:lang w:val="fr-FR"/>
        </w:rPr>
      </w:pPr>
      <w:r w:rsidRPr="003A7445">
        <w:rPr>
          <w:rFonts w:ascii="Times New Roman" w:eastAsia="Arial" w:hAnsi="Times New Roman" w:cs="Times New Roman"/>
          <w:b/>
          <w:bCs/>
          <w:sz w:val="24"/>
          <w:szCs w:val="24"/>
          <w:lang w:val="fr-FR"/>
        </w:rPr>
        <w:t xml:space="preserve">Procédures à suivre </w:t>
      </w:r>
    </w:p>
    <w:p w:rsidR="00B075F6" w:rsidRPr="003A7445" w:rsidRDefault="00B075F6" w:rsidP="00DC7242">
      <w:pPr>
        <w:spacing w:after="0"/>
        <w:ind w:right="-41"/>
        <w:jc w:val="both"/>
        <w:rPr>
          <w:rFonts w:ascii="Times New Roman" w:eastAsia="Arial" w:hAnsi="Times New Roman" w:cs="Times New Roman"/>
          <w:spacing w:val="4"/>
          <w:sz w:val="8"/>
          <w:szCs w:val="24"/>
          <w:lang w:val="fr-FR"/>
        </w:rPr>
      </w:pPr>
    </w:p>
    <w:p w:rsidR="000C3596" w:rsidRPr="003A7445" w:rsidRDefault="000C3596" w:rsidP="00DC7242">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La démission volontaire doit être présentée par écrit tout en suivant la voie hiérarchique</w:t>
      </w:r>
      <w:r w:rsidRPr="003A7445">
        <w:rPr>
          <w:rFonts w:ascii="Times New Roman" w:eastAsia="Arial" w:hAnsi="Times New Roman" w:cs="Times New Roman"/>
          <w:spacing w:val="-19"/>
          <w:sz w:val="24"/>
          <w:szCs w:val="24"/>
          <w:lang w:val="fr-FR"/>
        </w:rPr>
        <w:t xml:space="preserve"> </w:t>
      </w:r>
      <w:r w:rsidRPr="003A7445">
        <w:rPr>
          <w:rFonts w:ascii="Times New Roman" w:eastAsia="Arial" w:hAnsi="Times New Roman" w:cs="Times New Roman"/>
          <w:spacing w:val="6"/>
          <w:sz w:val="24"/>
          <w:szCs w:val="24"/>
          <w:lang w:val="fr-FR"/>
        </w:rPr>
        <w:t>jusqu’au CAE dont l’Evêque est le président. Celui-ci après analyse dispose d’un délai</w:t>
      </w:r>
      <w:r w:rsidRPr="003A7445">
        <w:rPr>
          <w:rFonts w:ascii="Times New Roman" w:eastAsia="Arial" w:hAnsi="Times New Roman" w:cs="Times New Roman"/>
          <w:spacing w:val="-28"/>
          <w:sz w:val="24"/>
          <w:szCs w:val="24"/>
          <w:lang w:val="fr-FR"/>
        </w:rPr>
        <w:t xml:space="preserve"> </w:t>
      </w:r>
      <w:r w:rsidRPr="003A7445">
        <w:rPr>
          <w:rFonts w:ascii="Times New Roman" w:eastAsia="Arial" w:hAnsi="Times New Roman" w:cs="Times New Roman"/>
          <w:sz w:val="24"/>
          <w:szCs w:val="24"/>
          <w:lang w:val="fr-FR"/>
        </w:rPr>
        <w:t>maximum de trente (30) jours à compter de la date de réception de la demande de démission.</w:t>
      </w:r>
      <w:r w:rsidRPr="003A7445">
        <w:rPr>
          <w:rFonts w:ascii="Times New Roman" w:eastAsia="Arial" w:hAnsi="Times New Roman" w:cs="Times New Roman"/>
          <w:spacing w:val="74"/>
          <w:sz w:val="24"/>
          <w:szCs w:val="24"/>
          <w:lang w:val="fr-FR"/>
        </w:rPr>
        <w:t xml:space="preserve"> </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Pendant ce temps, l’agent démissionnaire doit continuer à demeurer à son poste jusqu’à la réception de la notification de l’acceptation de sa démission. En cas de silence du CAE ou si</w:t>
      </w:r>
      <w:r w:rsidRPr="003A7445">
        <w:rPr>
          <w:rFonts w:ascii="Times New Roman" w:eastAsia="Arial" w:hAnsi="Times New Roman" w:cs="Times New Roman"/>
          <w:spacing w:val="95"/>
          <w:sz w:val="24"/>
          <w:szCs w:val="24"/>
          <w:lang w:val="fr-FR"/>
        </w:rPr>
        <w:t xml:space="preserve"> </w:t>
      </w:r>
      <w:r w:rsidRPr="003A7445">
        <w:rPr>
          <w:rFonts w:ascii="Times New Roman" w:eastAsia="Arial" w:hAnsi="Times New Roman" w:cs="Times New Roman"/>
          <w:sz w:val="24"/>
          <w:szCs w:val="24"/>
          <w:lang w:val="fr-FR"/>
        </w:rPr>
        <w:t>le délai prescrit est dépassé, la démission est réputée acquise au lendemain de l’expiration</w:t>
      </w:r>
      <w:r w:rsidRPr="003A7445">
        <w:rPr>
          <w:rFonts w:ascii="Times New Roman" w:eastAsia="Arial" w:hAnsi="Times New Roman" w:cs="Times New Roman"/>
          <w:spacing w:val="89"/>
          <w:sz w:val="24"/>
          <w:szCs w:val="24"/>
          <w:lang w:val="fr-FR"/>
        </w:rPr>
        <w:t xml:space="preserve"> </w:t>
      </w:r>
      <w:r w:rsidRPr="003A7445">
        <w:rPr>
          <w:rFonts w:ascii="Times New Roman" w:eastAsia="Arial" w:hAnsi="Times New Roman" w:cs="Times New Roman"/>
          <w:sz w:val="24"/>
          <w:szCs w:val="24"/>
          <w:lang w:val="fr-FR"/>
        </w:rPr>
        <w:t xml:space="preserve">de l’échéance. </w:t>
      </w:r>
    </w:p>
    <w:p w:rsidR="000C3596" w:rsidRPr="003A7445" w:rsidRDefault="000C3596" w:rsidP="000C3596">
      <w:pPr>
        <w:spacing w:before="264" w:after="1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Lorsque, d’après les indices graves, le mobile présumé de la démission serait d’échapper à</w:t>
      </w:r>
      <w:r w:rsidRPr="003A7445">
        <w:rPr>
          <w:rFonts w:ascii="Times New Roman" w:eastAsia="Arial" w:hAnsi="Times New Roman" w:cs="Times New Roman"/>
          <w:spacing w:val="50"/>
          <w:sz w:val="24"/>
          <w:szCs w:val="24"/>
          <w:lang w:val="fr-FR"/>
        </w:rPr>
        <w:t xml:space="preserve"> </w:t>
      </w:r>
      <w:r w:rsidRPr="003A7445">
        <w:rPr>
          <w:rFonts w:ascii="Times New Roman" w:eastAsia="Arial" w:hAnsi="Times New Roman" w:cs="Times New Roman"/>
          <w:sz w:val="24"/>
          <w:szCs w:val="24"/>
          <w:lang w:val="fr-FR"/>
        </w:rPr>
        <w:t>un contrôle dont le requérant redoute les résultats, la démission peut être refusée jusqu’à la</w:t>
      </w:r>
      <w:r w:rsidRPr="003A7445">
        <w:rPr>
          <w:rFonts w:ascii="Times New Roman" w:eastAsia="Arial" w:hAnsi="Times New Roman" w:cs="Times New Roman"/>
          <w:spacing w:val="24"/>
          <w:sz w:val="24"/>
          <w:szCs w:val="24"/>
          <w:lang w:val="fr-FR"/>
        </w:rPr>
        <w:t xml:space="preserve"> </w:t>
      </w:r>
      <w:r w:rsidRPr="003A7445">
        <w:rPr>
          <w:rFonts w:ascii="Times New Roman" w:hAnsi="Times New Roman" w:cs="Times New Roman"/>
          <w:sz w:val="24"/>
          <w:szCs w:val="24"/>
          <w:lang w:val="fr-FR"/>
        </w:rPr>
        <w:t xml:space="preserve"> </w:t>
      </w:r>
      <w:r w:rsidRPr="003A7445">
        <w:rPr>
          <w:rFonts w:ascii="Times New Roman" w:eastAsia="Arial" w:hAnsi="Times New Roman" w:cs="Times New Roman"/>
          <w:spacing w:val="1"/>
          <w:sz w:val="24"/>
          <w:szCs w:val="24"/>
          <w:lang w:val="fr-FR"/>
        </w:rPr>
        <w:t xml:space="preserve">fin du contrôle. </w:t>
      </w:r>
    </w:p>
    <w:p w:rsidR="000C3596" w:rsidRPr="003A7445" w:rsidRDefault="000C3596" w:rsidP="00282528">
      <w:pPr>
        <w:pStyle w:val="Heading3"/>
        <w:numPr>
          <w:ilvl w:val="3"/>
          <w:numId w:val="77"/>
        </w:numPr>
        <w:ind w:right="-41"/>
        <w:rPr>
          <w:rFonts w:eastAsia="Arial"/>
          <w:color w:val="auto"/>
          <w:sz w:val="24"/>
          <w:lang w:val="fr-FR"/>
        </w:rPr>
      </w:pPr>
      <w:bookmarkStart w:id="111" w:name="_Toc506397269"/>
      <w:bookmarkStart w:id="112" w:name="_Toc515984984"/>
      <w:r w:rsidRPr="003A7445">
        <w:rPr>
          <w:rFonts w:eastAsia="Arial"/>
          <w:color w:val="auto"/>
          <w:sz w:val="24"/>
          <w:lang w:val="fr-FR"/>
        </w:rPr>
        <w:t>Démission d’office</w:t>
      </w:r>
      <w:bookmarkEnd w:id="111"/>
      <w:bookmarkEnd w:id="112"/>
      <w:r w:rsidRPr="003A7445">
        <w:rPr>
          <w:rFonts w:eastAsia="Arial"/>
          <w:color w:val="auto"/>
          <w:sz w:val="24"/>
          <w:lang w:val="fr-FR"/>
        </w:rPr>
        <w:t xml:space="preserve"> </w:t>
      </w:r>
    </w:p>
    <w:p w:rsidR="000C3596" w:rsidRPr="003A7445" w:rsidRDefault="000C3596" w:rsidP="00DC7242">
      <w:pPr>
        <w:spacing w:before="252" w:after="0"/>
        <w:ind w:right="-41"/>
        <w:rPr>
          <w:rFonts w:ascii="Times New Roman" w:hAnsi="Times New Roman" w:cs="Times New Roman"/>
          <w:sz w:val="24"/>
          <w:szCs w:val="24"/>
          <w:lang w:val="fr-FR"/>
        </w:rPr>
      </w:pPr>
      <w:r w:rsidRPr="003A7445">
        <w:rPr>
          <w:rFonts w:ascii="Times New Roman" w:eastAsia="Arial" w:hAnsi="Times New Roman" w:cs="Times New Roman"/>
          <w:b/>
          <w:bCs/>
          <w:sz w:val="24"/>
          <w:szCs w:val="24"/>
          <w:lang w:val="fr-FR"/>
        </w:rPr>
        <w:t xml:space="preserve">Procédures à suivre </w:t>
      </w:r>
    </w:p>
    <w:p w:rsidR="00DC7242" w:rsidRPr="003A7445" w:rsidRDefault="00DC7242" w:rsidP="00DC7242">
      <w:pPr>
        <w:tabs>
          <w:tab w:val="left" w:pos="283"/>
        </w:tabs>
        <w:spacing w:after="0"/>
        <w:ind w:right="-41"/>
        <w:jc w:val="both"/>
        <w:rPr>
          <w:rFonts w:ascii="Times New Roman" w:eastAsia="Arial" w:hAnsi="Times New Roman" w:cs="Times New Roman"/>
          <w:spacing w:val="3"/>
          <w:sz w:val="8"/>
          <w:szCs w:val="24"/>
          <w:lang w:val="fr-FR"/>
        </w:rPr>
      </w:pPr>
    </w:p>
    <w:p w:rsidR="000C3596" w:rsidRPr="003A7445" w:rsidRDefault="000C3596" w:rsidP="00DC7242">
      <w:pPr>
        <w:tabs>
          <w:tab w:val="left" w:pos="283"/>
        </w:tabs>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Dans le cas où l’initiative de la démission viendrait du Diocèse Catholique de Byumba et</w:t>
      </w:r>
      <w:r w:rsidRPr="003A7445">
        <w:rPr>
          <w:rFonts w:ascii="Times New Roman" w:eastAsia="Arial" w:hAnsi="Times New Roman" w:cs="Times New Roman"/>
          <w:spacing w:val="11"/>
          <w:sz w:val="24"/>
          <w:szCs w:val="24"/>
          <w:lang w:val="fr-FR"/>
        </w:rPr>
        <w:t xml:space="preserve"> </w:t>
      </w:r>
      <w:r w:rsidRPr="003A7445">
        <w:rPr>
          <w:rFonts w:ascii="Times New Roman" w:eastAsia="Arial" w:hAnsi="Times New Roman" w:cs="Times New Roman"/>
          <w:sz w:val="24"/>
          <w:szCs w:val="24"/>
          <w:lang w:val="fr-FR"/>
        </w:rPr>
        <w:t>qu’elle décide de licencier définitivement un agent de son personnel,  la démission d’office</w:t>
      </w:r>
      <w:r w:rsidRPr="003A7445">
        <w:rPr>
          <w:rFonts w:ascii="Times New Roman" w:eastAsia="Arial" w:hAnsi="Times New Roman" w:cs="Times New Roman"/>
          <w:spacing w:val="99"/>
          <w:sz w:val="24"/>
          <w:szCs w:val="24"/>
          <w:lang w:val="fr-FR"/>
        </w:rPr>
        <w:t xml:space="preserve"> </w:t>
      </w:r>
      <w:r w:rsidRPr="003A7445">
        <w:rPr>
          <w:rFonts w:ascii="Times New Roman" w:eastAsia="Arial" w:hAnsi="Times New Roman" w:cs="Times New Roman"/>
          <w:sz w:val="24"/>
          <w:szCs w:val="24"/>
          <w:lang w:val="fr-FR"/>
        </w:rPr>
        <w:t xml:space="preserve">est prononcée si l’agent : </w:t>
      </w:r>
    </w:p>
    <w:p w:rsidR="000C3596" w:rsidRPr="003A7445" w:rsidRDefault="000C3596" w:rsidP="00282528">
      <w:pPr>
        <w:pStyle w:val="ListParagraph"/>
        <w:numPr>
          <w:ilvl w:val="0"/>
          <w:numId w:val="62"/>
        </w:numPr>
        <w:tabs>
          <w:tab w:val="left" w:pos="283"/>
        </w:tabs>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Ne remplit plus les conditions requises de recrutement ; </w:t>
      </w:r>
    </w:p>
    <w:p w:rsidR="000C3596" w:rsidRPr="003A7445" w:rsidRDefault="000C3596" w:rsidP="00282528">
      <w:pPr>
        <w:pStyle w:val="ListParagraph"/>
        <w:numPr>
          <w:ilvl w:val="0"/>
          <w:numId w:val="62"/>
        </w:numPr>
        <w:tabs>
          <w:tab w:val="left" w:pos="283"/>
        </w:tabs>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N’a pu réintégrer son service à l’expiration de la suspension temporaire dont il a fait l’objet ;</w:t>
      </w:r>
    </w:p>
    <w:p w:rsidR="000C3596" w:rsidRPr="003A7445" w:rsidRDefault="000C3596" w:rsidP="00282528">
      <w:pPr>
        <w:pStyle w:val="ListParagraph"/>
        <w:numPr>
          <w:ilvl w:val="0"/>
          <w:numId w:val="62"/>
        </w:numPr>
        <w:tabs>
          <w:tab w:val="left" w:pos="360"/>
        </w:tabs>
        <w:spacing w:before="26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Est jugé inapte physiquement ou professionnellement à reprendre ses fonctions à la suite d’une maladie de longue durée ; </w:t>
      </w:r>
    </w:p>
    <w:p w:rsidR="000C3596" w:rsidRPr="003A7445" w:rsidRDefault="000C3596" w:rsidP="00282528">
      <w:pPr>
        <w:pStyle w:val="ListParagraph"/>
        <w:numPr>
          <w:ilvl w:val="0"/>
          <w:numId w:val="62"/>
        </w:numPr>
        <w:spacing w:before="26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Est déclaré incompétent. </w:t>
      </w:r>
    </w:p>
    <w:p w:rsidR="000C3596" w:rsidRPr="003A7445" w:rsidRDefault="000C3596" w:rsidP="00282528">
      <w:pPr>
        <w:pStyle w:val="ListParagraph"/>
        <w:numPr>
          <w:ilvl w:val="0"/>
          <w:numId w:val="62"/>
        </w:numPr>
        <w:spacing w:before="26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pacing w:val="5"/>
          <w:sz w:val="24"/>
          <w:szCs w:val="24"/>
          <w:lang w:val="fr-FR"/>
        </w:rPr>
        <w:t xml:space="preserve">Ne peut reprendre ses fonctions après une période de trois (3) mois par suite de </w:t>
      </w:r>
      <w:r w:rsidRPr="003A7445">
        <w:rPr>
          <w:rFonts w:ascii="Times New Roman" w:eastAsia="Arial" w:hAnsi="Times New Roman" w:cs="Times New Roman"/>
          <w:sz w:val="24"/>
          <w:szCs w:val="24"/>
          <w:lang w:val="fr-FR"/>
        </w:rPr>
        <w:t xml:space="preserve">suppression du poste  ou d’absence d’emploi. </w:t>
      </w:r>
    </w:p>
    <w:p w:rsidR="000C3596" w:rsidRPr="003A7445" w:rsidRDefault="000C3596" w:rsidP="00282528">
      <w:pPr>
        <w:pStyle w:val="ListParagraph"/>
        <w:numPr>
          <w:ilvl w:val="0"/>
          <w:numId w:val="62"/>
        </w:numPr>
        <w:spacing w:before="26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Se trouve dans le cas où l’application des lois civiles ou pénales entraîne la cessation</w:t>
      </w:r>
      <w:r w:rsidRPr="003A7445">
        <w:rPr>
          <w:rFonts w:ascii="Times New Roman" w:eastAsia="Arial" w:hAnsi="Times New Roman" w:cs="Times New Roman"/>
          <w:spacing w:val="59"/>
          <w:sz w:val="24"/>
          <w:szCs w:val="24"/>
          <w:lang w:val="fr-FR"/>
        </w:rPr>
        <w:t xml:space="preserve"> </w:t>
      </w:r>
      <w:r w:rsidRPr="003A7445">
        <w:rPr>
          <w:rFonts w:ascii="Times New Roman" w:eastAsia="Arial" w:hAnsi="Times New Roman" w:cs="Times New Roman"/>
          <w:sz w:val="24"/>
          <w:szCs w:val="24"/>
          <w:lang w:val="fr-FR"/>
        </w:rPr>
        <w:t xml:space="preserve">des fonctions </w:t>
      </w:r>
    </w:p>
    <w:p w:rsidR="000C3596" w:rsidRPr="003A7445" w:rsidRDefault="000C3596" w:rsidP="00282528">
      <w:pPr>
        <w:pStyle w:val="Heading2"/>
        <w:numPr>
          <w:ilvl w:val="2"/>
          <w:numId w:val="77"/>
        </w:numPr>
        <w:spacing w:after="240"/>
        <w:ind w:right="-41"/>
        <w:rPr>
          <w:color w:val="auto"/>
          <w:lang w:val="fr-FR"/>
        </w:rPr>
      </w:pPr>
      <w:bookmarkStart w:id="113" w:name="_Toc506397270"/>
      <w:bookmarkStart w:id="114" w:name="_Toc515984985"/>
      <w:r w:rsidRPr="003A7445">
        <w:rPr>
          <w:color w:val="auto"/>
          <w:lang w:val="fr-FR"/>
        </w:rPr>
        <w:t>De la remise et reprise</w:t>
      </w:r>
      <w:bookmarkEnd w:id="113"/>
      <w:bookmarkEnd w:id="114"/>
    </w:p>
    <w:p w:rsidR="000C3596" w:rsidRPr="003A7445" w:rsidRDefault="000C3596" w:rsidP="00DC7242">
      <w:pPr>
        <w:spacing w:before="263"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personnel muté, transféré, cessant le travail doit obligatoirement faire une remise et reprise avec leurs remplaçants dans un délai ne dépassant une semaine. La remise et reprise comprend les éléments suivants : </w:t>
      </w:r>
    </w:p>
    <w:p w:rsidR="000C3596" w:rsidRPr="003A7445" w:rsidRDefault="000C3596" w:rsidP="00282528">
      <w:pPr>
        <w:pStyle w:val="ListParagraph"/>
        <w:numPr>
          <w:ilvl w:val="0"/>
          <w:numId w:val="46"/>
        </w:numPr>
        <w:spacing w:after="0"/>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L’état de la trésorerie </w:t>
      </w:r>
    </w:p>
    <w:p w:rsidR="000C3596" w:rsidRPr="003A7445" w:rsidRDefault="000C3596" w:rsidP="00282528">
      <w:pPr>
        <w:pStyle w:val="ListParagraph"/>
        <w:numPr>
          <w:ilvl w:val="0"/>
          <w:numId w:val="46"/>
        </w:numPr>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biens immobilisés </w:t>
      </w:r>
    </w:p>
    <w:p w:rsidR="000C3596" w:rsidRPr="003A7445" w:rsidRDefault="000C3596" w:rsidP="00282528">
      <w:pPr>
        <w:pStyle w:val="ListParagraph"/>
        <w:numPr>
          <w:ilvl w:val="0"/>
          <w:numId w:val="46"/>
        </w:numPr>
        <w:ind w:right="-41"/>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Le matériel roulant </w:t>
      </w:r>
    </w:p>
    <w:p w:rsidR="000C3596" w:rsidRPr="003A7445" w:rsidRDefault="000C3596" w:rsidP="00282528">
      <w:pPr>
        <w:pStyle w:val="ListParagraph"/>
        <w:numPr>
          <w:ilvl w:val="0"/>
          <w:numId w:val="46"/>
        </w:numPr>
        <w:spacing w:before="234"/>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terrains </w:t>
      </w:r>
    </w:p>
    <w:p w:rsidR="00DC7242" w:rsidRPr="003A7445" w:rsidRDefault="000C3596" w:rsidP="00282528">
      <w:pPr>
        <w:pStyle w:val="ListParagraph"/>
        <w:numPr>
          <w:ilvl w:val="0"/>
          <w:numId w:val="46"/>
        </w:numPr>
        <w:spacing w:before="234"/>
        <w:ind w:right="-41"/>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documents de travail et autres </w:t>
      </w:r>
    </w:p>
    <w:p w:rsidR="000C3596" w:rsidRPr="003A7445" w:rsidRDefault="000C3596" w:rsidP="00DC7242">
      <w:pPr>
        <w:spacing w:before="234"/>
        <w:ind w:right="-41"/>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L’attestation de service rendu doit être remise à l’employé sortant juste après la remise et</w:t>
      </w:r>
      <w:r w:rsidRPr="003A7445">
        <w:rPr>
          <w:rFonts w:ascii="Times New Roman" w:eastAsia="Arial" w:hAnsi="Times New Roman" w:cs="Times New Roman"/>
          <w:spacing w:val="-28"/>
          <w:sz w:val="24"/>
          <w:szCs w:val="24"/>
          <w:lang w:val="fr-FR"/>
        </w:rPr>
        <w:t xml:space="preserve"> </w:t>
      </w:r>
      <w:r w:rsidRPr="003A7445">
        <w:rPr>
          <w:rFonts w:ascii="Times New Roman" w:eastAsia="Arial" w:hAnsi="Times New Roman" w:cs="Times New Roman"/>
          <w:sz w:val="24"/>
          <w:szCs w:val="24"/>
          <w:lang w:val="fr-FR"/>
        </w:rPr>
        <w:t xml:space="preserve">reprise. </w:t>
      </w:r>
    </w:p>
    <w:p w:rsidR="000C3596" w:rsidRPr="003A7445" w:rsidRDefault="000C3596" w:rsidP="00282528">
      <w:pPr>
        <w:pStyle w:val="Heading2"/>
        <w:numPr>
          <w:ilvl w:val="1"/>
          <w:numId w:val="77"/>
        </w:numPr>
        <w:rPr>
          <w:color w:val="auto"/>
          <w:lang w:val="fr-FR"/>
        </w:rPr>
      </w:pPr>
      <w:bookmarkStart w:id="115" w:name="_Toc506397271"/>
      <w:bookmarkStart w:id="116" w:name="_Toc515984986"/>
      <w:r w:rsidRPr="003A7445">
        <w:rPr>
          <w:color w:val="auto"/>
          <w:lang w:val="fr-FR"/>
        </w:rPr>
        <w:lastRenderedPageBreak/>
        <w:t>PROCEDURES DE GESTION FINANCIERE.</w:t>
      </w:r>
      <w:bookmarkEnd w:id="115"/>
      <w:bookmarkEnd w:id="116"/>
    </w:p>
    <w:p w:rsidR="00DC7242" w:rsidRPr="003A7445" w:rsidRDefault="00DC7242" w:rsidP="00DC7242">
      <w:pPr>
        <w:spacing w:after="0" w:line="240" w:lineRule="auto"/>
        <w:contextualSpacing/>
        <w:jc w:val="both"/>
        <w:rPr>
          <w:lang w:val="fr-FR"/>
        </w:rPr>
      </w:pPr>
    </w:p>
    <w:p w:rsidR="000C3596" w:rsidRPr="003A7445" w:rsidRDefault="000C3596" w:rsidP="00DC7242">
      <w:pPr>
        <w:spacing w:after="0" w:line="240" w:lineRule="auto"/>
        <w:contextualSpacing/>
        <w:jc w:val="both"/>
        <w:rPr>
          <w:rFonts w:asciiTheme="majorBidi" w:hAnsiTheme="majorBidi" w:cstheme="majorBidi"/>
          <w:b/>
          <w:sz w:val="24"/>
          <w:szCs w:val="24"/>
          <w:lang w:val="fr-FR"/>
        </w:rPr>
      </w:pPr>
      <w:r w:rsidRPr="003A7445">
        <w:rPr>
          <w:rFonts w:asciiTheme="majorBidi" w:hAnsiTheme="majorBidi" w:cstheme="majorBidi"/>
          <w:b/>
          <w:sz w:val="24"/>
          <w:szCs w:val="24"/>
          <w:lang w:val="fr-FR"/>
        </w:rPr>
        <w:t xml:space="preserve">Planification des activités </w:t>
      </w:r>
    </w:p>
    <w:p w:rsidR="000C3596" w:rsidRPr="003A7445" w:rsidRDefault="000C3596" w:rsidP="000C3596">
      <w:pPr>
        <w:spacing w:after="0" w:line="240" w:lineRule="auto"/>
        <w:ind w:left="720"/>
        <w:contextualSpacing/>
        <w:jc w:val="both"/>
        <w:rPr>
          <w:rFonts w:asciiTheme="majorBidi" w:hAnsiTheme="majorBidi" w:cstheme="majorBidi"/>
          <w:b/>
          <w:sz w:val="24"/>
          <w:szCs w:val="24"/>
          <w:lang w:val="fr-FR"/>
        </w:rPr>
      </w:pPr>
    </w:p>
    <w:p w:rsidR="000C3596" w:rsidRPr="003A7445" w:rsidRDefault="000C3596" w:rsidP="000C3596">
      <w:pPr>
        <w:spacing w:after="0" w:line="240" w:lineRule="auto"/>
        <w:contextualSpacing/>
        <w:jc w:val="both"/>
        <w:rPr>
          <w:rFonts w:asciiTheme="majorBidi" w:hAnsiTheme="majorBidi" w:cstheme="majorBidi"/>
          <w:sz w:val="24"/>
          <w:szCs w:val="24"/>
          <w:lang w:val="fr-FR"/>
        </w:rPr>
      </w:pPr>
      <w:r w:rsidRPr="003A7445">
        <w:rPr>
          <w:rFonts w:asciiTheme="majorBidi" w:hAnsiTheme="majorBidi" w:cstheme="majorBidi"/>
          <w:sz w:val="24"/>
          <w:szCs w:val="24"/>
          <w:lang w:val="fr-FR"/>
        </w:rPr>
        <w:t>A part la planification annuelle, une planification des activités à plus court terme est faite (planification trimestrielle, mensuelle et hebdomadaire).</w:t>
      </w:r>
    </w:p>
    <w:p w:rsidR="000C3596" w:rsidRPr="003A7445" w:rsidRDefault="000C3596" w:rsidP="000C3596">
      <w:pPr>
        <w:spacing w:after="0" w:line="240" w:lineRule="auto"/>
        <w:jc w:val="both"/>
        <w:rPr>
          <w:rFonts w:asciiTheme="majorBidi" w:hAnsiTheme="majorBidi" w:cstheme="majorBidi"/>
          <w:sz w:val="24"/>
          <w:szCs w:val="24"/>
          <w:lang w:val="fr-FR"/>
        </w:rPr>
      </w:pPr>
    </w:p>
    <w:p w:rsidR="000C3596" w:rsidRPr="003A7445" w:rsidRDefault="000C3596" w:rsidP="000C3596">
      <w:pPr>
        <w:spacing w:after="0" w:line="240" w:lineRule="auto"/>
        <w:jc w:val="both"/>
        <w:rPr>
          <w:rFonts w:asciiTheme="majorBidi" w:hAnsiTheme="majorBidi" w:cstheme="majorBidi"/>
          <w:sz w:val="24"/>
          <w:szCs w:val="24"/>
          <w:lang w:val="fr-FR"/>
        </w:rPr>
      </w:pPr>
      <w:r w:rsidRPr="003A7445">
        <w:rPr>
          <w:rFonts w:asciiTheme="majorBidi" w:hAnsiTheme="majorBidi" w:cstheme="majorBidi"/>
          <w:sz w:val="24"/>
          <w:szCs w:val="24"/>
          <w:lang w:val="fr-FR"/>
        </w:rPr>
        <w:t>Chaque personne prépare sa planification selon la périodicité fixée. Chaque responsable de service et commission fait la consolidation des planifications de tout le personnel de son  service ou commission.</w:t>
      </w:r>
    </w:p>
    <w:p w:rsidR="000C3596" w:rsidRPr="003A7445" w:rsidRDefault="000C3596" w:rsidP="000C3596">
      <w:pPr>
        <w:spacing w:after="0" w:line="240" w:lineRule="auto"/>
        <w:jc w:val="both"/>
        <w:rPr>
          <w:rFonts w:asciiTheme="majorBidi" w:hAnsiTheme="majorBidi" w:cstheme="majorBidi"/>
          <w:sz w:val="24"/>
          <w:szCs w:val="24"/>
          <w:lang w:val="fr-FR"/>
        </w:rPr>
      </w:pPr>
    </w:p>
    <w:p w:rsidR="000C3596" w:rsidRPr="003A7445" w:rsidRDefault="000C3596" w:rsidP="000C3596">
      <w:pPr>
        <w:spacing w:after="0" w:line="240" w:lineRule="auto"/>
        <w:jc w:val="both"/>
        <w:rPr>
          <w:rFonts w:asciiTheme="majorBidi" w:hAnsiTheme="majorBidi" w:cstheme="majorBidi"/>
          <w:sz w:val="24"/>
          <w:szCs w:val="24"/>
          <w:lang w:val="fr-FR"/>
        </w:rPr>
      </w:pPr>
      <w:r w:rsidRPr="003A7445">
        <w:rPr>
          <w:rFonts w:asciiTheme="majorBidi" w:hAnsiTheme="majorBidi" w:cstheme="majorBidi"/>
          <w:sz w:val="24"/>
          <w:szCs w:val="24"/>
          <w:lang w:val="fr-FR"/>
        </w:rPr>
        <w:t>Les planifications venant de tous les services et commissions sont transmises dans le bureau de planification pour  consolidation.</w:t>
      </w:r>
    </w:p>
    <w:p w:rsidR="000C3596" w:rsidRPr="003A7445" w:rsidRDefault="000C3596" w:rsidP="000C3596">
      <w:pPr>
        <w:spacing w:after="0" w:line="240" w:lineRule="auto"/>
        <w:jc w:val="both"/>
        <w:rPr>
          <w:rFonts w:asciiTheme="majorBidi" w:hAnsiTheme="majorBidi" w:cstheme="majorBidi"/>
          <w:sz w:val="24"/>
          <w:szCs w:val="24"/>
          <w:lang w:val="fr-FR"/>
        </w:rPr>
      </w:pPr>
    </w:p>
    <w:p w:rsidR="000C3596" w:rsidRPr="003A7445" w:rsidRDefault="000C3596" w:rsidP="000C3596">
      <w:pPr>
        <w:spacing w:after="0" w:line="240" w:lineRule="auto"/>
        <w:jc w:val="both"/>
        <w:rPr>
          <w:rFonts w:asciiTheme="majorBidi" w:hAnsiTheme="majorBidi" w:cstheme="majorBidi"/>
          <w:sz w:val="24"/>
          <w:szCs w:val="24"/>
          <w:lang w:val="fr-FR"/>
        </w:rPr>
      </w:pPr>
      <w:r w:rsidRPr="003A7445">
        <w:rPr>
          <w:rFonts w:asciiTheme="majorBidi" w:hAnsiTheme="majorBidi" w:cstheme="majorBidi"/>
          <w:sz w:val="24"/>
          <w:szCs w:val="24"/>
          <w:lang w:val="fr-FR"/>
        </w:rPr>
        <w:t>Une réunion de planification de tous les services est faite pour échanger sur les activités prévues. Au cours de cette réunion,  les modifications peuvent être apportées de commun accord au calendrier fait dans les services et commissions.</w:t>
      </w:r>
    </w:p>
    <w:p w:rsidR="000C3596" w:rsidRPr="003A7445" w:rsidRDefault="000C3596" w:rsidP="000C3596">
      <w:pPr>
        <w:spacing w:after="0" w:line="240" w:lineRule="auto"/>
        <w:jc w:val="both"/>
        <w:rPr>
          <w:rFonts w:asciiTheme="majorBidi" w:hAnsiTheme="majorBidi" w:cstheme="majorBidi"/>
          <w:sz w:val="24"/>
          <w:szCs w:val="24"/>
          <w:lang w:val="fr-FR"/>
        </w:rPr>
      </w:pPr>
    </w:p>
    <w:p w:rsidR="000C3596" w:rsidRPr="003A7445" w:rsidRDefault="000C3596" w:rsidP="000C3596">
      <w:pPr>
        <w:spacing w:after="0" w:line="240" w:lineRule="auto"/>
        <w:jc w:val="both"/>
        <w:rPr>
          <w:rFonts w:asciiTheme="majorBidi" w:hAnsiTheme="majorBidi" w:cstheme="majorBidi"/>
          <w:sz w:val="24"/>
          <w:szCs w:val="24"/>
          <w:lang w:val="fr-FR"/>
        </w:rPr>
      </w:pPr>
      <w:r w:rsidRPr="003A7445">
        <w:rPr>
          <w:rFonts w:asciiTheme="majorBidi" w:hAnsiTheme="majorBidi" w:cstheme="majorBidi"/>
          <w:sz w:val="24"/>
          <w:szCs w:val="24"/>
          <w:lang w:val="fr-FR"/>
        </w:rPr>
        <w:t xml:space="preserve">Une fois la semaine, une planification hebdomadaire est faite et est transmise au charroi et dans le bureau de la gestion des ressources humaines. La planification hebdomadaire permet au responsable du charroi de prévoir les moyens de déplacement pour ceux qui en auront besoin. Elle permet au responsable de la gestion des ressources humaines de bien gérer la présence des employés sur le lieu habituel de travail. </w:t>
      </w:r>
    </w:p>
    <w:p w:rsidR="000C3596" w:rsidRPr="003A7445" w:rsidRDefault="000C3596" w:rsidP="00282528">
      <w:pPr>
        <w:pStyle w:val="Heading2"/>
        <w:numPr>
          <w:ilvl w:val="2"/>
          <w:numId w:val="77"/>
        </w:numPr>
        <w:ind w:right="-41"/>
        <w:rPr>
          <w:color w:val="auto"/>
          <w:lang w:val="fr-FR"/>
        </w:rPr>
      </w:pPr>
      <w:bookmarkStart w:id="117" w:name="_Toc506397272"/>
      <w:bookmarkStart w:id="118" w:name="_Toc515984987"/>
      <w:r w:rsidRPr="003A7445">
        <w:rPr>
          <w:color w:val="auto"/>
          <w:lang w:val="fr-FR"/>
        </w:rPr>
        <w:t>Planification budgétaire</w:t>
      </w:r>
      <w:bookmarkEnd w:id="117"/>
      <w:bookmarkEnd w:id="118"/>
    </w:p>
    <w:p w:rsidR="00DC7242" w:rsidRPr="003A7445" w:rsidRDefault="00DC7242" w:rsidP="000C3596">
      <w:pPr>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Etapes</w:t>
      </w:r>
    </w:p>
    <w:p w:rsidR="00DC7242" w:rsidRPr="003A7445" w:rsidRDefault="00DC7242" w:rsidP="000C3596">
      <w:pPr>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Chaque service ou commission planifie son budget annuel de recettes et de dépenses La consolidation des budgets sectoriels est faite par l’Economat général pour en faire un document unique.</w:t>
      </w:r>
    </w:p>
    <w:p w:rsidR="000C3596" w:rsidRPr="003A7445" w:rsidRDefault="000C3596" w:rsidP="000C3596">
      <w:pPr>
        <w:autoSpaceDE w:val="0"/>
        <w:autoSpaceDN w:val="0"/>
        <w:adjustRightInd w:val="0"/>
        <w:spacing w:after="0"/>
        <w:ind w:right="-41"/>
        <w:jc w:val="both"/>
        <w:rPr>
          <w:rFonts w:ascii="Times New Roman" w:hAnsi="Times New Roman" w:cs="Times New Roman"/>
          <w:b/>
          <w:bCs/>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bCs/>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lastRenderedPageBreak/>
        <w:t>Planification mensuelle et trimestrielle</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Tous les services doivent faire une planification mensuelle et trimestrielle des activités programmées et du budget y relatif. Cela, permet à la comptabilité d’avoir un cadre facile d’exécution du budget</w:t>
      </w:r>
    </w:p>
    <w:p w:rsidR="000C3596" w:rsidRPr="003A7445" w:rsidRDefault="000C3596" w:rsidP="00282528">
      <w:pPr>
        <w:pStyle w:val="Heading2"/>
        <w:numPr>
          <w:ilvl w:val="2"/>
          <w:numId w:val="77"/>
        </w:numPr>
        <w:ind w:right="-41"/>
        <w:rPr>
          <w:color w:val="auto"/>
          <w:lang w:val="fr-FR"/>
        </w:rPr>
      </w:pPr>
      <w:bookmarkStart w:id="119" w:name="_Toc506397273"/>
      <w:bookmarkStart w:id="120" w:name="_Toc515984988"/>
      <w:r w:rsidRPr="003A7445">
        <w:rPr>
          <w:color w:val="auto"/>
          <w:lang w:val="fr-FR"/>
        </w:rPr>
        <w:t>Gestion des comptes bancaires</w:t>
      </w:r>
      <w:bookmarkEnd w:id="119"/>
      <w:bookmarkEnd w:id="120"/>
    </w:p>
    <w:p w:rsidR="00DC7242" w:rsidRPr="003A7445" w:rsidRDefault="00DC7242" w:rsidP="00DC7242">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DC7242">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comptes ouverts  portent obligatoirement le nom du « Diocèse Catholique de Byumba » auquel on peut ajouter d’autres déterminatifs</w:t>
      </w:r>
    </w:p>
    <w:p w:rsidR="000C3596" w:rsidRPr="003A7445" w:rsidRDefault="000C3596" w:rsidP="00282528">
      <w:pPr>
        <w:pStyle w:val="Heading3"/>
        <w:numPr>
          <w:ilvl w:val="3"/>
          <w:numId w:val="77"/>
        </w:numPr>
        <w:ind w:right="-41"/>
        <w:rPr>
          <w:color w:val="auto"/>
          <w:sz w:val="24"/>
          <w:lang w:val="fr-FR"/>
        </w:rPr>
      </w:pPr>
      <w:bookmarkStart w:id="121" w:name="_Toc506397274"/>
      <w:bookmarkStart w:id="122" w:name="_Toc515984989"/>
      <w:r w:rsidRPr="003A7445">
        <w:rPr>
          <w:color w:val="auto"/>
          <w:sz w:val="24"/>
          <w:lang w:val="fr-FR"/>
        </w:rPr>
        <w:t>Les signataires sur les comptes du Diocèse sont :</w:t>
      </w:r>
      <w:bookmarkEnd w:id="121"/>
      <w:bookmarkEnd w:id="122"/>
    </w:p>
    <w:p w:rsidR="00DC7242" w:rsidRPr="003A7445" w:rsidRDefault="00DC7242" w:rsidP="000C3596">
      <w:pPr>
        <w:autoSpaceDE w:val="0"/>
        <w:autoSpaceDN w:val="0"/>
        <w:adjustRightInd w:val="0"/>
        <w:spacing w:after="0"/>
        <w:ind w:right="-41"/>
        <w:jc w:val="both"/>
        <w:rPr>
          <w:rFonts w:ascii="Times New Roman" w:hAnsi="Times New Roman" w:cs="Times New Roman"/>
          <w:sz w:val="12"/>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L’Evêque du Diocèse</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Vicaire Général</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L’Econome Général</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responsable de la commission ou service</w:t>
      </w:r>
    </w:p>
    <w:p w:rsidR="000C3596" w:rsidRPr="003A7445" w:rsidRDefault="000C3596" w:rsidP="000C3596">
      <w:pPr>
        <w:autoSpaceDE w:val="0"/>
        <w:autoSpaceDN w:val="0"/>
        <w:adjustRightInd w:val="0"/>
        <w:spacing w:after="0" w:line="240" w:lineRule="auto"/>
        <w:ind w:right="-43"/>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DAF (pour les comptes de l’Economat Général)</w:t>
      </w:r>
    </w:p>
    <w:p w:rsidR="000C3596" w:rsidRPr="003A7445" w:rsidRDefault="000C3596" w:rsidP="000C3596">
      <w:pPr>
        <w:autoSpaceDE w:val="0"/>
        <w:autoSpaceDN w:val="0"/>
        <w:adjustRightInd w:val="0"/>
        <w:spacing w:after="0" w:line="240" w:lineRule="auto"/>
        <w:ind w:right="-43"/>
        <w:contextualSpacing/>
        <w:jc w:val="both"/>
        <w:rPr>
          <w:rFonts w:ascii="Times New Roman" w:hAnsi="Times New Roman" w:cs="Times New Roman"/>
          <w:sz w:val="24"/>
          <w:szCs w:val="24"/>
          <w:lang w:val="fr-FR"/>
        </w:rPr>
      </w:pPr>
    </w:p>
    <w:p w:rsidR="000C3596" w:rsidRPr="003A7445" w:rsidRDefault="000C3596" w:rsidP="000C3596">
      <w:pPr>
        <w:autoSpaceDE w:val="0"/>
        <w:autoSpaceDN w:val="0"/>
        <w:adjustRightInd w:val="0"/>
        <w:spacing w:after="0" w:line="240" w:lineRule="auto"/>
        <w:ind w:right="-43"/>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signature du responsable de la commission ou service est obligatoire à la sortie de fonds. L’autre signature sera déterminée suivant le plafond de fonds mise en place pour chacun des 3 autres signataires  </w:t>
      </w:r>
    </w:p>
    <w:p w:rsidR="000C3596" w:rsidRPr="003A7445" w:rsidRDefault="000C3596" w:rsidP="00282528">
      <w:pPr>
        <w:pStyle w:val="Heading3"/>
        <w:numPr>
          <w:ilvl w:val="3"/>
          <w:numId w:val="77"/>
        </w:numPr>
        <w:ind w:right="-41"/>
        <w:rPr>
          <w:color w:val="auto"/>
          <w:sz w:val="24"/>
          <w:lang w:val="fr-FR"/>
        </w:rPr>
      </w:pPr>
      <w:bookmarkStart w:id="123" w:name="_Toc506397275"/>
      <w:bookmarkStart w:id="124" w:name="_Toc515984990"/>
      <w:r w:rsidRPr="003A7445">
        <w:rPr>
          <w:color w:val="auto"/>
          <w:sz w:val="24"/>
          <w:lang w:val="fr-FR"/>
        </w:rPr>
        <w:t>Plafond des signataires sur les comptes du Diocèse</w:t>
      </w:r>
      <w:bookmarkEnd w:id="123"/>
      <w:bookmarkEnd w:id="124"/>
    </w:p>
    <w:p w:rsidR="00DC7242" w:rsidRPr="003A7445" w:rsidRDefault="00DC7242" w:rsidP="000C3596">
      <w:pPr>
        <w:autoSpaceDE w:val="0"/>
        <w:autoSpaceDN w:val="0"/>
        <w:adjustRightInd w:val="0"/>
        <w:spacing w:after="0"/>
        <w:ind w:right="-41"/>
        <w:jc w:val="both"/>
        <w:rPr>
          <w:rFonts w:ascii="Times New Roman" w:hAnsi="Times New Roman" w:cs="Times New Roman"/>
          <w:sz w:val="12"/>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Econome Général : pour un montant inferieur ou égale à un million</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Vicaire Général : pour un montant inferieur ou égale à deux million </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Evêque : pour un montant supérieur à neuf cent mille</w:t>
      </w:r>
    </w:p>
    <w:p w:rsidR="00DC7242" w:rsidRPr="003A7445" w:rsidRDefault="00DC7242" w:rsidP="000C3596">
      <w:pPr>
        <w:autoSpaceDE w:val="0"/>
        <w:autoSpaceDN w:val="0"/>
        <w:adjustRightInd w:val="0"/>
        <w:spacing w:after="0"/>
        <w:ind w:right="-41"/>
        <w:jc w:val="both"/>
        <w:rPr>
          <w:rFonts w:ascii="Times New Roman" w:hAnsi="Times New Roman" w:cs="Times New Roman"/>
          <w:sz w:val="12"/>
          <w:szCs w:val="24"/>
          <w:lang w:val="fr-FR"/>
        </w:rPr>
      </w:pPr>
    </w:p>
    <w:p w:rsidR="000C3596" w:rsidRPr="003A7445" w:rsidRDefault="000C3596" w:rsidP="00282528">
      <w:pPr>
        <w:pStyle w:val="Heading2"/>
        <w:numPr>
          <w:ilvl w:val="2"/>
          <w:numId w:val="77"/>
        </w:numPr>
        <w:ind w:right="-41"/>
        <w:rPr>
          <w:color w:val="auto"/>
          <w:lang w:val="fr-FR"/>
        </w:rPr>
      </w:pPr>
      <w:bookmarkStart w:id="125" w:name="_Toc506397276"/>
      <w:bookmarkStart w:id="126" w:name="_Toc515984991"/>
      <w:r w:rsidRPr="003A7445">
        <w:rPr>
          <w:color w:val="auto"/>
          <w:lang w:val="fr-FR"/>
        </w:rPr>
        <w:t>Engagement de fonds</w:t>
      </w:r>
      <w:bookmarkEnd w:id="125"/>
      <w:bookmarkEnd w:id="126"/>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Préalable pour une réquisition d’avance de voyage</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termes de référence (détails du voyage) consécutifs à une planification des activités approuvée par le responsable de service ou de commission.</w:t>
      </w:r>
    </w:p>
    <w:p w:rsidR="00DC7242" w:rsidRPr="003A7445" w:rsidRDefault="00DC7242"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Les termes de références doivent être approuvés par le responsable de service ou de commission</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réquisition de fonds est établie par le demandeur de fonds, vérifiée par le Chef comptable, approuvée par DAF et autorisé par l’Econome Général (sur base des termes de référence)  </w:t>
      </w:r>
    </w:p>
    <w:p w:rsidR="000C3596" w:rsidRPr="003A7445" w:rsidRDefault="000C3596" w:rsidP="00282528">
      <w:pPr>
        <w:pStyle w:val="Heading2"/>
        <w:numPr>
          <w:ilvl w:val="2"/>
          <w:numId w:val="77"/>
        </w:numPr>
        <w:ind w:right="-41"/>
        <w:rPr>
          <w:color w:val="auto"/>
          <w:lang w:val="fr-FR"/>
        </w:rPr>
      </w:pPr>
      <w:bookmarkStart w:id="127" w:name="_Toc506397277"/>
      <w:bookmarkStart w:id="128" w:name="_Toc515984992"/>
      <w:r w:rsidRPr="003A7445">
        <w:rPr>
          <w:color w:val="auto"/>
          <w:lang w:val="fr-FR"/>
        </w:rPr>
        <w:t>Réquisition de fonds pour achat</w:t>
      </w:r>
      <w:bookmarkEnd w:id="127"/>
      <w:bookmarkEnd w:id="128"/>
      <w:r w:rsidRPr="003A7445">
        <w:rPr>
          <w:color w:val="auto"/>
          <w:lang w:val="fr-FR"/>
        </w:rPr>
        <w:t xml:space="preserve"> </w:t>
      </w:r>
    </w:p>
    <w:p w:rsidR="000C3596" w:rsidRPr="003A7445" w:rsidRDefault="000C3596" w:rsidP="000C3596">
      <w:pPr>
        <w:autoSpaceDE w:val="0"/>
        <w:autoSpaceDN w:val="0"/>
        <w:adjustRightInd w:val="0"/>
        <w:spacing w:after="0"/>
        <w:ind w:right="-41"/>
        <w:jc w:val="both"/>
        <w:rPr>
          <w:rFonts w:ascii="Times New Roman" w:hAnsi="Times New Roman" w:cs="Times New Roman"/>
          <w:b/>
          <w:sz w:val="16"/>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Processus</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planification des achats est établie au début de chaque année. Une fiche de collecte des intentions d’achats est remplie par chaque employé. Chaque service ou commission fait une compilation des besoins en achat de tout le service et commission. </w:t>
      </w:r>
    </w:p>
    <w:p w:rsidR="000C3596" w:rsidRPr="003A7445" w:rsidRDefault="000C3596" w:rsidP="000C3596">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Les besoins d’achat de chaque service et commission sont transmis à la logistique pour en faire un document unique pour tous les services et commissions. </w:t>
      </w:r>
    </w:p>
    <w:p w:rsidR="000C3596" w:rsidRPr="003A7445" w:rsidRDefault="000C3596" w:rsidP="000C3596">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planification trimestrielle ou mensuelle est établie </w:t>
      </w:r>
    </w:p>
    <w:p w:rsidR="000C3596" w:rsidRPr="003A7445" w:rsidRDefault="000C3596" w:rsidP="000C3596">
      <w:pPr>
        <w:autoSpaceDE w:val="0"/>
        <w:autoSpaceDN w:val="0"/>
        <w:adjustRightInd w:val="0"/>
        <w:spacing w:after="0"/>
        <w:ind w:right="-41"/>
        <w:jc w:val="both"/>
        <w:rPr>
          <w:rFonts w:ascii="Times New Roman" w:hAnsi="Times New Roman" w:cs="Times New Roman"/>
          <w:sz w:val="16"/>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réquisition de  fonds pour les achats trimestriels est préparée par le chargé des approvisionnements, vérifiée par  le responsable de la logistique, approuvé par  DAF et autorisé par l’Econome Général.</w:t>
      </w:r>
    </w:p>
    <w:p w:rsidR="000C3596" w:rsidRPr="003A7445" w:rsidRDefault="000C3596" w:rsidP="00282528">
      <w:pPr>
        <w:pStyle w:val="Heading2"/>
        <w:numPr>
          <w:ilvl w:val="2"/>
          <w:numId w:val="77"/>
        </w:numPr>
        <w:ind w:right="-41"/>
        <w:rPr>
          <w:color w:val="auto"/>
          <w:lang w:val="fr-FR"/>
        </w:rPr>
      </w:pPr>
      <w:bookmarkStart w:id="129" w:name="_Toc506397278"/>
      <w:bookmarkStart w:id="130" w:name="_Toc515984993"/>
      <w:r w:rsidRPr="003A7445">
        <w:rPr>
          <w:color w:val="auto"/>
          <w:lang w:val="fr-FR"/>
        </w:rPr>
        <w:t>Réquisition de fonds pour paiement</w:t>
      </w:r>
      <w:bookmarkEnd w:id="129"/>
      <w:bookmarkEnd w:id="130"/>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Préalables</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Facture</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Bordereau de livraison </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Contrat  </w:t>
      </w:r>
    </w:p>
    <w:p w:rsidR="000C3596"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réquisition est établie par le chargé des approvisionnements, vérifiée par Chef comptable, approuvée par DAF et autorisée par l’Econome Général</w:t>
      </w:r>
      <w:r w:rsidR="006E3DCC">
        <w:rPr>
          <w:rFonts w:ascii="Times New Roman" w:hAnsi="Times New Roman" w:cs="Times New Roman"/>
          <w:sz w:val="24"/>
          <w:szCs w:val="24"/>
          <w:lang w:val="fr-FR"/>
        </w:rPr>
        <w:t>.</w:t>
      </w:r>
    </w:p>
    <w:p w:rsidR="006E3DCC" w:rsidRPr="003A7445" w:rsidRDefault="006E3DCC"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282528">
      <w:pPr>
        <w:pStyle w:val="Heading2"/>
        <w:numPr>
          <w:ilvl w:val="2"/>
          <w:numId w:val="77"/>
        </w:numPr>
        <w:ind w:right="-41"/>
        <w:rPr>
          <w:color w:val="auto"/>
          <w:lang w:val="fr-FR"/>
        </w:rPr>
      </w:pPr>
      <w:bookmarkStart w:id="131" w:name="_Toc506397279"/>
      <w:bookmarkStart w:id="132" w:name="_Toc515984994"/>
      <w:r w:rsidRPr="003A7445">
        <w:rPr>
          <w:color w:val="auto"/>
          <w:lang w:val="fr-FR"/>
        </w:rPr>
        <w:lastRenderedPageBreak/>
        <w:t>Lieu de garde des chéquiers, OP et cash</w:t>
      </w:r>
      <w:bookmarkEnd w:id="131"/>
      <w:bookmarkEnd w:id="132"/>
    </w:p>
    <w:p w:rsidR="00DC7242" w:rsidRPr="003A7445" w:rsidRDefault="00DC7242" w:rsidP="000C3596">
      <w:pPr>
        <w:autoSpaceDE w:val="0"/>
        <w:autoSpaceDN w:val="0"/>
        <w:adjustRightInd w:val="0"/>
        <w:spacing w:after="0"/>
        <w:ind w:right="-41"/>
        <w:jc w:val="both"/>
        <w:rPr>
          <w:rFonts w:ascii="Times New Roman" w:hAnsi="Times New Roman" w:cs="Times New Roman"/>
          <w:sz w:val="18"/>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Tous les moyens de paiement de tous les services, commissions et projets sont gardés soigneusement et en toute sécurité à la caisse centrale. Pour cela la caisse centrale doit être équipée d’un coffre-fort </w:t>
      </w:r>
    </w:p>
    <w:p w:rsidR="000C3596" w:rsidRPr="003A7445" w:rsidRDefault="000C3596" w:rsidP="00282528">
      <w:pPr>
        <w:pStyle w:val="Heading2"/>
        <w:numPr>
          <w:ilvl w:val="2"/>
          <w:numId w:val="77"/>
        </w:numPr>
        <w:ind w:right="-41"/>
        <w:rPr>
          <w:color w:val="auto"/>
          <w:lang w:val="fr-FR"/>
        </w:rPr>
      </w:pPr>
      <w:bookmarkStart w:id="133" w:name="_Toc506397280"/>
      <w:bookmarkStart w:id="134" w:name="_Toc515984995"/>
      <w:r w:rsidRPr="003A7445">
        <w:rPr>
          <w:color w:val="auto"/>
          <w:lang w:val="fr-FR"/>
        </w:rPr>
        <w:t>Gestion de la caisse centrale</w:t>
      </w:r>
      <w:bookmarkEnd w:id="133"/>
      <w:bookmarkEnd w:id="134"/>
    </w:p>
    <w:p w:rsidR="000C3596" w:rsidRPr="003A7445" w:rsidRDefault="000C3596" w:rsidP="00282528">
      <w:pPr>
        <w:pStyle w:val="Heading3"/>
        <w:numPr>
          <w:ilvl w:val="3"/>
          <w:numId w:val="77"/>
        </w:numPr>
        <w:ind w:right="-41"/>
        <w:rPr>
          <w:color w:val="auto"/>
          <w:sz w:val="24"/>
          <w:lang w:val="fr-FR"/>
        </w:rPr>
      </w:pPr>
      <w:bookmarkStart w:id="135" w:name="_Toc506397281"/>
      <w:bookmarkStart w:id="136" w:name="_Toc515984996"/>
      <w:r w:rsidRPr="003A7445">
        <w:rPr>
          <w:color w:val="auto"/>
          <w:sz w:val="24"/>
          <w:lang w:val="fr-FR"/>
        </w:rPr>
        <w:t>Plafond de caisse :</w:t>
      </w:r>
      <w:bookmarkEnd w:id="135"/>
      <w:bookmarkEnd w:id="136"/>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plafond de caisse est fixé à 100.000 frw. Le dépassement de ce plafond ne peut intervenir que par un accord écrit de l’Econome Général pour des situations exceptionnelles et justifiables </w:t>
      </w:r>
    </w:p>
    <w:p w:rsidR="000C3596" w:rsidRPr="003A7445" w:rsidRDefault="000C3596" w:rsidP="00282528">
      <w:pPr>
        <w:pStyle w:val="Heading3"/>
        <w:numPr>
          <w:ilvl w:val="3"/>
          <w:numId w:val="77"/>
        </w:numPr>
        <w:ind w:right="-41"/>
        <w:rPr>
          <w:color w:val="auto"/>
          <w:sz w:val="24"/>
          <w:lang w:val="fr-FR"/>
        </w:rPr>
      </w:pPr>
      <w:bookmarkStart w:id="137" w:name="_Toc506397282"/>
      <w:bookmarkStart w:id="138" w:name="_Toc515984997"/>
      <w:r w:rsidRPr="003A7445">
        <w:rPr>
          <w:color w:val="auto"/>
          <w:sz w:val="24"/>
          <w:lang w:val="fr-FR"/>
        </w:rPr>
        <w:t>Alimentation de la caisse centrale :</w:t>
      </w:r>
      <w:bookmarkEnd w:id="137"/>
      <w:bookmarkEnd w:id="138"/>
      <w:r w:rsidRPr="003A7445">
        <w:rPr>
          <w:color w:val="auto"/>
          <w:sz w:val="24"/>
          <w:lang w:val="fr-FR"/>
        </w:rPr>
        <w:t xml:space="preserv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caisse centrale sera alimentée par un compte désigné par le DAF en accord avec l’Econome Général. Une facture sera établie et signée par le DAF à chaque service, Commission ou projet qui aura été servi par la caisse centrale. </w:t>
      </w:r>
    </w:p>
    <w:p w:rsidR="000C3596" w:rsidRPr="003A7445" w:rsidRDefault="000C3596" w:rsidP="00282528">
      <w:pPr>
        <w:pStyle w:val="Heading3"/>
        <w:numPr>
          <w:ilvl w:val="3"/>
          <w:numId w:val="77"/>
        </w:numPr>
        <w:ind w:right="-41"/>
        <w:rPr>
          <w:color w:val="auto"/>
          <w:sz w:val="24"/>
          <w:lang w:val="fr-FR"/>
        </w:rPr>
      </w:pPr>
      <w:bookmarkStart w:id="139" w:name="_Toc515984998"/>
      <w:r w:rsidRPr="003A7445">
        <w:rPr>
          <w:color w:val="auto"/>
          <w:sz w:val="24"/>
          <w:lang w:val="fr-FR"/>
        </w:rPr>
        <w:t>La facture sera réglée par le transfert de l’argent sur un compte indiqué sur la facture.</w:t>
      </w:r>
      <w:bookmarkEnd w:id="139"/>
      <w:r w:rsidRPr="003A7445">
        <w:rPr>
          <w:color w:val="auto"/>
          <w:sz w:val="24"/>
          <w:lang w:val="fr-FR"/>
        </w:rPr>
        <w:t xml:space="preserv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facture précisera les dates et les montants pris à la caisse ainsi que le total de la période</w:t>
      </w:r>
    </w:p>
    <w:p w:rsidR="000C3596" w:rsidRPr="003A7445" w:rsidRDefault="000C3596" w:rsidP="00282528">
      <w:pPr>
        <w:pStyle w:val="Heading3"/>
        <w:numPr>
          <w:ilvl w:val="3"/>
          <w:numId w:val="77"/>
        </w:numPr>
        <w:ind w:right="-41"/>
        <w:rPr>
          <w:color w:val="auto"/>
          <w:sz w:val="24"/>
          <w:lang w:val="fr-FR"/>
        </w:rPr>
      </w:pPr>
      <w:bookmarkStart w:id="140" w:name="_Toc506397283"/>
      <w:bookmarkStart w:id="141" w:name="_Toc515984999"/>
      <w:r w:rsidRPr="003A7445">
        <w:rPr>
          <w:color w:val="auto"/>
          <w:sz w:val="24"/>
          <w:lang w:val="fr-FR"/>
        </w:rPr>
        <w:t>Délais de règlement de la facture de la caisse centrale :</w:t>
      </w:r>
      <w:bookmarkEnd w:id="140"/>
      <w:bookmarkEnd w:id="141"/>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Afin de permettre à la caisse de tourner sans interruption, le règlement de la facture de la caisse devra se faire dans un délai ne dépassant pas 2 jours à compter de la réception de ladite facture.</w:t>
      </w:r>
    </w:p>
    <w:p w:rsidR="000C3596" w:rsidRPr="003A7445" w:rsidRDefault="000C3596" w:rsidP="00282528">
      <w:pPr>
        <w:pStyle w:val="Heading3"/>
        <w:numPr>
          <w:ilvl w:val="3"/>
          <w:numId w:val="77"/>
        </w:numPr>
        <w:ind w:right="-41"/>
        <w:rPr>
          <w:color w:val="auto"/>
          <w:sz w:val="24"/>
          <w:lang w:val="fr-FR"/>
        </w:rPr>
      </w:pPr>
      <w:bookmarkStart w:id="142" w:name="_Toc506397284"/>
      <w:bookmarkStart w:id="143" w:name="_Toc515985000"/>
      <w:r w:rsidRPr="003A7445">
        <w:rPr>
          <w:color w:val="auto"/>
          <w:sz w:val="24"/>
          <w:lang w:val="fr-FR"/>
        </w:rPr>
        <w:t>Le plafond des paiements cash par la caisse centrale :</w:t>
      </w:r>
      <w:bookmarkEnd w:id="142"/>
      <w:bookmarkEnd w:id="143"/>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Toutes factures ou réquisition de moins de 20.000 frw pourront être payées par la caisse </w:t>
      </w:r>
      <w:r w:rsidR="006732FB" w:rsidRPr="003A7445">
        <w:rPr>
          <w:rFonts w:ascii="Times New Roman" w:hAnsi="Times New Roman" w:cs="Times New Roman"/>
          <w:sz w:val="24"/>
          <w:szCs w:val="24"/>
          <w:lang w:val="fr-FR"/>
        </w:rPr>
        <w:t>centrale. Cependant</w:t>
      </w:r>
      <w:r w:rsidRPr="003A7445">
        <w:rPr>
          <w:rFonts w:ascii="Times New Roman" w:hAnsi="Times New Roman" w:cs="Times New Roman"/>
          <w:sz w:val="24"/>
          <w:szCs w:val="24"/>
          <w:lang w:val="fr-FR"/>
        </w:rPr>
        <w:t xml:space="preserve">, une dérogation à ce principe peut être exceptionnellement autorisée par l’Econome Général. </w:t>
      </w:r>
    </w:p>
    <w:p w:rsidR="000C3596" w:rsidRPr="003A7445" w:rsidRDefault="000C3596" w:rsidP="00282528">
      <w:pPr>
        <w:pStyle w:val="Heading3"/>
        <w:numPr>
          <w:ilvl w:val="3"/>
          <w:numId w:val="77"/>
        </w:numPr>
        <w:ind w:right="-41"/>
        <w:rPr>
          <w:color w:val="auto"/>
          <w:sz w:val="24"/>
          <w:lang w:val="fr-FR"/>
        </w:rPr>
      </w:pPr>
      <w:bookmarkStart w:id="144" w:name="_Toc506397285"/>
      <w:bookmarkStart w:id="145" w:name="_Toc515985001"/>
      <w:r w:rsidRPr="003A7445">
        <w:rPr>
          <w:color w:val="auto"/>
          <w:sz w:val="24"/>
          <w:lang w:val="fr-FR"/>
        </w:rPr>
        <w:lastRenderedPageBreak/>
        <w:t>La sortie de fonds de la caisse centrale</w:t>
      </w:r>
      <w:bookmarkEnd w:id="144"/>
      <w:bookmarkEnd w:id="145"/>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sortie de fonds de la caisse centrale est subordonnée à une réquisition dûment signée par toutes les personnes habilitées.</w:t>
      </w:r>
    </w:p>
    <w:p w:rsidR="000C3596" w:rsidRPr="003A7445" w:rsidRDefault="000C3596" w:rsidP="00282528">
      <w:pPr>
        <w:pStyle w:val="Heading3"/>
        <w:numPr>
          <w:ilvl w:val="3"/>
          <w:numId w:val="77"/>
        </w:numPr>
        <w:ind w:right="-41"/>
        <w:rPr>
          <w:color w:val="auto"/>
          <w:sz w:val="24"/>
          <w:lang w:val="fr-FR"/>
        </w:rPr>
      </w:pPr>
      <w:bookmarkStart w:id="146" w:name="_Toc506397286"/>
      <w:bookmarkStart w:id="147" w:name="_Toc515985002"/>
      <w:r w:rsidRPr="003A7445">
        <w:rPr>
          <w:color w:val="auto"/>
          <w:sz w:val="24"/>
          <w:lang w:val="fr-FR"/>
        </w:rPr>
        <w:t>Horaire de dépôt de réquisitions au Secrétariat central et de retrait de l’argent de la caisse centrale</w:t>
      </w:r>
      <w:bookmarkEnd w:id="146"/>
      <w:bookmarkEnd w:id="147"/>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réquisitions de fonds parviennent au Secrétariat Central tous les lundis et jeudis de la semaine avant 15h00. Le Secrétaire Central achemine ces réquisitions à la Comptabilité au plus tard à 16h00 du même jour.</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paiement se fait par le Caissier les lundis et mercredis de chaque semaine.</w:t>
      </w:r>
    </w:p>
    <w:p w:rsidR="00DC7242" w:rsidRPr="003A7445" w:rsidRDefault="00DC7242" w:rsidP="00DC7242">
      <w:pPr>
        <w:spacing w:after="0"/>
        <w:ind w:right="-41"/>
        <w:jc w:val="both"/>
        <w:rPr>
          <w:rFonts w:ascii="Times New Roman" w:hAnsi="Times New Roman" w:cs="Times New Roman"/>
          <w:b/>
          <w:sz w:val="12"/>
          <w:szCs w:val="24"/>
          <w:lang w:val="fr-FR"/>
        </w:rPr>
      </w:pPr>
    </w:p>
    <w:p w:rsidR="000C3596" w:rsidRPr="003A7445" w:rsidRDefault="000C3596" w:rsidP="00282528">
      <w:pPr>
        <w:pStyle w:val="Heading2"/>
        <w:numPr>
          <w:ilvl w:val="2"/>
          <w:numId w:val="77"/>
        </w:numPr>
        <w:ind w:right="-41"/>
        <w:rPr>
          <w:color w:val="auto"/>
          <w:lang w:val="fr-FR"/>
        </w:rPr>
      </w:pPr>
      <w:bookmarkStart w:id="148" w:name="_Toc506397287"/>
      <w:bookmarkStart w:id="149" w:name="_Toc515985003"/>
      <w:r w:rsidRPr="003A7445">
        <w:rPr>
          <w:color w:val="auto"/>
          <w:lang w:val="fr-FR"/>
        </w:rPr>
        <w:t>Justification des frais de mission</w:t>
      </w:r>
      <w:bookmarkEnd w:id="148"/>
      <w:bookmarkEnd w:id="149"/>
    </w:p>
    <w:p w:rsidR="000C3596" w:rsidRPr="003A7445" w:rsidRDefault="000C3596" w:rsidP="000C3596">
      <w:pPr>
        <w:spacing w:after="0"/>
        <w:ind w:right="-41"/>
        <w:jc w:val="both"/>
        <w:rPr>
          <w:rFonts w:ascii="Times New Roman" w:hAnsi="Times New Roman" w:cs="Times New Roman"/>
          <w:sz w:val="18"/>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frais de mission accordés au personnel en avance sont saisis dans la comptabilité comme une dette enregistrés au nom du bénéficiaire de l’argent.</w:t>
      </w:r>
    </w:p>
    <w:p w:rsidR="000C3596" w:rsidRPr="003A7445" w:rsidRDefault="000C3596" w:rsidP="000C3596">
      <w:pPr>
        <w:spacing w:after="0"/>
        <w:ind w:right="-41"/>
        <w:jc w:val="both"/>
        <w:rPr>
          <w:rFonts w:ascii="Times New Roman" w:hAnsi="Times New Roman" w:cs="Times New Roman"/>
          <w:sz w:val="16"/>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Pour que cette dette soit effacée, le bénéficiaire de l’avance doit en faire la justification sur une fiche ad‘hoc tout en y annexant l’ordre de mission signée par le responsable de l’endroit visité. </w:t>
      </w:r>
    </w:p>
    <w:p w:rsidR="000C3596" w:rsidRPr="003A7445" w:rsidRDefault="000C3596" w:rsidP="000C3596">
      <w:pPr>
        <w:spacing w:after="0"/>
        <w:ind w:right="-41"/>
        <w:jc w:val="both"/>
        <w:rPr>
          <w:rFonts w:ascii="Times New Roman" w:hAnsi="Times New Roman" w:cs="Times New Roman"/>
          <w:sz w:val="16"/>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fiche est remplie par le bénéficiaire de l’avance, vérifiée par le Comptable et approuvée par DAF.</w:t>
      </w:r>
    </w:p>
    <w:p w:rsidR="00DC7242" w:rsidRPr="003A7445" w:rsidRDefault="00DC7242" w:rsidP="000C3596">
      <w:pPr>
        <w:spacing w:after="0"/>
        <w:ind w:right="-41"/>
        <w:jc w:val="both"/>
        <w:rPr>
          <w:rFonts w:ascii="Times New Roman" w:hAnsi="Times New Roman" w:cs="Times New Roman"/>
          <w:sz w:val="24"/>
          <w:szCs w:val="24"/>
          <w:lang w:val="fr-FR"/>
        </w:rPr>
      </w:pPr>
    </w:p>
    <w:p w:rsidR="000C3596" w:rsidRPr="003A7445" w:rsidRDefault="000C3596" w:rsidP="00282528">
      <w:pPr>
        <w:pStyle w:val="Heading2"/>
        <w:numPr>
          <w:ilvl w:val="2"/>
          <w:numId w:val="77"/>
        </w:numPr>
        <w:ind w:right="-41"/>
        <w:rPr>
          <w:color w:val="auto"/>
          <w:lang w:val="fr-FR"/>
        </w:rPr>
      </w:pPr>
      <w:bookmarkStart w:id="150" w:name="_Toc506397288"/>
      <w:bookmarkStart w:id="151" w:name="_Toc515985004"/>
      <w:r w:rsidRPr="003A7445">
        <w:rPr>
          <w:color w:val="auto"/>
          <w:lang w:val="fr-FR"/>
        </w:rPr>
        <w:t>Justificatif d’avance pour achat</w:t>
      </w:r>
      <w:bookmarkEnd w:id="150"/>
      <w:bookmarkEnd w:id="151"/>
    </w:p>
    <w:p w:rsidR="000C3596" w:rsidRPr="003A7445" w:rsidRDefault="000C3596" w:rsidP="000C3596">
      <w:pPr>
        <w:spacing w:after="0"/>
        <w:ind w:right="-41"/>
        <w:jc w:val="both"/>
        <w:rPr>
          <w:rFonts w:ascii="Times New Roman" w:hAnsi="Times New Roman" w:cs="Times New Roman"/>
          <w:sz w:val="16"/>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L’avance pour achat est saisie dans la comptabilité comme une dette enregistrée au nom du responsable de l’action d’achat (cas de transfert d’argent) ou de celui qui a touché le cash ou le chèque à la caisse.</w:t>
      </w:r>
    </w:p>
    <w:p w:rsidR="000C3596" w:rsidRPr="003A7445" w:rsidRDefault="000C3596" w:rsidP="000C3596">
      <w:pPr>
        <w:spacing w:after="0"/>
        <w:ind w:right="-41"/>
        <w:jc w:val="both"/>
        <w:rPr>
          <w:rFonts w:ascii="Times New Roman" w:hAnsi="Times New Roman" w:cs="Times New Roman"/>
          <w:sz w:val="14"/>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Pour que cette dette soit effacée, le bénéficiaire de l’avance doit en faire la justification sur une fiche ad‘hoc tout en y annexant toutes les pièces justificatives et le bordereau de versement (banque ou caisse selon où il a touché l’argent) de la somme qui serait restée entre les mains de celui qui a effectué les achats</w:t>
      </w:r>
      <w:r w:rsidR="00DC7242" w:rsidRPr="003A7445">
        <w:rPr>
          <w:rFonts w:ascii="Times New Roman" w:hAnsi="Times New Roman" w:cs="Times New Roman"/>
          <w:sz w:val="24"/>
          <w:szCs w:val="24"/>
          <w:lang w:val="fr-FR"/>
        </w:rPr>
        <w:t>.</w:t>
      </w:r>
      <w:r w:rsidRPr="003A7445">
        <w:rPr>
          <w:rFonts w:ascii="Times New Roman" w:hAnsi="Times New Roman" w:cs="Times New Roman"/>
          <w:sz w:val="24"/>
          <w:szCs w:val="24"/>
          <w:lang w:val="fr-FR"/>
        </w:rPr>
        <w:t xml:space="preserve"> </w:t>
      </w:r>
    </w:p>
    <w:p w:rsidR="00DC7242" w:rsidRPr="003A7445" w:rsidRDefault="00DC7242" w:rsidP="000C3596">
      <w:pPr>
        <w:ind w:right="-41"/>
        <w:jc w:val="both"/>
        <w:rPr>
          <w:rFonts w:ascii="Times New Roman" w:hAnsi="Times New Roman" w:cs="Times New Roman"/>
          <w:sz w:val="24"/>
          <w:szCs w:val="24"/>
          <w:lang w:val="fr-FR"/>
        </w:rPr>
      </w:pP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fiche est remplie par le bénéficiaire de l’avance, vérifiée par le Comptable et approuvée par DAF.</w:t>
      </w:r>
    </w:p>
    <w:p w:rsidR="000C3596" w:rsidRPr="003A7445" w:rsidRDefault="000C3596" w:rsidP="00282528">
      <w:pPr>
        <w:pStyle w:val="Heading2"/>
        <w:numPr>
          <w:ilvl w:val="2"/>
          <w:numId w:val="77"/>
        </w:numPr>
        <w:ind w:right="-41"/>
        <w:rPr>
          <w:color w:val="auto"/>
          <w:lang w:val="fr-FR"/>
        </w:rPr>
      </w:pPr>
      <w:bookmarkStart w:id="152" w:name="_Toc506397289"/>
      <w:bookmarkStart w:id="153" w:name="_Toc515985005"/>
      <w:r w:rsidRPr="003A7445">
        <w:rPr>
          <w:color w:val="auto"/>
          <w:lang w:val="fr-FR"/>
        </w:rPr>
        <w:t>Rapport financier</w:t>
      </w:r>
      <w:bookmarkEnd w:id="152"/>
      <w:bookmarkEnd w:id="153"/>
    </w:p>
    <w:p w:rsidR="000C3596" w:rsidRPr="003A7445" w:rsidRDefault="000C3596" w:rsidP="000C3596">
      <w:pPr>
        <w:spacing w:after="0"/>
        <w:ind w:right="-41"/>
        <w:jc w:val="both"/>
        <w:rPr>
          <w:rFonts w:ascii="Times New Roman" w:hAnsi="Times New Roman" w:cs="Times New Roman"/>
          <w:sz w:val="24"/>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rapport financier de chaque service, commission, projet, est préparé mensuellement, trimestriellement, semestriellement et annuellement par le Chef Comptable. Le rapport est vérifié par DAF et approuvé par l’Econome Général</w:t>
      </w:r>
    </w:p>
    <w:p w:rsidR="000C3596" w:rsidRPr="003A7445" w:rsidRDefault="000C3596" w:rsidP="000C3596">
      <w:pPr>
        <w:spacing w:after="0"/>
        <w:ind w:right="-41"/>
        <w:jc w:val="both"/>
        <w:rPr>
          <w:rFonts w:ascii="Times New Roman" w:hAnsi="Times New Roman" w:cs="Times New Roman"/>
          <w:sz w:val="24"/>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 rapport synthétisant tous les rapports financiers  de tous les services, commissions, projets et paroisses est préparé annuellement par le Chef comptable, vérifié par DAF et approuvé par l’Econome Général.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rapport synthétique peut être produit à d’autres périodicités selon le besoin de service ou du Conseil pour les Affaires Economiques</w:t>
      </w:r>
    </w:p>
    <w:p w:rsidR="000C3596" w:rsidRPr="003A7445" w:rsidRDefault="000C3596" w:rsidP="00282528">
      <w:pPr>
        <w:pStyle w:val="Heading2"/>
        <w:numPr>
          <w:ilvl w:val="2"/>
          <w:numId w:val="77"/>
        </w:numPr>
        <w:tabs>
          <w:tab w:val="left" w:pos="1080"/>
          <w:tab w:val="left" w:pos="1440"/>
        </w:tabs>
        <w:ind w:left="1080" w:right="-41" w:hanging="1080"/>
        <w:rPr>
          <w:color w:val="auto"/>
          <w:lang w:val="fr-FR"/>
        </w:rPr>
      </w:pPr>
      <w:bookmarkStart w:id="154" w:name="_Toc506397290"/>
      <w:bookmarkStart w:id="155" w:name="_Toc515985006"/>
      <w:r w:rsidRPr="003A7445">
        <w:rPr>
          <w:color w:val="auto"/>
          <w:lang w:val="fr-FR"/>
        </w:rPr>
        <w:t>Planification du budget des paroisses et rapports financiers annuels des paroisses</w:t>
      </w:r>
      <w:bookmarkEnd w:id="154"/>
      <w:bookmarkEnd w:id="155"/>
    </w:p>
    <w:p w:rsidR="000C3596" w:rsidRPr="003A7445" w:rsidRDefault="000C3596" w:rsidP="00282528">
      <w:pPr>
        <w:pStyle w:val="Heading3"/>
        <w:numPr>
          <w:ilvl w:val="3"/>
          <w:numId w:val="77"/>
        </w:numPr>
        <w:ind w:right="-41"/>
        <w:rPr>
          <w:color w:val="auto"/>
          <w:sz w:val="24"/>
          <w:lang w:val="fr-FR"/>
        </w:rPr>
      </w:pPr>
      <w:bookmarkStart w:id="156" w:name="_Toc506397291"/>
      <w:bookmarkStart w:id="157" w:name="_Toc515985007"/>
      <w:r w:rsidRPr="003A7445">
        <w:rPr>
          <w:color w:val="auto"/>
          <w:sz w:val="24"/>
          <w:lang w:val="fr-FR"/>
        </w:rPr>
        <w:t>Planification du budget des paroisses</w:t>
      </w:r>
      <w:bookmarkEnd w:id="156"/>
      <w:bookmarkEnd w:id="157"/>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Au début de l’année pastorale, au plus tard le 15 Septembre, chaque paroisse transmet son budget annuel à l’Economat Général dans le canevas modèle.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 partir des budgets des paroisses, l’Economat Général produit un budget consolidé des paroisses qu’il transmet au Conseil des Affaires Economique du Diocèse au plus tard le 30 Septembre de chaque année.</w:t>
      </w:r>
    </w:p>
    <w:p w:rsidR="000C3596" w:rsidRPr="003A7445" w:rsidRDefault="000C3596" w:rsidP="00282528">
      <w:pPr>
        <w:pStyle w:val="Heading3"/>
        <w:numPr>
          <w:ilvl w:val="3"/>
          <w:numId w:val="77"/>
        </w:numPr>
        <w:ind w:right="-41"/>
        <w:rPr>
          <w:color w:val="auto"/>
          <w:sz w:val="24"/>
          <w:lang w:val="fr-FR"/>
        </w:rPr>
      </w:pPr>
      <w:bookmarkStart w:id="158" w:name="_Toc506397292"/>
      <w:bookmarkStart w:id="159" w:name="_Toc515985008"/>
      <w:r w:rsidRPr="003A7445">
        <w:rPr>
          <w:color w:val="auto"/>
          <w:sz w:val="24"/>
          <w:lang w:val="fr-FR"/>
        </w:rPr>
        <w:lastRenderedPageBreak/>
        <w:t>Rapport financier des paroisses</w:t>
      </w:r>
      <w:bookmarkEnd w:id="158"/>
      <w:bookmarkEnd w:id="159"/>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Chaque mois, la paroisse produit un rapport financier qu’il transmet a l’Economat Général au plus tard le 15eme jour du mois suivant celui pour lequel il a été  fait. Le rapport doit être préparé par le Comptable, vérifié par l’Econome paroissial  et approuvé par le Curé.</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 rapport financier annuel est produit par la paroisse et transmis à l’Economat Général  au plus tard le 15 Septembre de chaque année.</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 partir des rapports financiers annuels des paroisses, l’Economat Général produit un rapport financier consolidé des paroisses qu’il transmet au Conseil pour les Affaires Economiques au plus tard le 30 Septembre de chaque année. </w:t>
      </w:r>
    </w:p>
    <w:p w:rsidR="000C3596" w:rsidRPr="003A7445" w:rsidRDefault="000C3596" w:rsidP="00282528">
      <w:pPr>
        <w:pStyle w:val="Heading2"/>
        <w:numPr>
          <w:ilvl w:val="2"/>
          <w:numId w:val="77"/>
        </w:numPr>
        <w:tabs>
          <w:tab w:val="left" w:pos="810"/>
          <w:tab w:val="left" w:pos="1440"/>
        </w:tabs>
        <w:ind w:left="1080" w:right="-221" w:hanging="1080"/>
        <w:rPr>
          <w:color w:val="auto"/>
          <w:spacing w:val="-10"/>
          <w:lang w:val="fr-FR"/>
        </w:rPr>
      </w:pPr>
      <w:bookmarkStart w:id="160" w:name="_Toc506397293"/>
      <w:bookmarkStart w:id="161" w:name="_Toc515985009"/>
      <w:r w:rsidRPr="003A7445">
        <w:rPr>
          <w:color w:val="auto"/>
          <w:spacing w:val="-10"/>
          <w:lang w:val="fr-FR"/>
        </w:rPr>
        <w:t>Budget et rapport financier des écoles privées du Diocèse</w:t>
      </w:r>
      <w:bookmarkEnd w:id="160"/>
      <w:bookmarkEnd w:id="161"/>
    </w:p>
    <w:p w:rsidR="000C3596" w:rsidRPr="003A7445" w:rsidRDefault="000C3596" w:rsidP="000C3596">
      <w:pPr>
        <w:spacing w:after="0"/>
        <w:ind w:right="-41"/>
        <w:jc w:val="both"/>
        <w:rPr>
          <w:rFonts w:ascii="Times New Roman" w:hAnsi="Times New Roman" w:cs="Times New Roman"/>
          <w:sz w:val="14"/>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Chaque école privée du Diocèse produit le budget annuel au début de l’année scolaire et une copie est transmis à l’Economat Général au plus tard le 15 Janvier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Les rapports financiers mensuels, trimestriels et annuels sont produits par l’école. Une copie de chaque  rapport est transmise à l’Economat Général au plus tard le 15eme du mois suivant la période pour laquelle elle a été faite. </w:t>
      </w:r>
    </w:p>
    <w:p w:rsidR="000C3596" w:rsidRPr="003A7445" w:rsidRDefault="000C3596" w:rsidP="00282528">
      <w:pPr>
        <w:pStyle w:val="Heading2"/>
        <w:numPr>
          <w:ilvl w:val="2"/>
          <w:numId w:val="77"/>
        </w:numPr>
        <w:tabs>
          <w:tab w:val="left" w:pos="1080"/>
          <w:tab w:val="left" w:pos="1440"/>
        </w:tabs>
        <w:ind w:left="1080" w:right="-41" w:hanging="1080"/>
        <w:rPr>
          <w:color w:val="auto"/>
          <w:lang w:val="fr-FR"/>
        </w:rPr>
      </w:pPr>
      <w:bookmarkStart w:id="162" w:name="_Toc506397294"/>
      <w:bookmarkStart w:id="163" w:name="_Toc515985010"/>
      <w:r w:rsidRPr="003A7445">
        <w:rPr>
          <w:color w:val="auto"/>
          <w:lang w:val="fr-FR"/>
        </w:rPr>
        <w:t>Gestion des bénéfices des unités de production et des écoles privées du Diocèse</w:t>
      </w:r>
      <w:bookmarkEnd w:id="162"/>
      <w:bookmarkEnd w:id="163"/>
    </w:p>
    <w:p w:rsidR="000C3596" w:rsidRPr="003A7445" w:rsidRDefault="000C3596" w:rsidP="000C3596">
      <w:pPr>
        <w:spacing w:after="0"/>
        <w:ind w:right="-41"/>
        <w:jc w:val="both"/>
        <w:rPr>
          <w:rFonts w:ascii="Times New Roman" w:hAnsi="Times New Roman" w:cs="Times New Roman"/>
          <w:sz w:val="12"/>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partie des bénéfices des unités de production est versée dans le fonctionnement de l’Economat Général. Le montant est à déterminer selon la grandeur de l’unité de production.</w:t>
      </w:r>
    </w:p>
    <w:p w:rsidR="000C3596" w:rsidRPr="003A7445" w:rsidRDefault="000C3596" w:rsidP="000C3596">
      <w:pPr>
        <w:spacing w:after="0"/>
        <w:ind w:right="-41"/>
        <w:jc w:val="both"/>
        <w:rPr>
          <w:rFonts w:ascii="Times New Roman" w:hAnsi="Times New Roman" w:cs="Times New Roman"/>
          <w:sz w:val="24"/>
          <w:szCs w:val="24"/>
          <w:lang w:val="fr-FR"/>
        </w:rPr>
      </w:pPr>
    </w:p>
    <w:p w:rsidR="000C3596" w:rsidRPr="003A7445" w:rsidRDefault="000C3596" w:rsidP="006732FB">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écoles privées du Diocèse (ETP Nyarurema, Petit Seminaire Rwesero, Mary Hill Secondary School etc.) verseront une partie de leur solde positif de fin d’année dans le fonctionnement de l’Economat Général.  Le pourcentage est à déterminer.</w:t>
      </w:r>
    </w:p>
    <w:p w:rsidR="000C3596" w:rsidRPr="003A7445" w:rsidRDefault="000C3596" w:rsidP="00282528">
      <w:pPr>
        <w:pStyle w:val="Heading2"/>
        <w:numPr>
          <w:ilvl w:val="1"/>
          <w:numId w:val="77"/>
        </w:numPr>
        <w:rPr>
          <w:color w:val="auto"/>
          <w:lang w:val="fr-FR"/>
        </w:rPr>
      </w:pPr>
      <w:bookmarkStart w:id="164" w:name="_Toc506397295"/>
      <w:bookmarkStart w:id="165" w:name="_Toc515985011"/>
      <w:r w:rsidRPr="003A7445">
        <w:rPr>
          <w:color w:val="auto"/>
          <w:lang w:val="fr-FR"/>
        </w:rPr>
        <w:lastRenderedPageBreak/>
        <w:t>GESTION DES RESSOURCES MATERIELLES</w:t>
      </w:r>
      <w:bookmarkEnd w:id="164"/>
      <w:bookmarkEnd w:id="165"/>
      <w:r w:rsidRPr="003A7445">
        <w:rPr>
          <w:color w:val="auto"/>
          <w:lang w:val="fr-FR"/>
        </w:rPr>
        <w:t xml:space="preserve"> </w:t>
      </w:r>
    </w:p>
    <w:p w:rsidR="000C3596" w:rsidRPr="003A7445" w:rsidRDefault="000C3596" w:rsidP="00282528">
      <w:pPr>
        <w:pStyle w:val="Heading2"/>
        <w:numPr>
          <w:ilvl w:val="2"/>
          <w:numId w:val="77"/>
        </w:numPr>
        <w:ind w:right="-41"/>
        <w:rPr>
          <w:color w:val="auto"/>
          <w:lang w:val="fr-FR"/>
        </w:rPr>
      </w:pPr>
      <w:bookmarkStart w:id="166" w:name="_Toc506397296"/>
      <w:bookmarkStart w:id="167" w:name="_Toc515985012"/>
      <w:r w:rsidRPr="003A7445">
        <w:rPr>
          <w:color w:val="auto"/>
          <w:lang w:val="fr-FR"/>
        </w:rPr>
        <w:t>Planification annuelle des achats</w:t>
      </w:r>
      <w:bookmarkEnd w:id="166"/>
      <w:bookmarkEnd w:id="167"/>
      <w:r w:rsidRPr="003A7445">
        <w:rPr>
          <w:color w:val="auto"/>
          <w:lang w:val="fr-FR"/>
        </w:rPr>
        <w:t xml:space="preserve"> </w:t>
      </w:r>
    </w:p>
    <w:p w:rsidR="000C3596" w:rsidRPr="003A7445" w:rsidRDefault="000C3596" w:rsidP="000C3596">
      <w:pPr>
        <w:spacing w:after="0"/>
        <w:ind w:right="-41"/>
        <w:rPr>
          <w:sz w:val="16"/>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planification des achats se fait au début de chaque année :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chargé des approvisionnements disponibilise une fiche de collecte des besoins en matériel et équipements et chaque membre du personnel rempli la fiche</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 partir des besoins individuels, chaque service, commission fait la consolidation de ses besoins sur une fiche</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chargé des approvisionnements consolide les besoins de tous les services et commission et en fait un document unique qui constitue les besoins annuels</w:t>
      </w:r>
    </w:p>
    <w:p w:rsidR="000C3596" w:rsidRPr="003A7445" w:rsidRDefault="000C3596" w:rsidP="00282528">
      <w:pPr>
        <w:pStyle w:val="Heading2"/>
        <w:numPr>
          <w:ilvl w:val="2"/>
          <w:numId w:val="77"/>
        </w:numPr>
        <w:ind w:right="-41"/>
        <w:rPr>
          <w:color w:val="auto"/>
          <w:lang w:val="fr-FR"/>
        </w:rPr>
      </w:pPr>
      <w:bookmarkStart w:id="168" w:name="_Toc506397297"/>
      <w:bookmarkStart w:id="169" w:name="_Toc515985013"/>
      <w:r w:rsidRPr="003A7445">
        <w:rPr>
          <w:color w:val="auto"/>
          <w:lang w:val="fr-FR"/>
        </w:rPr>
        <w:t>Planification trimestrielle des achats</w:t>
      </w:r>
      <w:bookmarkEnd w:id="168"/>
      <w:bookmarkEnd w:id="169"/>
    </w:p>
    <w:p w:rsidR="000C3596" w:rsidRPr="003A7445" w:rsidRDefault="000C3596" w:rsidP="000C3596">
      <w:pPr>
        <w:spacing w:after="0"/>
        <w:ind w:right="-41"/>
        <w:rPr>
          <w:sz w:val="16"/>
          <w:lang w:val="fr-FR"/>
        </w:rPr>
      </w:pPr>
    </w:p>
    <w:p w:rsidR="000C3596" w:rsidRPr="003A7445" w:rsidRDefault="000C3596" w:rsidP="000C3596">
      <w:pPr>
        <w:autoSpaceDE w:val="0"/>
        <w:autoSpaceDN w:val="0"/>
        <w:adjustRightInd w:val="0"/>
        <w:spacing w:after="0"/>
        <w:ind w:right="-41"/>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 partir de la planification annuelle des achats, une planification à plus court terme est établie selon la disponibilité des fonds et les besoins des services et commissions</w:t>
      </w:r>
    </w:p>
    <w:p w:rsidR="000C3596" w:rsidRPr="003A7445" w:rsidRDefault="000C3596" w:rsidP="00282528">
      <w:pPr>
        <w:pStyle w:val="Heading2"/>
        <w:numPr>
          <w:ilvl w:val="2"/>
          <w:numId w:val="77"/>
        </w:numPr>
        <w:ind w:right="-41"/>
        <w:rPr>
          <w:color w:val="auto"/>
          <w:lang w:val="fr-FR"/>
        </w:rPr>
      </w:pPr>
      <w:bookmarkStart w:id="170" w:name="_Toc506397298"/>
      <w:bookmarkStart w:id="171" w:name="_Toc515985014"/>
      <w:r w:rsidRPr="003A7445">
        <w:rPr>
          <w:color w:val="auto"/>
          <w:lang w:val="fr-FR"/>
        </w:rPr>
        <w:t>Choix des fournisseurs potentiels et processus d’achat</w:t>
      </w:r>
      <w:bookmarkEnd w:id="170"/>
      <w:bookmarkEnd w:id="171"/>
    </w:p>
    <w:p w:rsidR="000C3596" w:rsidRPr="003A7445" w:rsidRDefault="000C3596" w:rsidP="000C3596">
      <w:pPr>
        <w:pStyle w:val="ListParagraph"/>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liste des fournisseurs reconnus pour leur intégrité et qualité de leurs produits et service est arrêtée par le service de la logistique et approuvée par DAF. </w:t>
      </w:r>
    </w:p>
    <w:p w:rsidR="000C3596" w:rsidRPr="003A7445" w:rsidRDefault="000C3596" w:rsidP="000C3596">
      <w:pPr>
        <w:autoSpaceDE w:val="0"/>
        <w:autoSpaceDN w:val="0"/>
        <w:adjustRightInd w:val="0"/>
        <w:spacing w:after="0"/>
        <w:ind w:right="-41"/>
        <w:jc w:val="both"/>
        <w:rPr>
          <w:rFonts w:ascii="Times New Roman" w:hAnsi="Times New Roman" w:cs="Times New Roman"/>
          <w:sz w:val="18"/>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Pour les petits achats, le marché est attribué de gré à gré.</w:t>
      </w:r>
    </w:p>
    <w:p w:rsidR="000C3596" w:rsidRPr="003A7445" w:rsidRDefault="000C3596" w:rsidP="000C3596">
      <w:pPr>
        <w:autoSpaceDE w:val="0"/>
        <w:autoSpaceDN w:val="0"/>
        <w:adjustRightInd w:val="0"/>
        <w:spacing w:after="0"/>
        <w:ind w:right="-41"/>
        <w:jc w:val="both"/>
        <w:rPr>
          <w:rFonts w:ascii="Times New Roman" w:hAnsi="Times New Roman" w:cs="Times New Roman"/>
          <w:sz w:val="12"/>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Pour les moyes achats, une lettre de demande de facture proforma est adressée à 3  personnes ou maisons au moins se trouvant sur la liste des fournisseurs avec des spécifications précises de chaque produit ou service. Après comparaison des prix et en considérant la relation qualité-prix, la commission d’attribution des marchés se prononce en premier </w:t>
      </w:r>
      <w:r w:rsidRPr="003A7445">
        <w:rPr>
          <w:rFonts w:ascii="Times New Roman" w:hAnsi="Times New Roman" w:cs="Times New Roman"/>
          <w:sz w:val="24"/>
          <w:szCs w:val="24"/>
          <w:lang w:val="fr-FR"/>
        </w:rPr>
        <w:lastRenderedPageBreak/>
        <w:t>ressort sur le gagnant. Le rapport sur le processus d’octroi du marché est adressé à l’Econome Général.</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0C3596">
      <w:pPr>
        <w:autoSpaceDE w:val="0"/>
        <w:autoSpaceDN w:val="0"/>
        <w:adjustRightInd w:val="0"/>
        <w:spacing w:after="0" w:line="240" w:lineRule="auto"/>
        <w:jc w:val="both"/>
        <w:rPr>
          <w:rFonts w:asciiTheme="majorBidi" w:hAnsiTheme="majorBidi" w:cstheme="majorBidi"/>
          <w:sz w:val="24"/>
          <w:szCs w:val="24"/>
          <w:lang w:val="fr-FR"/>
        </w:rPr>
      </w:pPr>
      <w:r w:rsidRPr="003A7445">
        <w:rPr>
          <w:rFonts w:ascii="Times New Roman" w:hAnsi="Times New Roman" w:cs="Times New Roman"/>
          <w:sz w:val="24"/>
          <w:szCs w:val="24"/>
          <w:lang w:val="fr-FR"/>
        </w:rPr>
        <w:t xml:space="preserve">Pour les gros achats, l’annonce est publiée dans les journaux avec les indications sur l’endroit où trouver les exigences du marché, la date, l’heure et où déposer les offres de prix et techniques tout en précisant l’endroit et l’heure de l’ouverture des offres. </w:t>
      </w:r>
      <w:r w:rsidRPr="003A7445">
        <w:rPr>
          <w:rFonts w:asciiTheme="majorBidi" w:hAnsiTheme="majorBidi" w:cstheme="majorBidi"/>
          <w:sz w:val="24"/>
          <w:szCs w:val="24"/>
          <w:lang w:val="fr-FR"/>
        </w:rPr>
        <w:t xml:space="preserve">Il faudra se rappeler que l’ouverture des offres (toujours bien fermées) doit se faire devant les sociétés qui ont déposé les offres. Une liste de </w:t>
      </w:r>
      <w:r w:rsidR="006732FB" w:rsidRPr="003A7445">
        <w:rPr>
          <w:rFonts w:asciiTheme="majorBidi" w:hAnsiTheme="majorBidi" w:cstheme="majorBidi"/>
          <w:sz w:val="24"/>
          <w:szCs w:val="24"/>
          <w:lang w:val="fr-FR"/>
        </w:rPr>
        <w:t>présence</w:t>
      </w:r>
      <w:r w:rsidRPr="003A7445">
        <w:rPr>
          <w:rFonts w:asciiTheme="majorBidi" w:hAnsiTheme="majorBidi" w:cstheme="majorBidi"/>
          <w:sz w:val="24"/>
          <w:szCs w:val="24"/>
          <w:lang w:val="fr-FR"/>
        </w:rPr>
        <w:t xml:space="preserve"> est </w:t>
      </w:r>
      <w:r w:rsidR="006732FB" w:rsidRPr="003A7445">
        <w:rPr>
          <w:rFonts w:asciiTheme="majorBidi" w:hAnsiTheme="majorBidi" w:cstheme="majorBidi"/>
          <w:sz w:val="24"/>
          <w:szCs w:val="24"/>
          <w:lang w:val="fr-FR"/>
        </w:rPr>
        <w:t>établie</w:t>
      </w:r>
      <w:r w:rsidRPr="003A7445">
        <w:rPr>
          <w:rFonts w:asciiTheme="majorBidi" w:hAnsiTheme="majorBidi" w:cstheme="majorBidi"/>
          <w:sz w:val="24"/>
          <w:szCs w:val="24"/>
          <w:lang w:val="fr-FR"/>
        </w:rPr>
        <w:t xml:space="preserve"> et est sign</w:t>
      </w:r>
      <w:r w:rsidRPr="003A7445">
        <w:rPr>
          <w:rFonts w:ascii="Calibri" w:hAnsi="Calibri" w:cstheme="majorBidi"/>
          <w:sz w:val="24"/>
          <w:szCs w:val="24"/>
          <w:lang w:val="fr-FR"/>
        </w:rPr>
        <w:t>é</w:t>
      </w:r>
      <w:r w:rsidRPr="003A7445">
        <w:rPr>
          <w:rFonts w:asciiTheme="majorBidi" w:hAnsiTheme="majorBidi" w:cstheme="majorBidi"/>
          <w:sz w:val="24"/>
          <w:szCs w:val="24"/>
          <w:lang w:val="fr-FR"/>
        </w:rPr>
        <w:t xml:space="preserve">e par tous.  </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282528">
      <w:pPr>
        <w:pStyle w:val="Heading2"/>
        <w:numPr>
          <w:ilvl w:val="2"/>
          <w:numId w:val="77"/>
        </w:numPr>
        <w:ind w:right="-41"/>
        <w:rPr>
          <w:color w:val="auto"/>
          <w:lang w:val="fr-FR"/>
        </w:rPr>
      </w:pPr>
      <w:bookmarkStart w:id="172" w:name="_Toc506397299"/>
      <w:bookmarkStart w:id="173" w:name="_Toc515985015"/>
      <w:r w:rsidRPr="003A7445">
        <w:rPr>
          <w:color w:val="auto"/>
          <w:lang w:val="fr-FR"/>
        </w:rPr>
        <w:t>Commission d’attribution des marchés</w:t>
      </w:r>
      <w:bookmarkEnd w:id="172"/>
      <w:bookmarkEnd w:id="173"/>
      <w:r w:rsidRPr="003A7445">
        <w:rPr>
          <w:color w:val="auto"/>
          <w:lang w:val="fr-FR"/>
        </w:rPr>
        <w:t xml:space="preserve"> </w:t>
      </w:r>
    </w:p>
    <w:p w:rsidR="000C3596" w:rsidRPr="003A7445" w:rsidRDefault="000C3596" w:rsidP="000C3596">
      <w:pPr>
        <w:pStyle w:val="ListParagraph"/>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commission d’attribution des marchés est mise en place par la Commission pour les Affaires Economiques pour favoriser la transparence. </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commission est en charge de la rédaction du communiqué d’appel d’offre en collaboration avec les services et commissions concernés par le marché.</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Elle est en charge de l’ouverture des offres et de leur analyse.</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Elle est en charge de la détermination du gagnant  suivant les règles précises d’octroi du marché.</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Elle est en charge de la rédaction du rapport de déroulement de l’attribution du marché dès le début jusqu'à la fin du processus </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Elle en charge de la rédaction des lettres de notification provisoire et définitive d’attribution de marché.</w:t>
      </w:r>
    </w:p>
    <w:p w:rsidR="000C3596" w:rsidRPr="003A7445" w:rsidRDefault="000C3596" w:rsidP="00282528">
      <w:pPr>
        <w:pStyle w:val="ListParagraph"/>
        <w:numPr>
          <w:ilvl w:val="0"/>
          <w:numId w:val="60"/>
        </w:num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Elle joue un rôle dans la rédaction du contrat à passer entre le fournisseur de biens et/ou services et le Diocèse.</w:t>
      </w:r>
    </w:p>
    <w:p w:rsidR="000C3596" w:rsidRPr="003A7445" w:rsidRDefault="000C3596" w:rsidP="00282528">
      <w:pPr>
        <w:pStyle w:val="Heading2"/>
        <w:numPr>
          <w:ilvl w:val="2"/>
          <w:numId w:val="77"/>
        </w:numPr>
        <w:ind w:right="-41"/>
        <w:rPr>
          <w:color w:val="auto"/>
          <w:lang w:val="fr-FR"/>
        </w:rPr>
      </w:pPr>
      <w:bookmarkStart w:id="174" w:name="_Toc506397300"/>
      <w:bookmarkStart w:id="175" w:name="_Toc515985016"/>
      <w:r w:rsidRPr="003A7445">
        <w:rPr>
          <w:color w:val="auto"/>
          <w:lang w:val="fr-FR"/>
        </w:rPr>
        <w:t>Procédures de passation des marchés</w:t>
      </w:r>
      <w:bookmarkEnd w:id="174"/>
      <w:bookmarkEnd w:id="175"/>
    </w:p>
    <w:p w:rsidR="000C3596" w:rsidRPr="003A7445" w:rsidRDefault="000C3596" w:rsidP="000C3596">
      <w:pPr>
        <w:spacing w:after="0"/>
        <w:ind w:right="-41"/>
        <w:rPr>
          <w:sz w:val="16"/>
          <w:lang w:val="fr-FR"/>
        </w:rPr>
      </w:pPr>
    </w:p>
    <w:p w:rsidR="000C3596" w:rsidRPr="003A7445" w:rsidRDefault="000C3596" w:rsidP="00282528">
      <w:pPr>
        <w:pStyle w:val="ListParagraph"/>
        <w:numPr>
          <w:ilvl w:val="0"/>
          <w:numId w:val="45"/>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Pour les biens et services dont la valeur est supérieure à 1.000.000 Frw, la Commission réunit les offres de fournisseurs potentiels. Ensuite, elle procède à leur analyse en profondeur et </w:t>
      </w:r>
      <w:r w:rsidRPr="003A7445">
        <w:rPr>
          <w:rFonts w:ascii="Times New Roman" w:hAnsi="Times New Roman" w:cs="Times New Roman"/>
          <w:sz w:val="24"/>
          <w:szCs w:val="24"/>
          <w:lang w:val="fr-FR"/>
        </w:rPr>
        <w:lastRenderedPageBreak/>
        <w:t>choisit dans la transparence, le fournisseur le mieux offrant. Le nombre minimum d’offres à réunir est de trois (3).</w:t>
      </w:r>
    </w:p>
    <w:p w:rsidR="000C3596" w:rsidRPr="003A7445" w:rsidRDefault="000C3596" w:rsidP="00282528">
      <w:pPr>
        <w:pStyle w:val="ListParagraph"/>
        <w:numPr>
          <w:ilvl w:val="0"/>
          <w:numId w:val="45"/>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procédure devra tenir compte de la </w:t>
      </w:r>
      <w:r w:rsidR="006732FB" w:rsidRPr="003A7445">
        <w:rPr>
          <w:rFonts w:ascii="Times New Roman" w:hAnsi="Times New Roman" w:cs="Times New Roman"/>
          <w:sz w:val="24"/>
          <w:szCs w:val="24"/>
          <w:lang w:val="fr-FR"/>
        </w:rPr>
        <w:t>spécificité</w:t>
      </w:r>
      <w:r w:rsidRPr="003A7445">
        <w:rPr>
          <w:rFonts w:ascii="Times New Roman" w:hAnsi="Times New Roman" w:cs="Times New Roman"/>
          <w:sz w:val="24"/>
          <w:szCs w:val="24"/>
          <w:lang w:val="fr-FR"/>
        </w:rPr>
        <w:t xml:space="preserve"> liée à la nature des biens concernés par l’approvisionnement. Selon ces critères, il convient de distinguer deux types d’approvisionnement à savoir :</w:t>
      </w:r>
    </w:p>
    <w:p w:rsidR="000C3596" w:rsidRPr="003A7445" w:rsidRDefault="000C3596" w:rsidP="000C3596">
      <w:pPr>
        <w:autoSpaceDE w:val="0"/>
        <w:autoSpaceDN w:val="0"/>
        <w:adjustRightInd w:val="0"/>
        <w:spacing w:after="0"/>
        <w:ind w:right="-41"/>
        <w:jc w:val="both"/>
        <w:rPr>
          <w:rFonts w:ascii="Times New Roman" w:hAnsi="Times New Roman" w:cs="Times New Roman"/>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Approvisionnements des biens de consommation courante ou de stockage et l’approvisionnement des biens occasionnels ou approvisionnements occasionnels.</w:t>
      </w:r>
    </w:p>
    <w:p w:rsidR="000C3596" w:rsidRPr="003A7445" w:rsidRDefault="000C3596" w:rsidP="000C3596">
      <w:pPr>
        <w:autoSpaceDE w:val="0"/>
        <w:autoSpaceDN w:val="0"/>
        <w:adjustRightInd w:val="0"/>
        <w:spacing w:after="0"/>
        <w:ind w:right="-41"/>
        <w:jc w:val="both"/>
        <w:rPr>
          <w:rFonts w:ascii="Times New Roman" w:hAnsi="Times New Roman" w:cs="Times New Roman"/>
          <w:sz w:val="14"/>
          <w:szCs w:val="24"/>
          <w:lang w:val="fr-FR"/>
        </w:rPr>
      </w:pPr>
    </w:p>
    <w:p w:rsidR="000C3596" w:rsidRPr="003A7445" w:rsidRDefault="000C3596" w:rsidP="00282528">
      <w:pPr>
        <w:pStyle w:val="ListParagraph"/>
        <w:numPr>
          <w:ilvl w:val="0"/>
          <w:numId w:val="37"/>
        </w:num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Approvisionnements pour stockage</w:t>
      </w:r>
    </w:p>
    <w:p w:rsidR="00151577" w:rsidRPr="003A7445" w:rsidRDefault="00151577" w:rsidP="00151577">
      <w:pPr>
        <w:pStyle w:val="ListParagraph"/>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biens les plus utilisés tels que les papiers duplicateurs, les registres types des services, les stylos et correcteurs, les classeurs et intercalaires, les fardes chemises etc. constituent les biens de consommation courante; ils sont connus à l’avance et devront être achetés en gros pour être stockés en magasin.</w:t>
      </w:r>
    </w:p>
    <w:p w:rsidR="000C3596" w:rsidRPr="003A7445" w:rsidRDefault="000C3596" w:rsidP="000C3596">
      <w:pPr>
        <w:autoSpaceDE w:val="0"/>
        <w:autoSpaceDN w:val="0"/>
        <w:adjustRightInd w:val="0"/>
        <w:spacing w:after="0"/>
        <w:ind w:right="-41"/>
        <w:jc w:val="both"/>
        <w:rPr>
          <w:rFonts w:ascii="Times New Roman" w:hAnsi="Times New Roman" w:cs="Times New Roman"/>
          <w:sz w:val="18"/>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procédures à suivre passent impérativement par les étapes du processus normal de passation des marchés comprenant la phase de préparation (</w:t>
      </w:r>
      <w:r w:rsidR="006732FB" w:rsidRPr="003A7445">
        <w:rPr>
          <w:rFonts w:ascii="Times New Roman" w:hAnsi="Times New Roman" w:cs="Times New Roman"/>
          <w:sz w:val="24"/>
          <w:szCs w:val="24"/>
          <w:lang w:val="fr-FR"/>
        </w:rPr>
        <w:t>planification</w:t>
      </w:r>
      <w:r w:rsidRPr="003A7445">
        <w:rPr>
          <w:rFonts w:ascii="Times New Roman" w:hAnsi="Times New Roman" w:cs="Times New Roman"/>
          <w:sz w:val="24"/>
          <w:szCs w:val="24"/>
          <w:lang w:val="fr-FR"/>
        </w:rPr>
        <w:t xml:space="preserve"> des marchés, établissement des besoins, préparation, examen et révision éventuelle du dossier d’appel d’offre (DAO), publication du DAO et de l’avis d’appel d’offre (AAO), la phase de soumission des offres, la phase de l’évaluation des offres ainsi que celles  du contrat et de l’exécution du contrat.</w:t>
      </w:r>
    </w:p>
    <w:p w:rsidR="000C3596" w:rsidRPr="003A7445" w:rsidRDefault="000C3596" w:rsidP="000C3596">
      <w:pPr>
        <w:autoSpaceDE w:val="0"/>
        <w:autoSpaceDN w:val="0"/>
        <w:adjustRightInd w:val="0"/>
        <w:spacing w:after="0"/>
        <w:ind w:right="-41"/>
        <w:jc w:val="both"/>
        <w:rPr>
          <w:rFonts w:ascii="Times New Roman" w:hAnsi="Times New Roman" w:cs="Times New Roman"/>
          <w:szCs w:val="24"/>
          <w:lang w:val="fr-FR"/>
        </w:rPr>
      </w:pPr>
    </w:p>
    <w:p w:rsidR="000C3596" w:rsidRPr="003A7445" w:rsidRDefault="000C3596" w:rsidP="00282528">
      <w:pPr>
        <w:pStyle w:val="ListParagraph"/>
        <w:numPr>
          <w:ilvl w:val="0"/>
          <w:numId w:val="37"/>
        </w:num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Approvisionnements occasionnels</w:t>
      </w:r>
    </w:p>
    <w:p w:rsidR="00151577" w:rsidRPr="003A7445" w:rsidRDefault="00151577" w:rsidP="00151577">
      <w:pPr>
        <w:pStyle w:val="ListParagraph"/>
        <w:autoSpaceDE w:val="0"/>
        <w:autoSpaceDN w:val="0"/>
        <w:adjustRightInd w:val="0"/>
        <w:spacing w:after="0"/>
        <w:ind w:right="-41"/>
        <w:jc w:val="both"/>
        <w:rPr>
          <w:rFonts w:ascii="Times New Roman" w:hAnsi="Times New Roman" w:cs="Times New Roman"/>
          <w:b/>
          <w:sz w:val="1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approvisionnements occasionnels concernent les articles commandés de façon sporadique. Il peut s’agir de :</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Fournitures et autres matières qui ne sont pas couramment utilisées mais dont un service peut avoir besoin de façon occasionnelle;</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 équipements (véhicules, matériels de bureau, mobilier...) dont la décision est liée aux facteurs de développement du Diocèse de  Byumba.</w:t>
      </w:r>
    </w:p>
    <w:p w:rsidR="000C3596" w:rsidRPr="003A7445" w:rsidRDefault="000C3596" w:rsidP="00282528">
      <w:pPr>
        <w:pStyle w:val="ListParagraph"/>
        <w:numPr>
          <w:ilvl w:val="0"/>
          <w:numId w:val="44"/>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Pour les fournitures et autres matières consommées occasionnellement, la commission  de passation des marchés (CPM) demande à obtenir trois factures pro forma au minimum auprès des fournisseurs figurant sur sa liste des fournisseurs agréés.</w:t>
      </w:r>
    </w:p>
    <w:p w:rsidR="000C3596" w:rsidRPr="003A7445" w:rsidRDefault="000C3596" w:rsidP="00282528">
      <w:pPr>
        <w:pStyle w:val="ListParagraph"/>
        <w:numPr>
          <w:ilvl w:val="0"/>
          <w:numId w:val="44"/>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choix des offres se fait sur base du prix le plus bas, mais il tient aussi en considération d’autres facteurs comme la qualité des biens et services.</w:t>
      </w:r>
    </w:p>
    <w:p w:rsidR="000C3596" w:rsidRPr="003A7445" w:rsidRDefault="000C3596" w:rsidP="00282528">
      <w:pPr>
        <w:pStyle w:val="ListParagraph"/>
        <w:numPr>
          <w:ilvl w:val="0"/>
          <w:numId w:val="44"/>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travaux de la Commission sont consignés dans un procès verbal détaillant la réception, l’évaluation et le choix des offres, dûment signé par tous les membres présents. Ils devront aussi indiquer les réserves éventuelles émises sur les conditions d’achat.</w:t>
      </w:r>
    </w:p>
    <w:p w:rsidR="000C3596" w:rsidRPr="003A7445" w:rsidRDefault="000C3596" w:rsidP="00282528">
      <w:pPr>
        <w:pStyle w:val="ListParagraph"/>
        <w:numPr>
          <w:ilvl w:val="0"/>
          <w:numId w:val="44"/>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choix du fournisseur est décidé à la majorité des membres présents. Le quorum doit être composé d’au moins ¾ des membres de la Commission</w:t>
      </w: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Particularité : Dans le cadre d’autofinancement, le  Diocèse Catholique de Byumba dispose des unités génératrices de revenues. Il revient à la commission d’attribution des marches de prioriser   les biens et services disponibles, compte tenu du rapport qualité-prix.  Le recourt  aux autres fournisseurs ou prestataires doit être justifé et approuvé par l’Evêque du Diocèse.</w:t>
      </w:r>
    </w:p>
    <w:p w:rsidR="000C3596" w:rsidRPr="003A7445" w:rsidRDefault="000C3596" w:rsidP="00282528">
      <w:pPr>
        <w:pStyle w:val="Heading3"/>
        <w:numPr>
          <w:ilvl w:val="3"/>
          <w:numId w:val="77"/>
        </w:numPr>
        <w:ind w:right="-41"/>
        <w:rPr>
          <w:color w:val="auto"/>
          <w:sz w:val="24"/>
          <w:lang w:val="fr-FR"/>
        </w:rPr>
      </w:pPr>
      <w:bookmarkStart w:id="176" w:name="_Toc506397301"/>
      <w:bookmarkStart w:id="177" w:name="_Toc515985017"/>
      <w:r w:rsidRPr="003A7445">
        <w:rPr>
          <w:color w:val="auto"/>
          <w:sz w:val="24"/>
          <w:lang w:val="fr-FR"/>
        </w:rPr>
        <w:t>Acquisition des immobilisations.</w:t>
      </w:r>
      <w:bookmarkEnd w:id="176"/>
      <w:bookmarkEnd w:id="177"/>
    </w:p>
    <w:p w:rsidR="000C3596" w:rsidRPr="003A7445" w:rsidRDefault="000C3596" w:rsidP="000C3596">
      <w:pPr>
        <w:spacing w:after="0"/>
        <w:ind w:right="-41"/>
        <w:rPr>
          <w:sz w:val="12"/>
          <w:lang w:val="fr-FR"/>
        </w:rPr>
      </w:pPr>
    </w:p>
    <w:p w:rsidR="000C3596" w:rsidRPr="003A7445" w:rsidRDefault="000C3596" w:rsidP="00282528">
      <w:pPr>
        <w:pStyle w:val="ListParagraph"/>
        <w:numPr>
          <w:ilvl w:val="0"/>
          <w:numId w:val="43"/>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acquisitions en immobilisations (matériels et mobiliers de bureau, matériels et équipements informatiques et divers, matériel roulant etc.) sont soit prévues dans le budget prévisionnel soit occasionnelles.</w:t>
      </w:r>
    </w:p>
    <w:p w:rsidR="000C3596" w:rsidRPr="003A7445" w:rsidRDefault="000C3596" w:rsidP="00282528">
      <w:pPr>
        <w:pStyle w:val="ListParagraph"/>
        <w:numPr>
          <w:ilvl w:val="0"/>
          <w:numId w:val="43"/>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Dans l’un ou l’autre cas, lorsqu’il n’y a aucun budget qui puisse supporter un tel approvisionnement, le dossier sera soumis </w:t>
      </w:r>
      <w:r w:rsidRPr="003A7445">
        <w:rPr>
          <w:rFonts w:ascii="Times New Roman" w:hAnsi="Times New Roman" w:cs="Times New Roman"/>
          <w:sz w:val="24"/>
          <w:szCs w:val="24"/>
          <w:lang w:val="fr-FR"/>
        </w:rPr>
        <w:lastRenderedPageBreak/>
        <w:t>préalablement au Conseil des affaires économiques    pour une décision éventuelle ou au bailleur des fonds potentiels selon les termes des accords existants.</w:t>
      </w:r>
    </w:p>
    <w:p w:rsidR="000C3596" w:rsidRPr="003A7445" w:rsidRDefault="000C3596" w:rsidP="00282528">
      <w:pPr>
        <w:pStyle w:val="ListParagraph"/>
        <w:numPr>
          <w:ilvl w:val="0"/>
          <w:numId w:val="43"/>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Dès que le financement est accordé, la réquisition approuvée est transmise à la commission de passation des marchés et la procédure à suivre reste identique à celle appliquée pour l’approvisionnement des biens de stockage à savoir le lancement d’un avis d’appel d’offre (public ou restreint).</w:t>
      </w:r>
    </w:p>
    <w:p w:rsidR="00151577" w:rsidRPr="003A7445" w:rsidRDefault="000C3596" w:rsidP="00282528">
      <w:pPr>
        <w:pStyle w:val="ListParagraph"/>
        <w:numPr>
          <w:ilvl w:val="0"/>
          <w:numId w:val="43"/>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fois la commission aura fini ses travaux et choisi un fournisseur présenté dans son procès verbal, elle devra transmettre le dossier avec une notification au Comptable chargé des approvisionnements. L’étape qui suivra sera celle de l’établissement du bon de commande ou de la </w:t>
      </w:r>
      <w:r w:rsidR="006732FB" w:rsidRPr="003A7445">
        <w:rPr>
          <w:rFonts w:ascii="Times New Roman" w:hAnsi="Times New Roman" w:cs="Times New Roman"/>
          <w:sz w:val="24"/>
          <w:szCs w:val="24"/>
          <w:lang w:val="fr-FR"/>
        </w:rPr>
        <w:t>notification</w:t>
      </w:r>
      <w:r w:rsidRPr="003A7445">
        <w:rPr>
          <w:rFonts w:ascii="Times New Roman" w:hAnsi="Times New Roman" w:cs="Times New Roman"/>
          <w:sz w:val="24"/>
          <w:szCs w:val="24"/>
          <w:lang w:val="fr-FR"/>
        </w:rPr>
        <w:t xml:space="preserve"> à adresser au fournisseur laquelle constitue en même temps une invitation à venir signer le contrat.</w:t>
      </w:r>
    </w:p>
    <w:p w:rsidR="000C3596" w:rsidRPr="003A7445" w:rsidRDefault="000C3596" w:rsidP="00282528">
      <w:pPr>
        <w:pStyle w:val="Heading3"/>
        <w:numPr>
          <w:ilvl w:val="3"/>
          <w:numId w:val="77"/>
        </w:numPr>
        <w:ind w:right="-41"/>
        <w:rPr>
          <w:color w:val="auto"/>
          <w:sz w:val="24"/>
          <w:lang w:val="fr-FR"/>
        </w:rPr>
      </w:pPr>
      <w:bookmarkStart w:id="178" w:name="_Toc506397302"/>
      <w:bookmarkStart w:id="179" w:name="_Toc515985018"/>
      <w:r w:rsidRPr="003A7445">
        <w:rPr>
          <w:color w:val="auto"/>
          <w:sz w:val="24"/>
          <w:lang w:val="fr-FR"/>
        </w:rPr>
        <w:t>Préparation et suivi des commandes</w:t>
      </w:r>
      <w:bookmarkEnd w:id="178"/>
      <w:bookmarkEnd w:id="179"/>
    </w:p>
    <w:p w:rsidR="000C3596" w:rsidRPr="003A7445" w:rsidRDefault="000C3596" w:rsidP="000C3596">
      <w:pPr>
        <w:pStyle w:val="ListParagraph"/>
        <w:autoSpaceDE w:val="0"/>
        <w:autoSpaceDN w:val="0"/>
        <w:adjustRightInd w:val="0"/>
        <w:spacing w:after="0"/>
        <w:ind w:left="1080" w:right="-41"/>
        <w:jc w:val="both"/>
        <w:rPr>
          <w:rFonts w:ascii="Times New Roman" w:hAnsi="Times New Roman" w:cs="Times New Roman"/>
          <w:b/>
          <w:sz w:val="18"/>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 Le bon de commande</w:t>
      </w:r>
    </w:p>
    <w:p w:rsidR="00795DAB" w:rsidRPr="003A7445" w:rsidRDefault="00795DAB" w:rsidP="000C3596">
      <w:pPr>
        <w:autoSpaceDE w:val="0"/>
        <w:autoSpaceDN w:val="0"/>
        <w:adjustRightInd w:val="0"/>
        <w:spacing w:after="0"/>
        <w:ind w:right="-41"/>
        <w:jc w:val="both"/>
        <w:rPr>
          <w:rFonts w:ascii="Times New Roman" w:hAnsi="Times New Roman" w:cs="Times New Roman"/>
          <w:b/>
          <w:sz w:val="24"/>
          <w:szCs w:val="24"/>
          <w:lang w:val="fr-FR"/>
        </w:rPr>
      </w:pPr>
    </w:p>
    <w:p w:rsidR="000C3596" w:rsidRPr="003A7445" w:rsidRDefault="000C3596" w:rsidP="00282528">
      <w:pPr>
        <w:pStyle w:val="ListParagraph"/>
        <w:numPr>
          <w:ilvl w:val="0"/>
          <w:numId w:val="42"/>
        </w:numPr>
        <w:autoSpaceDE w:val="0"/>
        <w:autoSpaceDN w:val="0"/>
        <w:adjustRightInd w:val="0"/>
        <w:spacing w:after="0"/>
        <w:ind w:left="450"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 xml:space="preserve">Le chargé des approvisionnements est responsable de la préparation et suivi des commandes. Le bon de commande est signé par celui qui le prépare, paraphé par au moins deux membres de la Commission avant d’être transmis au chargé de l’administration et les finances pour autorisation. Ce bon de commande est ensuite transmis à l’Econome général, avec toutes les pièces </w:t>
      </w:r>
      <w:r w:rsidR="006732FB" w:rsidRPr="003A7445">
        <w:rPr>
          <w:rFonts w:ascii="Times New Roman" w:hAnsi="Times New Roman" w:cs="Times New Roman"/>
          <w:spacing w:val="-6"/>
          <w:sz w:val="24"/>
          <w:szCs w:val="24"/>
          <w:lang w:val="fr-FR"/>
        </w:rPr>
        <w:t>justificatives</w:t>
      </w:r>
      <w:r w:rsidRPr="003A7445">
        <w:rPr>
          <w:rFonts w:ascii="Times New Roman" w:hAnsi="Times New Roman" w:cs="Times New Roman"/>
          <w:spacing w:val="-6"/>
          <w:sz w:val="24"/>
          <w:szCs w:val="24"/>
          <w:lang w:val="fr-FR"/>
        </w:rPr>
        <w:t xml:space="preserve"> en appui (BR, BC, PV de la commission) pour approbation.</w:t>
      </w:r>
    </w:p>
    <w:p w:rsidR="000C3596" w:rsidRPr="003A7445" w:rsidRDefault="000C3596" w:rsidP="00282528">
      <w:pPr>
        <w:pStyle w:val="ListParagraph"/>
        <w:numPr>
          <w:ilvl w:val="0"/>
          <w:numId w:val="42"/>
        </w:numPr>
        <w:autoSpaceDE w:val="0"/>
        <w:autoSpaceDN w:val="0"/>
        <w:adjustRightInd w:val="0"/>
        <w:spacing w:after="0"/>
        <w:ind w:left="45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Dès que le bon de commande est approuvé, il est envoyé au(x) fournisseur(s). Le bon de commande pré numéroté est établi en quatre exemplaires:</w:t>
      </w:r>
    </w:p>
    <w:p w:rsidR="000C3596" w:rsidRPr="003A7445" w:rsidRDefault="000C3596" w:rsidP="00282528">
      <w:pPr>
        <w:pStyle w:val="ListParagraph"/>
        <w:numPr>
          <w:ilvl w:val="0"/>
          <w:numId w:val="41"/>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L’original envoyé au fournisseur ;</w:t>
      </w:r>
    </w:p>
    <w:p w:rsidR="000C3596" w:rsidRPr="003A7445" w:rsidRDefault="000C3596" w:rsidP="00282528">
      <w:pPr>
        <w:pStyle w:val="ListParagraph"/>
        <w:numPr>
          <w:ilvl w:val="0"/>
          <w:numId w:val="41"/>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première copie gardée par le secrétariat de la commission pour son dossier;</w:t>
      </w:r>
    </w:p>
    <w:p w:rsidR="000C3596" w:rsidRPr="003A7445" w:rsidRDefault="000C3596" w:rsidP="00282528">
      <w:pPr>
        <w:pStyle w:val="ListParagraph"/>
        <w:numPr>
          <w:ilvl w:val="0"/>
          <w:numId w:val="41"/>
        </w:numPr>
        <w:autoSpaceDE w:val="0"/>
        <w:autoSpaceDN w:val="0"/>
        <w:adjustRightInd w:val="0"/>
        <w:spacing w:after="0"/>
        <w:ind w:left="810"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Une deuxième copie transmise à la comptabilité pour classement;</w:t>
      </w:r>
    </w:p>
    <w:p w:rsidR="000C3596" w:rsidRPr="003A7445" w:rsidRDefault="000C3596" w:rsidP="00282528">
      <w:pPr>
        <w:pStyle w:val="ListParagraph"/>
        <w:numPr>
          <w:ilvl w:val="0"/>
          <w:numId w:val="41"/>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 xml:space="preserve">Une dernière copie de la souche retenue par le chargé des approvisionnements pour suivi </w:t>
      </w:r>
    </w:p>
    <w:p w:rsidR="000C3596" w:rsidRPr="003A7445" w:rsidRDefault="000C3596" w:rsidP="00282528">
      <w:pPr>
        <w:pStyle w:val="ListParagraph"/>
        <w:numPr>
          <w:ilvl w:val="0"/>
          <w:numId w:val="40"/>
        </w:numPr>
        <w:autoSpaceDE w:val="0"/>
        <w:autoSpaceDN w:val="0"/>
        <w:adjustRightInd w:val="0"/>
        <w:spacing w:after="0"/>
        <w:ind w:left="45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charg</w:t>
      </w:r>
      <w:r w:rsidRPr="003A7445">
        <w:rPr>
          <w:rFonts w:ascii="Calibri" w:hAnsi="Calibri" w:cs="Times New Roman"/>
          <w:sz w:val="24"/>
          <w:szCs w:val="24"/>
          <w:lang w:val="fr-FR"/>
        </w:rPr>
        <w:t>é</w:t>
      </w:r>
      <w:r w:rsidRPr="003A7445">
        <w:rPr>
          <w:rFonts w:ascii="Times New Roman" w:hAnsi="Times New Roman" w:cs="Times New Roman"/>
          <w:sz w:val="24"/>
          <w:szCs w:val="24"/>
          <w:lang w:val="fr-FR"/>
        </w:rPr>
        <w:t xml:space="preserve"> des approvisionnements tient un registre des achats contenant les éléments suivants :</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numéro du bon de réquisition</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numéro du bon de commande</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La quantité et la description de l’article</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nom et les coordonnées du fournisseur</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références de l’expédition et de la réception</w:t>
      </w:r>
    </w:p>
    <w:p w:rsidR="000C3596"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observations éventuelles.</w:t>
      </w:r>
    </w:p>
    <w:p w:rsidR="00151577" w:rsidRPr="003A7445" w:rsidRDefault="000C3596" w:rsidP="00282528">
      <w:pPr>
        <w:pStyle w:val="ListParagraph"/>
        <w:numPr>
          <w:ilvl w:val="0"/>
          <w:numId w:val="39"/>
        </w:numPr>
        <w:autoSpaceDE w:val="0"/>
        <w:autoSpaceDN w:val="0"/>
        <w:adjustRightInd w:val="0"/>
        <w:spacing w:after="0"/>
        <w:ind w:left="81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commande qui n’a pas été honorée correctement doit être annulée</w:t>
      </w:r>
    </w:p>
    <w:p w:rsidR="00151577" w:rsidRPr="003A7445" w:rsidRDefault="00151577" w:rsidP="000C3596">
      <w:pPr>
        <w:pStyle w:val="ListParagraph"/>
        <w:autoSpaceDE w:val="0"/>
        <w:autoSpaceDN w:val="0"/>
        <w:adjustRightInd w:val="0"/>
        <w:spacing w:after="0"/>
        <w:ind w:left="810" w:right="-41"/>
        <w:jc w:val="both"/>
        <w:rPr>
          <w:rFonts w:ascii="Times New Roman" w:hAnsi="Times New Roman" w:cs="Times New Roman"/>
          <w:spacing w:val="-8"/>
          <w:sz w:val="24"/>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Contrat de fourniture des biens ou services</w:t>
      </w:r>
    </w:p>
    <w:p w:rsidR="000C3596" w:rsidRPr="003A7445" w:rsidRDefault="000C3596" w:rsidP="000C3596">
      <w:pPr>
        <w:autoSpaceDE w:val="0"/>
        <w:autoSpaceDN w:val="0"/>
        <w:adjustRightInd w:val="0"/>
        <w:spacing w:after="0"/>
        <w:ind w:right="-41"/>
        <w:jc w:val="both"/>
        <w:rPr>
          <w:rFonts w:ascii="Times New Roman" w:hAnsi="Times New Roman" w:cs="Times New Roman"/>
          <w:sz w:val="10"/>
          <w:szCs w:val="24"/>
          <w:lang w:val="fr-FR"/>
        </w:rPr>
      </w:pPr>
    </w:p>
    <w:p w:rsidR="000C3596" w:rsidRPr="003A7445" w:rsidRDefault="000C3596" w:rsidP="000C3596">
      <w:p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Comptable chargé des approvisionnements prépare une lettre de notification à adresser au fournisseur. La lettre est signée par le Chargé de l’Administration et les finances, paraphée par au moins deux des membres de la commission, puis approuvée par l’Econome général.</w:t>
      </w:r>
    </w:p>
    <w:p w:rsidR="000C3596" w:rsidRPr="003A7445" w:rsidRDefault="000C3596" w:rsidP="000C3596">
      <w:pPr>
        <w:autoSpaceDE w:val="0"/>
        <w:autoSpaceDN w:val="0"/>
        <w:adjustRightInd w:val="0"/>
        <w:spacing w:after="0"/>
        <w:ind w:right="-41"/>
        <w:jc w:val="both"/>
        <w:rPr>
          <w:rFonts w:ascii="Times New Roman" w:hAnsi="Times New Roman" w:cs="Times New Roman"/>
          <w:sz w:val="18"/>
          <w:szCs w:val="24"/>
          <w:lang w:val="fr-FR"/>
        </w:rPr>
      </w:pPr>
    </w:p>
    <w:p w:rsidR="000C3596" w:rsidRPr="003A7445" w:rsidRDefault="000C3596" w:rsidP="00282528">
      <w:pPr>
        <w:pStyle w:val="ListParagraph"/>
        <w:numPr>
          <w:ilvl w:val="0"/>
          <w:numId w:val="38"/>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w:t>
      </w:r>
      <w:r w:rsidR="006732FB" w:rsidRPr="003A7445">
        <w:rPr>
          <w:rFonts w:ascii="Times New Roman" w:hAnsi="Times New Roman" w:cs="Times New Roman"/>
          <w:sz w:val="24"/>
          <w:szCs w:val="24"/>
          <w:lang w:val="fr-FR"/>
        </w:rPr>
        <w:t>notification</w:t>
      </w:r>
      <w:r w:rsidRPr="003A7445">
        <w:rPr>
          <w:rFonts w:ascii="Times New Roman" w:hAnsi="Times New Roman" w:cs="Times New Roman"/>
          <w:sz w:val="24"/>
          <w:szCs w:val="24"/>
          <w:lang w:val="fr-FR"/>
        </w:rPr>
        <w:t xml:space="preserve"> est préparée en quatre exemplaires répartis de la manière suivante:</w:t>
      </w:r>
    </w:p>
    <w:p w:rsidR="000C3596" w:rsidRPr="003A7445" w:rsidRDefault="000C3596" w:rsidP="00282528">
      <w:pPr>
        <w:pStyle w:val="ListParagraph"/>
        <w:numPr>
          <w:ilvl w:val="0"/>
          <w:numId w:val="37"/>
        </w:numPr>
        <w:autoSpaceDE w:val="0"/>
        <w:autoSpaceDN w:val="0"/>
        <w:adjustRightInd w:val="0"/>
        <w:spacing w:after="0"/>
        <w:ind w:left="108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L’original  adressé au fournisseur ;</w:t>
      </w:r>
    </w:p>
    <w:p w:rsidR="000C3596" w:rsidRPr="003A7445" w:rsidRDefault="000C3596" w:rsidP="00282528">
      <w:pPr>
        <w:pStyle w:val="ListParagraph"/>
        <w:numPr>
          <w:ilvl w:val="0"/>
          <w:numId w:val="37"/>
        </w:numPr>
        <w:autoSpaceDE w:val="0"/>
        <w:autoSpaceDN w:val="0"/>
        <w:adjustRightInd w:val="0"/>
        <w:spacing w:after="0"/>
        <w:ind w:left="108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copie gardée au classement de la commission ;</w:t>
      </w:r>
    </w:p>
    <w:p w:rsidR="000C3596" w:rsidRPr="003A7445" w:rsidRDefault="000C3596" w:rsidP="00282528">
      <w:pPr>
        <w:pStyle w:val="ListParagraph"/>
        <w:numPr>
          <w:ilvl w:val="0"/>
          <w:numId w:val="37"/>
        </w:numPr>
        <w:autoSpaceDE w:val="0"/>
        <w:autoSpaceDN w:val="0"/>
        <w:adjustRightInd w:val="0"/>
        <w:spacing w:after="0"/>
        <w:ind w:left="1080" w:right="-131"/>
        <w:jc w:val="both"/>
        <w:rPr>
          <w:rFonts w:ascii="Times New Roman" w:hAnsi="Times New Roman" w:cs="Times New Roman"/>
          <w:spacing w:val="-8"/>
          <w:sz w:val="24"/>
          <w:szCs w:val="24"/>
          <w:lang w:val="fr-FR"/>
        </w:rPr>
      </w:pPr>
      <w:r w:rsidRPr="003A7445">
        <w:rPr>
          <w:rFonts w:ascii="Times New Roman" w:hAnsi="Times New Roman" w:cs="Times New Roman"/>
          <w:spacing w:val="-8"/>
          <w:sz w:val="24"/>
          <w:szCs w:val="24"/>
          <w:lang w:val="fr-FR"/>
        </w:rPr>
        <w:t>Une copie transmise au chargé des approvisionnements pour suivi ;</w:t>
      </w:r>
    </w:p>
    <w:p w:rsidR="000C3596" w:rsidRPr="003A7445" w:rsidRDefault="000C3596" w:rsidP="00282528">
      <w:pPr>
        <w:pStyle w:val="ListParagraph"/>
        <w:numPr>
          <w:ilvl w:val="0"/>
          <w:numId w:val="37"/>
        </w:numPr>
        <w:autoSpaceDE w:val="0"/>
        <w:autoSpaceDN w:val="0"/>
        <w:adjustRightInd w:val="0"/>
        <w:spacing w:after="0"/>
        <w:ind w:left="1080"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 une dernière envoyée à la comptabilité pour classement.</w:t>
      </w:r>
    </w:p>
    <w:p w:rsidR="000C3596" w:rsidRPr="003A7445" w:rsidRDefault="000C3596" w:rsidP="00282528">
      <w:pPr>
        <w:pStyle w:val="ListParagraph"/>
        <w:numPr>
          <w:ilvl w:val="0"/>
          <w:numId w:val="38"/>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Sur base du dossier de sélection du fournisseur à sa disposition, le chargé des approvisionnements prépare le contrat dont le modèle avait été publié dans le dossier d’Appel d’Offre (DAO), et le soumet à la signature de l’Evêque via l’Econome </w:t>
      </w:r>
      <w:r w:rsidR="006732FB" w:rsidRPr="003A7445">
        <w:rPr>
          <w:rFonts w:ascii="Times New Roman" w:hAnsi="Times New Roman" w:cs="Times New Roman"/>
          <w:sz w:val="24"/>
          <w:szCs w:val="24"/>
          <w:lang w:val="fr-FR"/>
        </w:rPr>
        <w:t>général</w:t>
      </w:r>
      <w:r w:rsidRPr="003A7445">
        <w:rPr>
          <w:rFonts w:ascii="Times New Roman" w:hAnsi="Times New Roman" w:cs="Times New Roman"/>
          <w:sz w:val="24"/>
          <w:szCs w:val="24"/>
          <w:lang w:val="fr-FR"/>
        </w:rPr>
        <w:t>.</w:t>
      </w:r>
    </w:p>
    <w:p w:rsidR="000C3596" w:rsidRPr="003A7445" w:rsidRDefault="000C3596" w:rsidP="00282528">
      <w:pPr>
        <w:pStyle w:val="ListParagraph"/>
        <w:numPr>
          <w:ilvl w:val="0"/>
          <w:numId w:val="59"/>
        </w:numPr>
        <w:autoSpaceDE w:val="0"/>
        <w:autoSpaceDN w:val="0"/>
        <w:adjustRightInd w:val="0"/>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contrat est préparé en autant de copies que la </w:t>
      </w:r>
      <w:r w:rsidR="006732FB" w:rsidRPr="003A7445">
        <w:rPr>
          <w:rFonts w:ascii="Times New Roman" w:hAnsi="Times New Roman" w:cs="Times New Roman"/>
          <w:sz w:val="24"/>
          <w:szCs w:val="24"/>
          <w:lang w:val="fr-FR"/>
        </w:rPr>
        <w:t>notification</w:t>
      </w:r>
      <w:r w:rsidRPr="003A7445">
        <w:rPr>
          <w:rFonts w:ascii="Times New Roman" w:hAnsi="Times New Roman" w:cs="Times New Roman"/>
          <w:sz w:val="24"/>
          <w:szCs w:val="24"/>
          <w:lang w:val="fr-FR"/>
        </w:rPr>
        <w:t xml:space="preserve"> des marchés au fournisseur et réparti de la même manière.</w:t>
      </w:r>
    </w:p>
    <w:p w:rsidR="000C3596" w:rsidRPr="003A7445" w:rsidRDefault="000C3596" w:rsidP="000C3596">
      <w:pPr>
        <w:spacing w:after="0"/>
        <w:ind w:right="-41"/>
        <w:jc w:val="both"/>
        <w:rPr>
          <w:rFonts w:ascii="Times New Roman" w:hAnsi="Times New Roman" w:cs="Times New Roman"/>
          <w:sz w:val="6"/>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bon de commande est établi par le Département administratif et financier et approuvé par l’Econome général.</w:t>
      </w:r>
    </w:p>
    <w:p w:rsidR="000C3596" w:rsidRPr="003A7445" w:rsidRDefault="000C3596" w:rsidP="00282528">
      <w:pPr>
        <w:pStyle w:val="Heading3"/>
        <w:numPr>
          <w:ilvl w:val="3"/>
          <w:numId w:val="77"/>
        </w:numPr>
        <w:ind w:right="-41"/>
        <w:rPr>
          <w:color w:val="auto"/>
          <w:sz w:val="24"/>
          <w:lang w:val="fr-FR"/>
        </w:rPr>
      </w:pPr>
      <w:bookmarkStart w:id="180" w:name="_Toc506397303"/>
      <w:bookmarkStart w:id="181" w:name="_Toc515985019"/>
      <w:r w:rsidRPr="003A7445">
        <w:rPr>
          <w:color w:val="auto"/>
          <w:sz w:val="24"/>
          <w:lang w:val="fr-FR"/>
        </w:rPr>
        <w:lastRenderedPageBreak/>
        <w:t>Réception de la commande</w:t>
      </w:r>
      <w:bookmarkEnd w:id="180"/>
      <w:bookmarkEnd w:id="181"/>
    </w:p>
    <w:p w:rsidR="000C3596" w:rsidRPr="003A7445" w:rsidRDefault="000C3596" w:rsidP="000C3596">
      <w:pPr>
        <w:spacing w:after="0"/>
        <w:ind w:right="-41"/>
        <w:rPr>
          <w:sz w:val="1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responsable des approvisionnements est en charge de la réception des biens commandés et les faits entrer dans le magasin de stockage avec accusé de réception du magasinier.</w:t>
      </w:r>
    </w:p>
    <w:p w:rsidR="000C3596" w:rsidRPr="003A7445" w:rsidRDefault="000C3596" w:rsidP="00151577">
      <w:pPr>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 xml:space="preserve">Le responsable des approvisionnements signe le bordereau de livraison après une vérification sérieuse de la conformité entre la livraison et la commande faite.  Celui-ci peut solliciter un appui d’un technicien pour des biens nécessitant une expertise dont il ne dispose pas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Tous les biens achetés doivent passer par le magasin de stockage, réquisitionné  avant être mis en consommation</w:t>
      </w:r>
    </w:p>
    <w:p w:rsidR="000C3596" w:rsidRPr="003A7445" w:rsidRDefault="000C3596" w:rsidP="00282528">
      <w:pPr>
        <w:pStyle w:val="Heading3"/>
        <w:numPr>
          <w:ilvl w:val="3"/>
          <w:numId w:val="77"/>
        </w:numPr>
        <w:ind w:right="-41"/>
        <w:rPr>
          <w:color w:val="auto"/>
          <w:sz w:val="24"/>
          <w:lang w:val="fr-FR"/>
        </w:rPr>
      </w:pPr>
      <w:bookmarkStart w:id="182" w:name="_Toc506397304"/>
      <w:bookmarkStart w:id="183" w:name="_Toc515985020"/>
      <w:r w:rsidRPr="003A7445">
        <w:rPr>
          <w:color w:val="auto"/>
          <w:sz w:val="24"/>
          <w:lang w:val="fr-FR"/>
        </w:rPr>
        <w:t>Retrait des biens du magasin de stockage</w:t>
      </w:r>
      <w:bookmarkEnd w:id="182"/>
      <w:bookmarkEnd w:id="183"/>
      <w:r w:rsidRPr="003A7445">
        <w:rPr>
          <w:color w:val="auto"/>
          <w:sz w:val="24"/>
          <w:lang w:val="fr-FR"/>
        </w:rPr>
        <w:t xml:space="preserve"> </w:t>
      </w:r>
    </w:p>
    <w:p w:rsidR="000C3596" w:rsidRPr="003A7445" w:rsidRDefault="000C3596" w:rsidP="000C3596">
      <w:pPr>
        <w:spacing w:after="0"/>
        <w:ind w:right="-41"/>
        <w:jc w:val="both"/>
        <w:rPr>
          <w:rFonts w:ascii="Times New Roman" w:hAnsi="Times New Roman" w:cs="Times New Roman"/>
          <w:sz w:val="16"/>
          <w:szCs w:val="24"/>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Pour que les biens sorte du magasin de stockage, une réquisition est établi par le demandeur, elle est vérifiée par le responsable de la logistique et approuvée par DAF.</w:t>
      </w:r>
    </w:p>
    <w:p w:rsidR="000C3596" w:rsidRPr="003A7445" w:rsidRDefault="000C3596" w:rsidP="00282528">
      <w:pPr>
        <w:pStyle w:val="Heading2"/>
        <w:numPr>
          <w:ilvl w:val="2"/>
          <w:numId w:val="77"/>
        </w:numPr>
        <w:ind w:right="-41"/>
        <w:rPr>
          <w:color w:val="auto"/>
          <w:lang w:val="fr-FR"/>
        </w:rPr>
      </w:pPr>
      <w:bookmarkStart w:id="184" w:name="_Toc506397305"/>
      <w:bookmarkStart w:id="185" w:name="_Toc515985021"/>
      <w:r w:rsidRPr="003A7445">
        <w:rPr>
          <w:color w:val="auto"/>
          <w:lang w:val="fr-FR"/>
        </w:rPr>
        <w:t>Gestion du magasin de stockage</w:t>
      </w:r>
      <w:bookmarkEnd w:id="184"/>
      <w:bookmarkEnd w:id="185"/>
      <w:r w:rsidRPr="003A7445">
        <w:rPr>
          <w:color w:val="auto"/>
          <w:lang w:val="fr-FR"/>
        </w:rPr>
        <w:t xml:space="preserve"> </w:t>
      </w:r>
    </w:p>
    <w:p w:rsidR="000C3596" w:rsidRPr="003A7445" w:rsidRDefault="000C3596" w:rsidP="000C3596">
      <w:pPr>
        <w:spacing w:after="0"/>
        <w:ind w:right="-41"/>
        <w:rPr>
          <w:sz w:val="12"/>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 la réception des biens dans le magasin, le Magasiner établi une fiche de stock pour chaque article. La sortie d’un quelconque élément d’un article est subordonnée à une réquisition signée par toutes les personnes habilitées.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Comme vérification, il faudra s’assurer que le total des biens sortis du magasin de stockage est égal au total des biens se trouvant sur les réquisitions d’une période donnée. </w:t>
      </w:r>
    </w:p>
    <w:p w:rsidR="000C3596" w:rsidRPr="003A7445" w:rsidRDefault="000C3596" w:rsidP="00282528">
      <w:pPr>
        <w:pStyle w:val="Heading3"/>
        <w:numPr>
          <w:ilvl w:val="3"/>
          <w:numId w:val="77"/>
        </w:numPr>
        <w:ind w:right="-41"/>
        <w:rPr>
          <w:color w:val="auto"/>
          <w:sz w:val="24"/>
          <w:lang w:val="fr-FR"/>
        </w:rPr>
      </w:pPr>
      <w:bookmarkStart w:id="186" w:name="_Toc506397306"/>
      <w:bookmarkStart w:id="187" w:name="_Toc515985022"/>
      <w:r w:rsidRPr="003A7445">
        <w:rPr>
          <w:color w:val="auto"/>
          <w:sz w:val="24"/>
          <w:lang w:val="fr-FR"/>
        </w:rPr>
        <w:t>Rapport et inventaire au magasin de stockage</w:t>
      </w:r>
      <w:bookmarkEnd w:id="186"/>
      <w:bookmarkEnd w:id="187"/>
    </w:p>
    <w:p w:rsidR="000C3596" w:rsidRPr="003A7445" w:rsidRDefault="000C3596" w:rsidP="000C3596">
      <w:pPr>
        <w:spacing w:after="0"/>
        <w:ind w:right="-41"/>
        <w:rPr>
          <w:sz w:val="8"/>
          <w:lang w:val="fr-FR"/>
        </w:rPr>
      </w:pP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 rapport mensuel sur la situation du magasin de stockage est produit par le Magasinier</w:t>
      </w:r>
      <w:r w:rsidRPr="003A7445">
        <w:rPr>
          <w:rFonts w:ascii="Times New Roman" w:hAnsi="Times New Roman" w:cs="Times New Roman"/>
          <w:b/>
          <w:sz w:val="24"/>
          <w:szCs w:val="24"/>
          <w:lang w:val="fr-FR"/>
        </w:rPr>
        <w:t xml:space="preserve">. </w:t>
      </w:r>
      <w:r w:rsidRPr="003A7445">
        <w:rPr>
          <w:rFonts w:ascii="Times New Roman" w:hAnsi="Times New Roman" w:cs="Times New Roman"/>
          <w:sz w:val="24"/>
          <w:szCs w:val="24"/>
          <w:lang w:val="fr-FR"/>
        </w:rPr>
        <w:t xml:space="preserve">Un inventaire est fait chaque fin du mois par une personne ou un groupe de personnes étrangères au magasin. Le rapport est adressé au DAF avec copie pour information à l’Econome Général </w:t>
      </w:r>
    </w:p>
    <w:p w:rsidR="00795DAB" w:rsidRPr="003A7445" w:rsidRDefault="00795DAB" w:rsidP="000C3596">
      <w:pPr>
        <w:spacing w:after="0"/>
        <w:ind w:right="-41"/>
        <w:jc w:val="both"/>
        <w:rPr>
          <w:rFonts w:ascii="Times New Roman" w:hAnsi="Times New Roman" w:cs="Times New Roman"/>
          <w:b/>
          <w:sz w:val="24"/>
          <w:szCs w:val="24"/>
          <w:lang w:val="fr-FR"/>
        </w:rPr>
      </w:pPr>
    </w:p>
    <w:p w:rsidR="000C3596" w:rsidRPr="003A7445" w:rsidRDefault="000C3596" w:rsidP="00282528">
      <w:pPr>
        <w:pStyle w:val="Heading3"/>
        <w:numPr>
          <w:ilvl w:val="3"/>
          <w:numId w:val="77"/>
        </w:numPr>
        <w:ind w:right="-41"/>
        <w:rPr>
          <w:color w:val="auto"/>
          <w:sz w:val="24"/>
          <w:lang w:val="fr-FR"/>
        </w:rPr>
      </w:pPr>
      <w:bookmarkStart w:id="188" w:name="_Toc506397307"/>
      <w:bookmarkStart w:id="189" w:name="_Toc515985023"/>
      <w:r w:rsidRPr="003A7445">
        <w:rPr>
          <w:color w:val="auto"/>
          <w:sz w:val="24"/>
          <w:lang w:val="fr-FR"/>
        </w:rPr>
        <w:lastRenderedPageBreak/>
        <w:t>Inventaire et codage des biens mobiliers du Diocèse</w:t>
      </w:r>
      <w:bookmarkEnd w:id="188"/>
      <w:bookmarkEnd w:id="189"/>
    </w:p>
    <w:p w:rsidR="000C3596" w:rsidRPr="003A7445" w:rsidRDefault="000C3596" w:rsidP="000C3596">
      <w:pPr>
        <w:spacing w:after="0"/>
        <w:ind w:right="-41"/>
        <w:rPr>
          <w:sz w:val="14"/>
          <w:lang w:val="fr-FR"/>
        </w:rPr>
      </w:pPr>
    </w:p>
    <w:p w:rsidR="000C3596" w:rsidRPr="003A7445" w:rsidRDefault="000C3596" w:rsidP="000C3596">
      <w:pPr>
        <w:spacing w:after="0"/>
        <w:ind w:right="-41"/>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Le responsable de la logistique est en charge de l’inventaire de tous les biens mobiliers. Il se fait aider par une équipe désigné par l’Econome G</w:t>
      </w:r>
      <w:r w:rsidRPr="003A7445">
        <w:rPr>
          <w:rFonts w:ascii="Calibri" w:hAnsi="Calibri" w:cs="Times New Roman"/>
          <w:spacing w:val="-6"/>
          <w:sz w:val="24"/>
          <w:szCs w:val="24"/>
          <w:lang w:val="fr-FR"/>
        </w:rPr>
        <w:t>é</w:t>
      </w:r>
      <w:r w:rsidRPr="003A7445">
        <w:rPr>
          <w:rFonts w:ascii="Times New Roman" w:hAnsi="Times New Roman" w:cs="Times New Roman"/>
          <w:spacing w:val="-6"/>
          <w:sz w:val="24"/>
          <w:szCs w:val="24"/>
          <w:lang w:val="fr-FR"/>
        </w:rPr>
        <w:t>n</w:t>
      </w:r>
      <w:r w:rsidRPr="003A7445">
        <w:rPr>
          <w:rFonts w:ascii="Calibri" w:hAnsi="Calibri" w:cs="Times New Roman"/>
          <w:spacing w:val="-6"/>
          <w:sz w:val="24"/>
          <w:szCs w:val="24"/>
          <w:lang w:val="fr-FR"/>
        </w:rPr>
        <w:t>é</w:t>
      </w:r>
      <w:r w:rsidRPr="003A7445">
        <w:rPr>
          <w:rFonts w:ascii="Times New Roman" w:hAnsi="Times New Roman" w:cs="Times New Roman"/>
          <w:spacing w:val="-6"/>
          <w:sz w:val="24"/>
          <w:szCs w:val="24"/>
          <w:lang w:val="fr-FR"/>
        </w:rPr>
        <w:t xml:space="preserve">ral pour cet effet.  </w:t>
      </w:r>
      <w:r w:rsidRPr="003A7445">
        <w:rPr>
          <w:rFonts w:ascii="Times New Roman" w:hAnsi="Times New Roman" w:cs="Times New Roman"/>
          <w:sz w:val="24"/>
          <w:szCs w:val="24"/>
          <w:lang w:val="fr-FR"/>
        </w:rPr>
        <w:t>Un numéro de code est attribué à chaque bien inventorié.</w:t>
      </w:r>
      <w:r w:rsidRPr="003A7445">
        <w:rPr>
          <w:rFonts w:ascii="Times New Roman" w:hAnsi="Times New Roman" w:cs="Times New Roman"/>
          <w:spacing w:val="-6"/>
          <w:sz w:val="24"/>
          <w:szCs w:val="24"/>
          <w:lang w:val="fr-FR"/>
        </w:rPr>
        <w:t xml:space="preserve"> </w:t>
      </w:r>
      <w:r w:rsidRPr="003A7445">
        <w:rPr>
          <w:rFonts w:ascii="Times New Roman" w:hAnsi="Times New Roman" w:cs="Times New Roman"/>
          <w:sz w:val="24"/>
          <w:szCs w:val="24"/>
          <w:lang w:val="fr-FR"/>
        </w:rPr>
        <w:t xml:space="preserve">Un registre est ouvert pour l’enregistrement des biens inventoriés </w:t>
      </w:r>
    </w:p>
    <w:p w:rsidR="000C3596" w:rsidRPr="003A7445" w:rsidRDefault="000C3596" w:rsidP="00282528">
      <w:pPr>
        <w:pStyle w:val="Heading2"/>
        <w:numPr>
          <w:ilvl w:val="2"/>
          <w:numId w:val="77"/>
        </w:numPr>
        <w:ind w:right="-41"/>
        <w:rPr>
          <w:color w:val="auto"/>
          <w:lang w:val="fr-FR"/>
        </w:rPr>
      </w:pPr>
      <w:bookmarkStart w:id="190" w:name="_Toc506397308"/>
      <w:bookmarkStart w:id="191" w:name="_Toc515985024"/>
      <w:r w:rsidRPr="003A7445">
        <w:rPr>
          <w:color w:val="auto"/>
          <w:lang w:val="fr-FR"/>
        </w:rPr>
        <w:t>Gestion des immobilisations</w:t>
      </w:r>
      <w:bookmarkEnd w:id="190"/>
      <w:bookmarkEnd w:id="191"/>
      <w:r w:rsidRPr="003A7445">
        <w:rPr>
          <w:color w:val="auto"/>
          <w:lang w:val="fr-FR"/>
        </w:rPr>
        <w:t xml:space="preserve"> </w:t>
      </w:r>
    </w:p>
    <w:p w:rsidR="000C3596" w:rsidRPr="003A7445" w:rsidRDefault="000C3596" w:rsidP="00151577">
      <w:pPr>
        <w:spacing w:before="292" w:after="0"/>
        <w:ind w:right="-41"/>
        <w:jc w:val="both"/>
        <w:rPr>
          <w:rFonts w:ascii="Times New Roman" w:eastAsia="Arial" w:hAnsi="Times New Roman" w:cs="Times New Roman"/>
          <w:b/>
          <w:bCs/>
          <w:sz w:val="24"/>
          <w:szCs w:val="24"/>
          <w:lang w:val="fr-FR"/>
        </w:rPr>
      </w:pPr>
      <w:r w:rsidRPr="003A7445">
        <w:rPr>
          <w:rFonts w:ascii="Times New Roman" w:eastAsia="Arial" w:hAnsi="Times New Roman" w:cs="Times New Roman"/>
          <w:sz w:val="24"/>
          <w:szCs w:val="24"/>
          <w:lang w:val="fr-FR"/>
        </w:rPr>
        <w:t>Les inventaires des immobilisations sont organisés semestriellement dans un registre intitule</w:t>
      </w:r>
      <w:r w:rsidRPr="003A7445">
        <w:rPr>
          <w:rFonts w:ascii="Times New Roman" w:eastAsia="Arial" w:hAnsi="Times New Roman" w:cs="Times New Roman"/>
          <w:spacing w:val="95"/>
          <w:sz w:val="24"/>
          <w:szCs w:val="24"/>
          <w:lang w:val="fr-FR"/>
        </w:rPr>
        <w:t xml:space="preserve"> </w:t>
      </w:r>
      <w:r w:rsidRPr="003A7445">
        <w:rPr>
          <w:rFonts w:ascii="Times New Roman" w:eastAsia="Arial" w:hAnsi="Times New Roman" w:cs="Times New Roman"/>
          <w:sz w:val="24"/>
          <w:szCs w:val="24"/>
          <w:lang w:val="fr-FR"/>
        </w:rPr>
        <w:t>«</w:t>
      </w:r>
      <w:r w:rsidRPr="003A7445">
        <w:rPr>
          <w:rFonts w:ascii="Times New Roman" w:eastAsia="Arial" w:hAnsi="Times New Roman" w:cs="Times New Roman"/>
          <w:b/>
          <w:bCs/>
          <w:sz w:val="24"/>
          <w:szCs w:val="24"/>
          <w:lang w:val="fr-FR"/>
        </w:rPr>
        <w:t>Registre des immobilisations</w:t>
      </w:r>
      <w:r w:rsidRPr="003A7445">
        <w:rPr>
          <w:rFonts w:ascii="Times New Roman" w:eastAsia="Arial" w:hAnsi="Times New Roman" w:cs="Times New Roman"/>
          <w:sz w:val="24"/>
          <w:szCs w:val="24"/>
          <w:lang w:val="fr-FR"/>
        </w:rPr>
        <w:t>»</w:t>
      </w:r>
      <w:r w:rsidRPr="003A7445">
        <w:rPr>
          <w:rFonts w:ascii="Times New Roman" w:eastAsia="Arial" w:hAnsi="Times New Roman" w:cs="Times New Roman"/>
          <w:b/>
          <w:bCs/>
          <w:sz w:val="24"/>
          <w:szCs w:val="24"/>
          <w:lang w:val="fr-FR"/>
        </w:rPr>
        <w:t xml:space="preserve">. </w:t>
      </w:r>
    </w:p>
    <w:p w:rsidR="000C3596" w:rsidRPr="003A7445" w:rsidRDefault="000C3596" w:rsidP="00151577">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Ce registre reprend pour chaque bien rangé par catégorie les éléments suivants : </w:t>
      </w:r>
    </w:p>
    <w:p w:rsidR="000C3596" w:rsidRPr="003A7445" w:rsidRDefault="000C3596" w:rsidP="00151577">
      <w:pPr>
        <w:tabs>
          <w:tab w:val="left" w:pos="393"/>
          <w:tab w:val="left" w:pos="1386"/>
          <w:tab w:val="left" w:pos="2660"/>
          <w:tab w:val="left" w:pos="3053"/>
          <w:tab w:val="left" w:pos="4060"/>
          <w:tab w:val="left" w:pos="4573"/>
          <w:tab w:val="left" w:pos="5606"/>
          <w:tab w:val="left" w:pos="6187"/>
          <w:tab w:val="left" w:pos="7273"/>
          <w:tab w:val="left" w:pos="7813"/>
        </w:tabs>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Diocèse Catholique de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 xml:space="preserve">Byumba doit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 xml:space="preserve">disposer d’un </w:t>
      </w:r>
      <w:r w:rsidRPr="003A7445">
        <w:rPr>
          <w:rFonts w:ascii="Times New Roman" w:eastAsia="Arial" w:hAnsi="Times New Roman" w:cs="Times New Roman"/>
          <w:b/>
          <w:bCs/>
          <w:sz w:val="24"/>
          <w:szCs w:val="24"/>
          <w:lang w:val="fr-FR"/>
        </w:rPr>
        <w:t xml:space="preserve">Registre des immobilisations </w:t>
      </w:r>
      <w:r w:rsidRPr="003A7445">
        <w:rPr>
          <w:rFonts w:ascii="Times New Roman" w:eastAsia="Arial" w:hAnsi="Times New Roman" w:cs="Times New Roman"/>
          <w:spacing w:val="2"/>
          <w:sz w:val="24"/>
          <w:szCs w:val="24"/>
          <w:lang w:val="fr-FR"/>
        </w:rPr>
        <w:t>(terrains, bâtiments et autres constructions, matériel roulant, matériel de bureau, mobilier</w:t>
      </w:r>
      <w:r w:rsidRPr="003A7445">
        <w:rPr>
          <w:rFonts w:ascii="Times New Roman" w:eastAsia="Arial" w:hAnsi="Times New Roman" w:cs="Times New Roman"/>
          <w:spacing w:val="24"/>
          <w:sz w:val="24"/>
          <w:szCs w:val="24"/>
          <w:lang w:val="fr-FR"/>
        </w:rPr>
        <w:t xml:space="preserve"> </w:t>
      </w:r>
      <w:r w:rsidRPr="003A7445">
        <w:rPr>
          <w:rFonts w:ascii="Times New Roman" w:eastAsia="Arial" w:hAnsi="Times New Roman" w:cs="Times New Roman"/>
          <w:sz w:val="24"/>
          <w:szCs w:val="24"/>
          <w:lang w:val="fr-FR"/>
        </w:rPr>
        <w:t>de bureau, matériel informatique et autres équipements de bureau appartenant au Diocèse</w:t>
      </w:r>
      <w:r w:rsidRPr="003A7445">
        <w:rPr>
          <w:rFonts w:ascii="Times New Roman" w:eastAsia="Arial" w:hAnsi="Times New Roman" w:cs="Times New Roman"/>
          <w:spacing w:val="89"/>
          <w:sz w:val="24"/>
          <w:szCs w:val="24"/>
          <w:lang w:val="fr-FR"/>
        </w:rPr>
        <w:t xml:space="preserve"> </w:t>
      </w:r>
      <w:r w:rsidRPr="003A7445">
        <w:rPr>
          <w:rFonts w:ascii="Times New Roman" w:eastAsia="Arial" w:hAnsi="Times New Roman" w:cs="Times New Roman"/>
          <w:spacing w:val="3"/>
          <w:sz w:val="24"/>
          <w:szCs w:val="24"/>
          <w:lang w:val="fr-FR"/>
        </w:rPr>
        <w:t>de Byumba) tenu à l’Economat général  reprenant la situation de l’ensemble des</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 xml:space="preserve">immobilisations du Diocèse de Byumba.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Ce registre des immobilisations devra comprendre les éléments ci après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date d’acquisition ou de mise en service ; </w:t>
      </w:r>
      <w:r w:rsidR="00940A4C">
        <w:rPr>
          <w:rFonts w:ascii="Times New Roman" w:hAnsi="Times New Roman" w:cs="Times New Roman"/>
          <w:noProof/>
          <w:sz w:val="24"/>
          <w:szCs w:val="24"/>
          <w:lang w:val="fr-FR"/>
        </w:rPr>
        <mc:AlternateContent>
          <mc:Choice Requires="wps">
            <w:drawing>
              <wp:anchor distT="0" distB="0" distL="114300" distR="114300" simplePos="0" relativeHeight="251874304" behindDoc="0" locked="0" layoutInCell="1" allowOverlap="1">
                <wp:simplePos x="0" y="0"/>
                <wp:positionH relativeFrom="page">
                  <wp:posOffset>3672205</wp:posOffset>
                </wp:positionH>
                <wp:positionV relativeFrom="page">
                  <wp:posOffset>9968865</wp:posOffset>
                </wp:positionV>
                <wp:extent cx="198755" cy="186690"/>
                <wp:effectExtent l="0" t="0" r="0" b="0"/>
                <wp:wrapNone/>
                <wp:docPr id="25473854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F25" w:rsidRDefault="002E3F25" w:rsidP="000C3596">
                            <w:pPr>
                              <w:spacing w:line="265" w:lineRule="exact"/>
                            </w:pPr>
                            <w:r w:rsidRPr="00113825">
                              <w:rPr>
                                <w:color w:val="FFFFFF"/>
                                <w:w w:val="95"/>
                                <w:sz w:val="24"/>
                                <w:szCs w:val="24"/>
                              </w:rPr>
                              <w:t xml:space="preserve">71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5" o:spid="_x0000_s1143" type="#_x0000_t202" style="position:absolute;left:0;text-align:left;margin-left:289.15pt;margin-top:784.95pt;width:15.65pt;height:14.7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" filled="f" stroked="f">
                <v:stroke joinstyle="round"/>
                <v:textbox inset="0,0,0,0">
                  <w:txbxContent>
                    <w:p w:rsidR="002E3F25" w:rsidRDefault="002E3F25" w:rsidP="000C3596">
                      <w:pPr>
                        <w:spacing w:line="265" w:lineRule="exact"/>
                      </w:pPr>
                      <w:r w:rsidRPr="00113825">
                        <w:rPr>
                          <w:color w:val="FFFFFF"/>
                          <w:w w:val="95"/>
                          <w:sz w:val="24"/>
                          <w:szCs w:val="24"/>
                        </w:rPr>
                        <w:t xml:space="preserve">71 </w:t>
                      </w:r>
                    </w:p>
                  </w:txbxContent>
                </v:textbox>
                <w10:wrap anchorx="page" anchory="page"/>
              </v:shape>
            </w:pict>
          </mc:Fallback>
        </mc:AlternateConten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numéro du bon de commande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description de l’immobilisation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La quantité reçue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nom du fournisseur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références de la facture du fournisseur (numéro et date)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prix de la facture ou la valeur d’acquisition.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Source de financement</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frais accessoires d’achat s’ils existent ; </w:t>
      </w:r>
    </w:p>
    <w:p w:rsidR="000C3596" w:rsidRPr="003A7445" w:rsidRDefault="000C3596" w:rsidP="00282528">
      <w:pPr>
        <w:pStyle w:val="ListParagraph"/>
        <w:numPr>
          <w:ilvl w:val="0"/>
          <w:numId w:val="33"/>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 coût d’achat attribué à l’immobilisation ; </w:t>
      </w:r>
    </w:p>
    <w:p w:rsidR="000C3596" w:rsidRPr="003A7445" w:rsidRDefault="000C3596" w:rsidP="00282528">
      <w:pPr>
        <w:pStyle w:val="ListParagraph"/>
        <w:numPr>
          <w:ilvl w:val="0"/>
          <w:numId w:val="33"/>
        </w:numPr>
        <w:spacing w:before="204"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Les références d’</w:t>
      </w:r>
      <w:r w:rsidR="006732FB" w:rsidRPr="003A7445">
        <w:rPr>
          <w:rFonts w:ascii="Times New Roman" w:eastAsia="Arial" w:hAnsi="Times New Roman" w:cs="Times New Roman"/>
          <w:spacing w:val="1"/>
          <w:sz w:val="24"/>
          <w:szCs w:val="24"/>
          <w:lang w:val="fr-FR"/>
        </w:rPr>
        <w:t>identification</w:t>
      </w:r>
      <w:r w:rsidRPr="003A7445">
        <w:rPr>
          <w:rFonts w:ascii="Times New Roman" w:eastAsia="Arial" w:hAnsi="Times New Roman" w:cs="Times New Roman"/>
          <w:spacing w:val="1"/>
          <w:sz w:val="24"/>
          <w:szCs w:val="24"/>
          <w:lang w:val="fr-FR"/>
        </w:rPr>
        <w:t>, numéro de série…</w:t>
      </w:r>
      <w:r w:rsidRPr="003A7445">
        <w:rPr>
          <w:rFonts w:ascii="Times New Roman" w:eastAsia="Arial" w:hAnsi="Times New Roman" w:cs="Times New Roman"/>
          <w:spacing w:val="4"/>
          <w:sz w:val="24"/>
          <w:szCs w:val="24"/>
          <w:lang w:val="fr-FR"/>
        </w:rPr>
        <w:t xml:space="preserve"> </w:t>
      </w:r>
    </w:p>
    <w:p w:rsidR="000C3596" w:rsidRPr="003A7445" w:rsidRDefault="000C3596" w:rsidP="00282528">
      <w:pPr>
        <w:pStyle w:val="ListParagraph"/>
        <w:numPr>
          <w:ilvl w:val="0"/>
          <w:numId w:val="33"/>
        </w:numPr>
        <w:spacing w:before="204"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observations. </w:t>
      </w:r>
    </w:p>
    <w:p w:rsidR="000C3596" w:rsidRPr="003A7445" w:rsidRDefault="000C3596" w:rsidP="000C3596">
      <w:pPr>
        <w:spacing w:before="264" w:after="6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Le registre des immobilisations est complété sur base de la fiche individuelle d’immobilisation laquelle reprend pour chaque immobilisation, les mêmes indications que celles du registre en</w:t>
      </w:r>
      <w:r w:rsidRPr="003A7445">
        <w:rPr>
          <w:rFonts w:ascii="Times New Roman" w:eastAsia="Arial" w:hAnsi="Times New Roman" w:cs="Times New Roman"/>
          <w:spacing w:val="62"/>
          <w:sz w:val="24"/>
          <w:szCs w:val="24"/>
          <w:lang w:val="fr-FR"/>
        </w:rPr>
        <w:t xml:space="preserve"> </w:t>
      </w:r>
      <w:r w:rsidRPr="003A7445">
        <w:rPr>
          <w:rFonts w:ascii="Times New Roman" w:eastAsia="Arial" w:hAnsi="Times New Roman" w:cs="Times New Roman"/>
          <w:sz w:val="24"/>
          <w:szCs w:val="24"/>
          <w:lang w:val="fr-FR"/>
        </w:rPr>
        <w:t>précisant par ailleurs, le taux d’amortissements, la dotation annuelle et les amortissements</w:t>
      </w:r>
      <w:r w:rsidRPr="003A7445">
        <w:rPr>
          <w:rFonts w:ascii="Times New Roman" w:eastAsia="Arial" w:hAnsi="Times New Roman" w:cs="Times New Roman"/>
          <w:spacing w:val="23"/>
          <w:sz w:val="24"/>
          <w:szCs w:val="24"/>
          <w:lang w:val="fr-FR"/>
        </w:rPr>
        <w:t xml:space="preserve"> </w:t>
      </w:r>
      <w:r w:rsidRPr="003A7445">
        <w:rPr>
          <w:rFonts w:ascii="Times New Roman" w:eastAsia="Arial" w:hAnsi="Times New Roman" w:cs="Times New Roman"/>
          <w:sz w:val="24"/>
          <w:szCs w:val="24"/>
          <w:lang w:val="fr-FR"/>
        </w:rPr>
        <w:t xml:space="preserve">cumulés ainsi que la valeur nette comptable pour cette immobilisation. </w:t>
      </w:r>
    </w:p>
    <w:p w:rsidR="000C3596" w:rsidRPr="003A7445" w:rsidRDefault="000C3596" w:rsidP="00282528">
      <w:pPr>
        <w:pStyle w:val="Heading3"/>
        <w:numPr>
          <w:ilvl w:val="3"/>
          <w:numId w:val="77"/>
        </w:numPr>
        <w:tabs>
          <w:tab w:val="left" w:pos="900"/>
        </w:tabs>
        <w:ind w:right="-41"/>
        <w:rPr>
          <w:color w:val="auto"/>
          <w:sz w:val="24"/>
          <w:lang w:val="fr-FR"/>
        </w:rPr>
      </w:pPr>
      <w:bookmarkStart w:id="192" w:name="_Toc506397309"/>
      <w:bookmarkStart w:id="193" w:name="_Toc515985025"/>
      <w:r w:rsidRPr="003A7445">
        <w:rPr>
          <w:color w:val="auto"/>
          <w:sz w:val="24"/>
          <w:lang w:val="fr-FR"/>
        </w:rPr>
        <w:t>Utilisation des biens et équipements pour compte privé</w:t>
      </w:r>
      <w:bookmarkEnd w:id="192"/>
      <w:bookmarkEnd w:id="193"/>
      <w:r w:rsidRPr="003A7445">
        <w:rPr>
          <w:color w:val="auto"/>
          <w:sz w:val="24"/>
          <w:lang w:val="fr-FR"/>
        </w:rPr>
        <w:t xml:space="preserve"> </w:t>
      </w:r>
    </w:p>
    <w:p w:rsidR="000C3596" w:rsidRPr="003A7445" w:rsidRDefault="000C3596" w:rsidP="000C3596">
      <w:pPr>
        <w:spacing w:before="25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L’utilisation des biens et équipements du </w:t>
      </w:r>
      <w:r w:rsidR="006732FB" w:rsidRPr="003A7445">
        <w:rPr>
          <w:rFonts w:ascii="Times New Roman" w:eastAsia="Arial" w:hAnsi="Times New Roman" w:cs="Times New Roman"/>
          <w:sz w:val="24"/>
          <w:szCs w:val="24"/>
          <w:lang w:val="fr-FR"/>
        </w:rPr>
        <w:t>Diocèse</w:t>
      </w:r>
      <w:r w:rsidRPr="003A7445">
        <w:rPr>
          <w:rFonts w:ascii="Times New Roman" w:eastAsia="Arial" w:hAnsi="Times New Roman" w:cs="Times New Roman"/>
          <w:sz w:val="24"/>
          <w:szCs w:val="24"/>
          <w:lang w:val="fr-FR"/>
        </w:rPr>
        <w:t xml:space="preserve"> Catholique de Byumba à des fins privées est strictement interdits.</w:t>
      </w:r>
      <w:r w:rsidRPr="003A7445">
        <w:rPr>
          <w:rFonts w:ascii="Times New Roman" w:eastAsia="Arial" w:hAnsi="Times New Roman" w:cs="Times New Roman"/>
          <w:spacing w:val="39"/>
          <w:sz w:val="24"/>
          <w:szCs w:val="24"/>
          <w:lang w:val="fr-FR"/>
        </w:rPr>
        <w:t xml:space="preserve"> </w:t>
      </w:r>
    </w:p>
    <w:p w:rsidR="000C3596" w:rsidRPr="003A7445" w:rsidRDefault="000C3596" w:rsidP="000C3596">
      <w:pPr>
        <w:spacing w:before="264" w:after="102"/>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En cas de circonstances exceptionnelles (cas de maladie, deuil d’un parent proche ou d’un </w:t>
      </w:r>
      <w:r w:rsidRPr="003A7445">
        <w:rPr>
          <w:rFonts w:ascii="Times New Roman" w:eastAsia="Arial" w:hAnsi="Times New Roman" w:cs="Times New Roman"/>
          <w:spacing w:val="1"/>
          <w:sz w:val="24"/>
          <w:szCs w:val="24"/>
          <w:lang w:val="fr-FR"/>
        </w:rPr>
        <w:t>membre de famille, contrainte environnementale, familiale ou autre), l’utilisation des biens</w:t>
      </w:r>
      <w:r w:rsidRPr="003A7445">
        <w:rPr>
          <w:rFonts w:ascii="Times New Roman" w:eastAsia="Arial" w:hAnsi="Times New Roman" w:cs="Times New Roman"/>
          <w:spacing w:val="36"/>
          <w:sz w:val="24"/>
          <w:szCs w:val="24"/>
          <w:lang w:val="fr-FR"/>
        </w:rPr>
        <w:t xml:space="preserve"> </w:t>
      </w:r>
      <w:r w:rsidRPr="003A7445">
        <w:rPr>
          <w:rFonts w:ascii="Times New Roman" w:eastAsia="Arial" w:hAnsi="Times New Roman" w:cs="Times New Roman"/>
          <w:sz w:val="24"/>
          <w:szCs w:val="24"/>
          <w:lang w:val="fr-FR"/>
        </w:rPr>
        <w:t>et équipements du Diocèse  doit requérir l’autorisation préalable et écrite de l’Evêque ou de</w:t>
      </w:r>
      <w:r w:rsidRPr="003A7445">
        <w:rPr>
          <w:rFonts w:ascii="Times New Roman" w:eastAsia="Arial" w:hAnsi="Times New Roman" w:cs="Times New Roman"/>
          <w:spacing w:val="50"/>
          <w:sz w:val="24"/>
          <w:szCs w:val="24"/>
          <w:lang w:val="fr-FR"/>
        </w:rPr>
        <w:t xml:space="preserve"> </w:t>
      </w:r>
      <w:r w:rsidRPr="003A7445">
        <w:rPr>
          <w:rFonts w:ascii="Times New Roman" w:eastAsia="Arial" w:hAnsi="Times New Roman" w:cs="Times New Roman"/>
          <w:sz w:val="24"/>
          <w:szCs w:val="24"/>
          <w:lang w:val="fr-FR"/>
        </w:rPr>
        <w:t xml:space="preserve">l’Econome général. </w:t>
      </w:r>
    </w:p>
    <w:p w:rsidR="000C3596" w:rsidRPr="003A7445" w:rsidRDefault="000C3596" w:rsidP="00282528">
      <w:pPr>
        <w:pStyle w:val="Heading3"/>
        <w:numPr>
          <w:ilvl w:val="3"/>
          <w:numId w:val="77"/>
        </w:numPr>
        <w:ind w:right="-41"/>
        <w:rPr>
          <w:color w:val="auto"/>
          <w:sz w:val="24"/>
          <w:lang w:val="fr-FR"/>
        </w:rPr>
      </w:pPr>
      <w:bookmarkStart w:id="194" w:name="_Toc506397310"/>
      <w:bookmarkStart w:id="195" w:name="_Toc515985026"/>
      <w:r w:rsidRPr="003A7445">
        <w:rPr>
          <w:color w:val="auto"/>
          <w:sz w:val="24"/>
          <w:lang w:val="fr-FR"/>
        </w:rPr>
        <w:t>Déclassement des immobilisations</w:t>
      </w:r>
      <w:bookmarkEnd w:id="194"/>
      <w:bookmarkEnd w:id="195"/>
      <w:r w:rsidRPr="003A7445">
        <w:rPr>
          <w:color w:val="auto"/>
          <w:sz w:val="24"/>
          <w:lang w:val="fr-FR"/>
        </w:rPr>
        <w:t xml:space="preserve"> </w:t>
      </w:r>
    </w:p>
    <w:p w:rsidR="000C3596" w:rsidRPr="003A7445" w:rsidRDefault="000C3596" w:rsidP="00282528">
      <w:pPr>
        <w:pStyle w:val="ListParagraph"/>
        <w:numPr>
          <w:ilvl w:val="0"/>
          <w:numId w:val="36"/>
        </w:numPr>
        <w:ind w:right="-41"/>
        <w:jc w:val="both"/>
        <w:rPr>
          <w:rFonts w:ascii="Times New Roman" w:eastAsia="Arial" w:hAnsi="Times New Roman" w:cs="Times New Roman"/>
          <w:spacing w:val="-22"/>
          <w:sz w:val="24"/>
          <w:szCs w:val="24"/>
          <w:lang w:val="fr-FR"/>
        </w:rPr>
      </w:pPr>
      <w:r w:rsidRPr="003A7445">
        <w:rPr>
          <w:rFonts w:ascii="Times New Roman" w:eastAsia="Arial" w:hAnsi="Times New Roman" w:cs="Times New Roman"/>
          <w:spacing w:val="4"/>
          <w:sz w:val="24"/>
          <w:szCs w:val="24"/>
          <w:lang w:val="fr-FR"/>
        </w:rPr>
        <w:t>Le besoin de déclassement est exprimé par le responsable direct et  approuvé par le</w:t>
      </w:r>
      <w:r w:rsidRPr="003A7445">
        <w:rPr>
          <w:rFonts w:ascii="Times New Roman" w:eastAsia="Arial" w:hAnsi="Times New Roman" w:cs="Times New Roman"/>
          <w:spacing w:val="-22"/>
          <w:sz w:val="24"/>
          <w:szCs w:val="24"/>
          <w:lang w:val="fr-FR"/>
        </w:rPr>
        <w:t xml:space="preserve"> </w:t>
      </w:r>
      <w:r w:rsidRPr="003A7445">
        <w:rPr>
          <w:rFonts w:ascii="Times New Roman" w:eastAsia="Arial" w:hAnsi="Times New Roman" w:cs="Times New Roman"/>
          <w:spacing w:val="7"/>
          <w:sz w:val="24"/>
          <w:szCs w:val="24"/>
          <w:lang w:val="fr-FR"/>
        </w:rPr>
        <w:t>conseil des affaires économiques   chaque fin d’année et donne l’ordre  par écrit  à</w:t>
      </w:r>
      <w:r w:rsidRPr="003A7445">
        <w:rPr>
          <w:rFonts w:ascii="Times New Roman" w:eastAsia="Arial" w:hAnsi="Times New Roman" w:cs="Times New Roman"/>
          <w:spacing w:val="-26"/>
          <w:sz w:val="24"/>
          <w:szCs w:val="24"/>
          <w:lang w:val="fr-FR"/>
        </w:rPr>
        <w:t xml:space="preserve"> </w:t>
      </w:r>
      <w:r w:rsidRPr="003A7445">
        <w:rPr>
          <w:rFonts w:ascii="Times New Roman" w:eastAsia="Arial" w:hAnsi="Times New Roman" w:cs="Times New Roman"/>
          <w:sz w:val="24"/>
          <w:szCs w:val="24"/>
          <w:lang w:val="fr-FR"/>
        </w:rPr>
        <w:t xml:space="preserve">l’Econome  général et aux responsables pour information et disposition. </w:t>
      </w:r>
    </w:p>
    <w:p w:rsidR="000C3596" w:rsidRPr="003A7445" w:rsidRDefault="000C3596" w:rsidP="00282528">
      <w:pPr>
        <w:pStyle w:val="ListParagraph"/>
        <w:numPr>
          <w:ilvl w:val="0"/>
          <w:numId w:val="36"/>
        </w:numPr>
        <w:tabs>
          <w:tab w:val="left" w:pos="360"/>
        </w:tabs>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Tout classement d’un actif doit être précédé par une expertise ;</w:t>
      </w:r>
    </w:p>
    <w:p w:rsidR="000C3596" w:rsidRPr="003A7445" w:rsidRDefault="000C3596" w:rsidP="00282528">
      <w:pPr>
        <w:pStyle w:val="ListParagraph"/>
        <w:numPr>
          <w:ilvl w:val="0"/>
          <w:numId w:val="36"/>
        </w:numPr>
        <w:tabs>
          <w:tab w:val="left" w:pos="360"/>
        </w:tabs>
        <w:spacing w:before="212"/>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En cas de déclassement d’un actif, un procès verbal est établi par le magasinier vérifié</w:t>
      </w:r>
      <w:r w:rsidRPr="003A7445">
        <w:rPr>
          <w:rFonts w:ascii="Times New Roman" w:eastAsia="Arial" w:hAnsi="Times New Roman" w:cs="Times New Roman"/>
          <w:spacing w:val="-32"/>
          <w:sz w:val="24"/>
          <w:szCs w:val="24"/>
          <w:lang w:val="fr-FR"/>
        </w:rPr>
        <w:t xml:space="preserve"> </w:t>
      </w:r>
      <w:r w:rsidRPr="003A7445">
        <w:rPr>
          <w:rFonts w:ascii="Times New Roman" w:eastAsia="Arial" w:hAnsi="Times New Roman" w:cs="Times New Roman"/>
          <w:sz w:val="24"/>
          <w:szCs w:val="24"/>
          <w:lang w:val="fr-FR"/>
        </w:rPr>
        <w:t xml:space="preserve">par le comptable et approuvé par le Responsable direct. Une copie de ce procès verbal est transmise au comptable pour enregistrement. </w:t>
      </w:r>
    </w:p>
    <w:p w:rsidR="000C3596" w:rsidRPr="003A7445" w:rsidRDefault="000C3596" w:rsidP="00282528">
      <w:pPr>
        <w:pStyle w:val="ListParagraph"/>
        <w:numPr>
          <w:ilvl w:val="0"/>
          <w:numId w:val="36"/>
        </w:numPr>
        <w:tabs>
          <w:tab w:val="left" w:pos="360"/>
        </w:tabs>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Le magasinier effectue des ajustements nécessaires sur la fiche et dans le registre des</w:t>
      </w:r>
      <w:r w:rsidRPr="003A7445">
        <w:rPr>
          <w:rFonts w:ascii="Times New Roman" w:eastAsia="Arial" w:hAnsi="Times New Roman" w:cs="Times New Roman"/>
          <w:spacing w:val="2"/>
          <w:sz w:val="24"/>
          <w:szCs w:val="24"/>
          <w:lang w:val="fr-FR"/>
        </w:rPr>
        <w:t xml:space="preserve"> </w:t>
      </w:r>
      <w:r w:rsidRPr="003A7445">
        <w:rPr>
          <w:rFonts w:ascii="Times New Roman" w:eastAsia="Arial" w:hAnsi="Times New Roman" w:cs="Times New Roman"/>
          <w:sz w:val="24"/>
          <w:szCs w:val="24"/>
          <w:lang w:val="fr-FR"/>
        </w:rPr>
        <w:t xml:space="preserve">immobilisations. </w:t>
      </w:r>
      <w:r w:rsidR="00940A4C">
        <w:rPr>
          <w:noProof/>
          <w:lang w:val="fr-FR"/>
        </w:rPr>
        <mc:AlternateContent>
          <mc:Choice Requires="wps">
            <w:drawing>
              <wp:anchor distT="0" distB="0" distL="114300" distR="114300" simplePos="0" relativeHeight="251875328" behindDoc="0" locked="0" layoutInCell="1" allowOverlap="1">
                <wp:simplePos x="0" y="0"/>
                <wp:positionH relativeFrom="page">
                  <wp:posOffset>3672205</wp:posOffset>
                </wp:positionH>
                <wp:positionV relativeFrom="page">
                  <wp:posOffset>9968865</wp:posOffset>
                </wp:positionV>
                <wp:extent cx="198755" cy="186690"/>
                <wp:effectExtent l="0" t="0" r="0" b="0"/>
                <wp:wrapNone/>
                <wp:docPr id="6134876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F25" w:rsidRDefault="002E3F25" w:rsidP="000C3596">
                            <w:pPr>
                              <w:spacing w:line="265" w:lineRule="exact"/>
                            </w:pPr>
                            <w:r w:rsidRPr="005F287C">
                              <w:rPr>
                                <w:color w:val="FFFFFF"/>
                                <w:w w:val="95"/>
                                <w:sz w:val="24"/>
                                <w:szCs w:val="24"/>
                              </w:rPr>
                              <w:t xml:space="preserve">73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44" type="#_x0000_t202" style="position:absolute;left:0;text-align:left;margin-left:289.15pt;margin-top:784.95pt;width:15.65pt;height:14.7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" filled="f" stroked="f">
                <v:stroke joinstyle="round"/>
                <v:textbox inset="0,0,0,0">
                  <w:txbxContent>
                    <w:p w:rsidR="002E3F25" w:rsidRDefault="002E3F25" w:rsidP="000C3596">
                      <w:pPr>
                        <w:spacing w:line="265" w:lineRule="exact"/>
                      </w:pPr>
                      <w:r w:rsidRPr="005F287C">
                        <w:rPr>
                          <w:color w:val="FFFFFF"/>
                          <w:w w:val="95"/>
                          <w:sz w:val="24"/>
                          <w:szCs w:val="24"/>
                        </w:rPr>
                        <w:t xml:space="preserve">73 </w:t>
                      </w:r>
                    </w:p>
                  </w:txbxContent>
                </v:textbox>
                <w10:wrap anchorx="page" anchory="page"/>
              </v:shape>
            </w:pict>
          </mc:Fallback>
        </mc:AlternateContent>
      </w:r>
    </w:p>
    <w:p w:rsidR="000C3596" w:rsidRPr="003A7445" w:rsidRDefault="000C3596" w:rsidP="00282528">
      <w:pPr>
        <w:pStyle w:val="Heading3"/>
        <w:numPr>
          <w:ilvl w:val="3"/>
          <w:numId w:val="77"/>
        </w:numPr>
        <w:ind w:right="-41"/>
        <w:rPr>
          <w:color w:val="auto"/>
          <w:sz w:val="24"/>
          <w:lang w:val="fr-FR"/>
        </w:rPr>
      </w:pPr>
      <w:r w:rsidRPr="003A7445">
        <w:rPr>
          <w:color w:val="auto"/>
          <w:sz w:val="24"/>
          <w:lang w:val="fr-FR"/>
        </w:rPr>
        <w:t xml:space="preserve"> </w:t>
      </w:r>
      <w:bookmarkStart w:id="196" w:name="_Toc506397311"/>
      <w:bookmarkStart w:id="197" w:name="_Toc515985027"/>
      <w:r w:rsidRPr="003A7445">
        <w:rPr>
          <w:color w:val="auto"/>
          <w:sz w:val="24"/>
          <w:lang w:val="fr-FR"/>
        </w:rPr>
        <w:t>Inventaire des immobilisations</w:t>
      </w:r>
      <w:bookmarkEnd w:id="196"/>
      <w:bookmarkEnd w:id="197"/>
      <w:r w:rsidRPr="003A7445">
        <w:rPr>
          <w:color w:val="auto"/>
          <w:sz w:val="24"/>
          <w:lang w:val="fr-FR"/>
        </w:rPr>
        <w:t xml:space="preserve"> </w:t>
      </w:r>
    </w:p>
    <w:p w:rsidR="000C3596" w:rsidRPr="003A7445" w:rsidRDefault="000C3596" w:rsidP="000C3596">
      <w:pPr>
        <w:tabs>
          <w:tab w:val="left" w:pos="540"/>
          <w:tab w:val="left" w:pos="671"/>
          <w:tab w:val="left" w:pos="1899"/>
          <w:tab w:val="left" w:pos="2364"/>
          <w:tab w:val="left" w:pos="3358"/>
          <w:tab w:val="left" w:pos="4009"/>
          <w:tab w:val="left" w:pos="4341"/>
          <w:tab w:val="left" w:pos="5699"/>
          <w:tab w:val="left" w:pos="6111"/>
          <w:tab w:val="left" w:pos="7363"/>
          <w:tab w:val="left" w:pos="7854"/>
          <w:tab w:val="left" w:pos="8519"/>
        </w:tabs>
        <w:spacing w:before="193"/>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L’inventaire</w:t>
      </w:r>
      <w:r w:rsidRPr="003A7445">
        <w:rPr>
          <w:rFonts w:ascii="Times New Roman" w:eastAsia="Arial" w:hAnsi="Times New Roman" w:cs="Times New Roman"/>
          <w:spacing w:val="11"/>
          <w:sz w:val="24"/>
          <w:szCs w:val="24"/>
          <w:lang w:val="fr-FR"/>
        </w:rPr>
        <w:t xml:space="preserve"> </w:t>
      </w:r>
      <w:r w:rsidRPr="003A7445">
        <w:rPr>
          <w:rFonts w:ascii="Times New Roman" w:eastAsia="Arial" w:hAnsi="Times New Roman" w:cs="Times New Roman"/>
          <w:sz w:val="24"/>
          <w:szCs w:val="24"/>
          <w:lang w:val="fr-FR"/>
        </w:rPr>
        <w:t xml:space="preserve">est effectué </w:t>
      </w:r>
      <w:r w:rsidRPr="003A7445">
        <w:rPr>
          <w:rFonts w:ascii="Times New Roman" w:hAnsi="Times New Roman" w:cs="Times New Roman"/>
          <w:sz w:val="24"/>
          <w:szCs w:val="24"/>
          <w:lang w:val="fr-FR"/>
        </w:rPr>
        <w:t xml:space="preserve"> </w:t>
      </w:r>
      <w:r w:rsidRPr="003A7445">
        <w:rPr>
          <w:rFonts w:ascii="Times New Roman" w:eastAsia="Arial" w:hAnsi="Times New Roman" w:cs="Times New Roman"/>
          <w:sz w:val="24"/>
          <w:szCs w:val="24"/>
          <w:lang w:val="fr-FR"/>
        </w:rPr>
        <w:t xml:space="preserve">sous la supervision du comptable par deux personnes indépendantes de la gestion des immobilisations. </w:t>
      </w:r>
    </w:p>
    <w:p w:rsidR="000C3596" w:rsidRPr="003A7445" w:rsidRDefault="000C3596" w:rsidP="000C3596">
      <w:pPr>
        <w:tabs>
          <w:tab w:val="left" w:pos="540"/>
          <w:tab w:val="left" w:pos="671"/>
        </w:tabs>
        <w:spacing w:before="16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A la fin du comptage, un procès-verbal de comptage est rédigé en deux exemplaires et</w:t>
      </w:r>
      <w:r w:rsidRPr="003A7445">
        <w:rPr>
          <w:rFonts w:ascii="Times New Roman" w:eastAsia="Arial" w:hAnsi="Times New Roman" w:cs="Times New Roman"/>
          <w:spacing w:val="76"/>
          <w:sz w:val="24"/>
          <w:szCs w:val="24"/>
          <w:lang w:val="fr-FR"/>
        </w:rPr>
        <w:t xml:space="preserve"> </w:t>
      </w:r>
      <w:r w:rsidRPr="003A7445">
        <w:rPr>
          <w:rFonts w:ascii="Times New Roman" w:eastAsia="Arial" w:hAnsi="Times New Roman" w:cs="Times New Roman"/>
          <w:sz w:val="24"/>
          <w:szCs w:val="24"/>
          <w:lang w:val="fr-FR"/>
        </w:rPr>
        <w:t>signé par toutes les personnes présentes aux inventaires. Un exemplaire est remis au</w:t>
      </w:r>
      <w:r w:rsidRPr="003A7445">
        <w:rPr>
          <w:rFonts w:ascii="Times New Roman" w:eastAsia="Arial" w:hAnsi="Times New Roman" w:cs="Times New Roman"/>
          <w:spacing w:val="77"/>
          <w:sz w:val="24"/>
          <w:szCs w:val="24"/>
          <w:lang w:val="fr-FR"/>
        </w:rPr>
        <w:t xml:space="preserve"> </w:t>
      </w:r>
      <w:r w:rsidRPr="003A7445">
        <w:rPr>
          <w:rFonts w:ascii="Times New Roman" w:eastAsia="Arial" w:hAnsi="Times New Roman" w:cs="Times New Roman"/>
          <w:sz w:val="24"/>
          <w:szCs w:val="24"/>
          <w:lang w:val="fr-FR"/>
        </w:rPr>
        <w:t xml:space="preserve">comptable tandis qu’un autre est remis à l’Econome général. . </w:t>
      </w:r>
    </w:p>
    <w:p w:rsidR="000C3596" w:rsidRPr="003A7445" w:rsidRDefault="000C3596" w:rsidP="000C3596">
      <w:pPr>
        <w:tabs>
          <w:tab w:val="left" w:pos="540"/>
          <w:tab w:val="left" w:pos="671"/>
        </w:tabs>
        <w:spacing w:before="1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comptable procède à la valorisation des inventaires et au rapprochement avec les</w:t>
      </w:r>
      <w:r w:rsidRPr="003A7445">
        <w:rPr>
          <w:rFonts w:ascii="Times New Roman" w:eastAsia="Arial" w:hAnsi="Times New Roman" w:cs="Times New Roman"/>
          <w:spacing w:val="52"/>
          <w:sz w:val="24"/>
          <w:szCs w:val="24"/>
          <w:lang w:val="fr-FR"/>
        </w:rPr>
        <w:t xml:space="preserve"> </w:t>
      </w:r>
      <w:r w:rsidR="00151577" w:rsidRPr="006E086B">
        <w:rPr>
          <w:rFonts w:ascii="Times New Roman" w:eastAsia="Arial" w:hAnsi="Times New Roman" w:cs="Times New Roman"/>
          <w:sz w:val="24"/>
          <w:szCs w:val="24"/>
          <w:lang w:val="fr-FR"/>
        </w:rPr>
        <w:t>états</w:t>
      </w:r>
      <w:r w:rsidRPr="003A7445">
        <w:rPr>
          <w:rFonts w:ascii="Times New Roman" w:eastAsia="Arial" w:hAnsi="Times New Roman" w:cs="Times New Roman"/>
          <w:sz w:val="24"/>
          <w:szCs w:val="24"/>
          <w:lang w:val="fr-FR"/>
        </w:rPr>
        <w:t xml:space="preserve"> comptables des immobilisations. Il produit ensuite un rapport de rapprochement</w:t>
      </w:r>
      <w:r w:rsidRPr="003A7445">
        <w:rPr>
          <w:rFonts w:ascii="Times New Roman" w:eastAsia="Arial" w:hAnsi="Times New Roman" w:cs="Times New Roman"/>
          <w:spacing w:val="54"/>
          <w:sz w:val="24"/>
          <w:szCs w:val="24"/>
          <w:lang w:val="fr-FR"/>
        </w:rPr>
        <w:t xml:space="preserve"> </w:t>
      </w:r>
      <w:r w:rsidRPr="003A7445">
        <w:rPr>
          <w:rFonts w:ascii="Times New Roman" w:eastAsia="Arial" w:hAnsi="Times New Roman" w:cs="Times New Roman"/>
          <w:spacing w:val="2"/>
          <w:sz w:val="24"/>
          <w:szCs w:val="24"/>
          <w:lang w:val="fr-FR"/>
        </w:rPr>
        <w:t xml:space="preserve">indiquant les écarts constatés, la </w:t>
      </w:r>
      <w:r w:rsidR="006732FB" w:rsidRPr="003A7445">
        <w:rPr>
          <w:rFonts w:ascii="Times New Roman" w:eastAsia="Arial" w:hAnsi="Times New Roman" w:cs="Times New Roman"/>
          <w:spacing w:val="2"/>
          <w:sz w:val="24"/>
          <w:szCs w:val="24"/>
          <w:lang w:val="fr-FR"/>
        </w:rPr>
        <w:t>justification</w:t>
      </w:r>
      <w:r w:rsidRPr="003A7445">
        <w:rPr>
          <w:rFonts w:ascii="Times New Roman" w:eastAsia="Arial" w:hAnsi="Times New Roman" w:cs="Times New Roman"/>
          <w:spacing w:val="2"/>
          <w:sz w:val="24"/>
          <w:szCs w:val="24"/>
          <w:lang w:val="fr-FR"/>
        </w:rPr>
        <w:t xml:space="preserve"> de ces écarts ainsi que les écritures de</w:t>
      </w:r>
      <w:r w:rsidRPr="003A7445">
        <w:rPr>
          <w:rFonts w:ascii="Times New Roman" w:eastAsia="Arial" w:hAnsi="Times New Roman" w:cs="Times New Roman"/>
          <w:spacing w:val="26"/>
          <w:sz w:val="24"/>
          <w:szCs w:val="24"/>
          <w:lang w:val="fr-FR"/>
        </w:rPr>
        <w:t xml:space="preserve"> </w:t>
      </w:r>
      <w:r w:rsidRPr="003A7445">
        <w:rPr>
          <w:rFonts w:ascii="Times New Roman" w:eastAsia="Arial" w:hAnsi="Times New Roman" w:cs="Times New Roman"/>
          <w:sz w:val="24"/>
          <w:szCs w:val="24"/>
          <w:lang w:val="fr-FR"/>
        </w:rPr>
        <w:t>régularisations à passer.</w:t>
      </w:r>
      <w:r w:rsidRPr="003A7445">
        <w:rPr>
          <w:rFonts w:ascii="Times New Roman" w:eastAsia="Arial" w:hAnsi="Times New Roman" w:cs="Times New Roman"/>
          <w:spacing w:val="16"/>
          <w:sz w:val="24"/>
          <w:szCs w:val="24"/>
          <w:lang w:val="fr-FR"/>
        </w:rPr>
        <w:t xml:space="preserve"> </w:t>
      </w:r>
    </w:p>
    <w:p w:rsidR="000C3596" w:rsidRPr="003A7445" w:rsidRDefault="000C3596" w:rsidP="000C3596">
      <w:pPr>
        <w:tabs>
          <w:tab w:val="left" w:pos="540"/>
          <w:tab w:val="left" w:pos="671"/>
        </w:tabs>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Ce rapport est soumis à l’approbation du chargé de l’Administration et finances</w:t>
      </w:r>
      <w:r w:rsidRPr="003A7445">
        <w:rPr>
          <w:rFonts w:ascii="Times New Roman" w:eastAsia="Arial" w:hAnsi="Times New Roman" w:cs="Times New Roman"/>
          <w:spacing w:val="43"/>
          <w:sz w:val="24"/>
          <w:szCs w:val="24"/>
          <w:lang w:val="fr-FR"/>
        </w:rPr>
        <w:t xml:space="preserve"> </w:t>
      </w:r>
      <w:r w:rsidRPr="003A7445">
        <w:rPr>
          <w:rFonts w:ascii="Times New Roman" w:eastAsia="Arial" w:hAnsi="Times New Roman" w:cs="Times New Roman"/>
          <w:sz w:val="24"/>
          <w:szCs w:val="24"/>
          <w:lang w:val="fr-FR"/>
        </w:rPr>
        <w:t xml:space="preserve">avant la passation des écritures de régularisation. </w:t>
      </w:r>
    </w:p>
    <w:p w:rsidR="000C3596" w:rsidRPr="003A7445" w:rsidRDefault="000C3596" w:rsidP="000C3596">
      <w:pPr>
        <w:tabs>
          <w:tab w:val="left" w:pos="540"/>
          <w:tab w:val="left" w:pos="671"/>
        </w:tabs>
        <w:spacing w:before="2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rapport approuvé est retourné au comptable pour établissement des documents et</w:t>
      </w:r>
      <w:r w:rsidRPr="003A7445">
        <w:rPr>
          <w:rFonts w:ascii="Times New Roman" w:eastAsia="Arial" w:hAnsi="Times New Roman" w:cs="Times New Roman"/>
          <w:spacing w:val="93"/>
          <w:sz w:val="24"/>
          <w:szCs w:val="24"/>
          <w:lang w:val="fr-FR"/>
        </w:rPr>
        <w:t xml:space="preserve"> </w:t>
      </w:r>
      <w:r w:rsidRPr="003A7445">
        <w:rPr>
          <w:rFonts w:ascii="Times New Roman" w:eastAsia="Arial" w:hAnsi="Times New Roman" w:cs="Times New Roman"/>
          <w:sz w:val="24"/>
          <w:szCs w:val="24"/>
          <w:lang w:val="fr-FR"/>
        </w:rPr>
        <w:t xml:space="preserve">passation des écritures. </w:t>
      </w:r>
    </w:p>
    <w:p w:rsidR="000C3596" w:rsidRPr="003A7445" w:rsidRDefault="000C3596" w:rsidP="00282528">
      <w:pPr>
        <w:pStyle w:val="Heading3"/>
        <w:numPr>
          <w:ilvl w:val="3"/>
          <w:numId w:val="77"/>
        </w:numPr>
        <w:ind w:right="-41"/>
        <w:rPr>
          <w:color w:val="auto"/>
          <w:sz w:val="24"/>
          <w:lang w:val="fr-FR"/>
        </w:rPr>
      </w:pPr>
      <w:r w:rsidRPr="003A7445">
        <w:rPr>
          <w:color w:val="auto"/>
          <w:sz w:val="24"/>
          <w:lang w:val="fr-FR"/>
        </w:rPr>
        <w:t xml:space="preserve">  </w:t>
      </w:r>
      <w:bookmarkStart w:id="198" w:name="_Toc506397312"/>
      <w:bookmarkStart w:id="199" w:name="_Toc515985028"/>
      <w:r w:rsidRPr="003A7445">
        <w:rPr>
          <w:color w:val="auto"/>
          <w:sz w:val="24"/>
          <w:lang w:val="fr-FR"/>
        </w:rPr>
        <w:t>Système de protection du patrimoine immobilisé</w:t>
      </w:r>
      <w:bookmarkEnd w:id="198"/>
      <w:bookmarkEnd w:id="199"/>
      <w:r w:rsidRPr="003A7445">
        <w:rPr>
          <w:color w:val="auto"/>
          <w:sz w:val="24"/>
          <w:lang w:val="fr-FR"/>
        </w:rPr>
        <w:t xml:space="preserve"> </w:t>
      </w:r>
    </w:p>
    <w:p w:rsidR="000C3596" w:rsidRPr="003A7445" w:rsidRDefault="000C3596" w:rsidP="000C3596">
      <w:pPr>
        <w:spacing w:after="0"/>
        <w:ind w:right="-41"/>
        <w:jc w:val="both"/>
        <w:rPr>
          <w:rFonts w:ascii="Times New Roman" w:eastAsia="Arial" w:hAnsi="Times New Roman" w:cs="Times New Roman"/>
          <w:sz w:val="16"/>
          <w:szCs w:val="24"/>
          <w:lang w:val="fr-FR"/>
        </w:rPr>
      </w:pPr>
    </w:p>
    <w:p w:rsidR="000C3596" w:rsidRPr="003A7445" w:rsidRDefault="000C3596" w:rsidP="000C3596">
      <w:pPr>
        <w:spacing w:after="0"/>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Il s’agit de protéger le patrimoine contre tout risque susceptible de causer la défectuosité, la</w:t>
      </w:r>
      <w:r w:rsidRPr="003A7445">
        <w:rPr>
          <w:rFonts w:ascii="Times New Roman" w:eastAsia="Arial" w:hAnsi="Times New Roman" w:cs="Times New Roman"/>
          <w:spacing w:val="23"/>
          <w:sz w:val="24"/>
          <w:szCs w:val="24"/>
          <w:lang w:val="fr-FR"/>
        </w:rPr>
        <w:t xml:space="preserve"> </w:t>
      </w:r>
      <w:r w:rsidRPr="003A7445">
        <w:rPr>
          <w:rFonts w:ascii="Times New Roman" w:eastAsia="Arial" w:hAnsi="Times New Roman" w:cs="Times New Roman"/>
          <w:sz w:val="24"/>
          <w:szCs w:val="24"/>
          <w:lang w:val="fr-FR"/>
        </w:rPr>
        <w:t xml:space="preserve">destruction, ou la perte de l’immobilisé avant le terme optimal de son exploitation. </w:t>
      </w:r>
    </w:p>
    <w:p w:rsidR="000C3596" w:rsidRPr="003A7445" w:rsidRDefault="000C3596" w:rsidP="00282528">
      <w:pPr>
        <w:pStyle w:val="Heading4"/>
        <w:numPr>
          <w:ilvl w:val="4"/>
          <w:numId w:val="77"/>
        </w:numPr>
        <w:ind w:right="-41"/>
        <w:rPr>
          <w:color w:val="auto"/>
          <w:sz w:val="24"/>
          <w:lang w:val="fr-FR"/>
        </w:rPr>
      </w:pPr>
      <w:r w:rsidRPr="003A7445">
        <w:rPr>
          <w:rFonts w:eastAsia="Arial"/>
          <w:color w:val="auto"/>
          <w:sz w:val="24"/>
          <w:lang w:val="fr-FR"/>
        </w:rPr>
        <w:t xml:space="preserve">Procédures ou règles à suivre </w:t>
      </w:r>
    </w:p>
    <w:p w:rsidR="000C3596" w:rsidRPr="003A7445" w:rsidRDefault="000C3596" w:rsidP="00282528">
      <w:pPr>
        <w:pStyle w:val="ListParagraph"/>
        <w:numPr>
          <w:ilvl w:val="0"/>
          <w:numId w:val="35"/>
        </w:numPr>
        <w:spacing w:before="273"/>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Pour les matériels informatiques et bureautique, l’utilisation est réservée uniquement aux personnes autorisées ayant reçu ces matériels </w:t>
      </w:r>
      <w:r w:rsidR="006732FB" w:rsidRPr="003A7445">
        <w:rPr>
          <w:rFonts w:ascii="Times New Roman" w:eastAsia="Arial" w:hAnsi="Times New Roman" w:cs="Times New Roman"/>
          <w:sz w:val="24"/>
          <w:szCs w:val="24"/>
          <w:lang w:val="fr-FR"/>
        </w:rPr>
        <w:t>officiellement</w:t>
      </w:r>
      <w:r w:rsidRPr="003A7445">
        <w:rPr>
          <w:rFonts w:ascii="Times New Roman" w:eastAsia="Arial" w:hAnsi="Times New Roman" w:cs="Times New Roman"/>
          <w:sz w:val="24"/>
          <w:szCs w:val="24"/>
          <w:lang w:val="fr-FR"/>
        </w:rPr>
        <w:t xml:space="preserve"> après avoir signé la </w:t>
      </w:r>
      <w:r w:rsidR="006732FB" w:rsidRPr="003A7445">
        <w:rPr>
          <w:rFonts w:ascii="Times New Roman" w:eastAsia="Arial" w:hAnsi="Times New Roman" w:cs="Times New Roman"/>
          <w:sz w:val="24"/>
          <w:szCs w:val="24"/>
          <w:lang w:val="fr-FR"/>
        </w:rPr>
        <w:t>fiche</w:t>
      </w:r>
      <w:r w:rsidRPr="003A7445">
        <w:rPr>
          <w:rFonts w:ascii="Times New Roman" w:eastAsia="Arial" w:hAnsi="Times New Roman" w:cs="Times New Roman"/>
          <w:sz w:val="24"/>
          <w:szCs w:val="24"/>
          <w:lang w:val="fr-FR"/>
        </w:rPr>
        <w:t xml:space="preserve"> individuelle à titre d’engagement ; </w:t>
      </w:r>
    </w:p>
    <w:p w:rsidR="000C3596" w:rsidRPr="003A7445" w:rsidRDefault="000C3596" w:rsidP="00282528">
      <w:pPr>
        <w:pStyle w:val="ListParagraph"/>
        <w:numPr>
          <w:ilvl w:val="0"/>
          <w:numId w:val="35"/>
        </w:numPr>
        <w:tabs>
          <w:tab w:val="left" w:pos="360"/>
        </w:tabs>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L’accès doit être interdit à toute personne étrangère et non autorisée à manipuler les</w:t>
      </w:r>
      <w:r w:rsidRPr="003A7445">
        <w:rPr>
          <w:rFonts w:ascii="Times New Roman" w:eastAsia="Arial" w:hAnsi="Times New Roman" w:cs="Times New Roman"/>
          <w:spacing w:val="22"/>
          <w:sz w:val="24"/>
          <w:szCs w:val="24"/>
          <w:lang w:val="fr-FR"/>
        </w:rPr>
        <w:t xml:space="preserve"> </w:t>
      </w:r>
      <w:r w:rsidRPr="003A7445">
        <w:rPr>
          <w:rFonts w:ascii="Times New Roman" w:eastAsia="Arial" w:hAnsi="Times New Roman" w:cs="Times New Roman"/>
          <w:sz w:val="24"/>
          <w:szCs w:val="24"/>
          <w:lang w:val="fr-FR"/>
        </w:rPr>
        <w:t xml:space="preserve">matériels du Diocèse. </w:t>
      </w:r>
    </w:p>
    <w:p w:rsidR="000C3596" w:rsidRPr="003A7445" w:rsidRDefault="000C3596" w:rsidP="00282528">
      <w:pPr>
        <w:pStyle w:val="ListParagraph"/>
        <w:numPr>
          <w:ilvl w:val="0"/>
          <w:numId w:val="35"/>
        </w:numPr>
        <w:tabs>
          <w:tab w:val="left" w:pos="360"/>
        </w:tabs>
        <w:spacing w:before="18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Les biens dont le fonctionnement est soumis à l’électricité, doivent être protégés contre</w:t>
      </w:r>
      <w:r w:rsidRPr="003A7445">
        <w:rPr>
          <w:rFonts w:ascii="Times New Roman" w:eastAsia="Arial" w:hAnsi="Times New Roman" w:cs="Times New Roman"/>
          <w:spacing w:val="36"/>
          <w:sz w:val="24"/>
          <w:szCs w:val="24"/>
          <w:lang w:val="fr-FR"/>
        </w:rPr>
        <w:t xml:space="preserve"> </w:t>
      </w:r>
      <w:r w:rsidRPr="003A7445">
        <w:rPr>
          <w:rFonts w:ascii="Times New Roman" w:eastAsia="Arial" w:hAnsi="Times New Roman" w:cs="Times New Roman"/>
          <w:spacing w:val="4"/>
          <w:sz w:val="24"/>
          <w:szCs w:val="24"/>
          <w:lang w:val="fr-FR"/>
        </w:rPr>
        <w:t>les surtensions ou les baisse des tensions ainsi que les coupures intempestives que</w:t>
      </w:r>
      <w:r w:rsidRPr="003A7445">
        <w:rPr>
          <w:rFonts w:ascii="Times New Roman" w:eastAsia="Arial" w:hAnsi="Times New Roman" w:cs="Times New Roman"/>
          <w:spacing w:val="8"/>
          <w:sz w:val="24"/>
          <w:szCs w:val="24"/>
          <w:lang w:val="fr-FR"/>
        </w:rPr>
        <w:t xml:space="preserve"> </w:t>
      </w:r>
      <w:r w:rsidRPr="003A7445">
        <w:rPr>
          <w:rFonts w:ascii="Times New Roman" w:eastAsia="Arial" w:hAnsi="Times New Roman" w:cs="Times New Roman"/>
          <w:sz w:val="24"/>
          <w:szCs w:val="24"/>
          <w:lang w:val="fr-FR"/>
        </w:rPr>
        <w:t xml:space="preserve">peuvent </w:t>
      </w:r>
      <w:r w:rsidRPr="003A7445">
        <w:rPr>
          <w:rFonts w:ascii="Times New Roman" w:eastAsia="Arial" w:hAnsi="Times New Roman" w:cs="Times New Roman"/>
          <w:sz w:val="24"/>
          <w:szCs w:val="24"/>
          <w:lang w:val="fr-FR"/>
        </w:rPr>
        <w:lastRenderedPageBreak/>
        <w:t xml:space="preserve">connaître le circuit électrique et ce, par l’utilisation des onduleurs et des stabilisateurs  adaptés à la capacité des matériels utilisés ; </w:t>
      </w:r>
    </w:p>
    <w:p w:rsidR="000C3596" w:rsidRPr="003A7445" w:rsidRDefault="000C3596" w:rsidP="00282528">
      <w:pPr>
        <w:pStyle w:val="ListParagraph"/>
        <w:numPr>
          <w:ilvl w:val="0"/>
          <w:numId w:val="35"/>
        </w:numPr>
        <w:tabs>
          <w:tab w:val="left" w:pos="360"/>
        </w:tabs>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Une assurance anti-incendie doit être souscrite pour certains biens  de grande valeur et</w:t>
      </w:r>
      <w:r w:rsidRPr="003A7445">
        <w:rPr>
          <w:rFonts w:ascii="Times New Roman" w:eastAsia="Arial" w:hAnsi="Times New Roman" w:cs="Times New Roman"/>
          <w:spacing w:val="86"/>
          <w:sz w:val="24"/>
          <w:szCs w:val="24"/>
          <w:lang w:val="fr-FR"/>
        </w:rPr>
        <w:t xml:space="preserve"> </w:t>
      </w:r>
      <w:r w:rsidRPr="003A7445">
        <w:rPr>
          <w:rFonts w:ascii="Times New Roman" w:eastAsia="Arial" w:hAnsi="Times New Roman" w:cs="Times New Roman"/>
          <w:sz w:val="24"/>
          <w:szCs w:val="24"/>
          <w:lang w:val="fr-FR"/>
        </w:rPr>
        <w:t xml:space="preserve">à haut risque pour couvrir contre des sinistres éventuels (cas des bâtiments…) ; </w:t>
      </w:r>
    </w:p>
    <w:p w:rsidR="000C3596" w:rsidRPr="003A7445" w:rsidRDefault="000C3596" w:rsidP="00282528">
      <w:pPr>
        <w:pStyle w:val="ListParagraph"/>
        <w:numPr>
          <w:ilvl w:val="0"/>
          <w:numId w:val="35"/>
        </w:numPr>
        <w:tabs>
          <w:tab w:val="left" w:pos="360"/>
          <w:tab w:val="left" w:pos="867"/>
          <w:tab w:val="left" w:pos="2027"/>
          <w:tab w:val="left" w:pos="2347"/>
          <w:tab w:val="left" w:pos="2773"/>
          <w:tab w:val="left" w:pos="3586"/>
          <w:tab w:val="left" w:pos="3839"/>
          <w:tab w:val="left" w:pos="4613"/>
          <w:tab w:val="left" w:pos="6026"/>
          <w:tab w:val="left" w:pos="6413"/>
          <w:tab w:val="left" w:pos="7146"/>
          <w:tab w:val="left" w:pos="8066"/>
          <w:tab w:val="left" w:pos="8600"/>
          <w:tab w:val="left" w:pos="9373"/>
        </w:tabs>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Les bâtiments et les locaux à usage administratif ou autre, devront être garnis de </w:t>
      </w:r>
      <w:r w:rsidRPr="003A7445">
        <w:rPr>
          <w:rFonts w:ascii="Times New Roman" w:eastAsia="Arial" w:hAnsi="Times New Roman" w:cs="Times New Roman"/>
          <w:spacing w:val="4"/>
          <w:sz w:val="24"/>
          <w:szCs w:val="24"/>
          <w:lang w:val="fr-FR"/>
        </w:rPr>
        <w:t>l’extincteur anti-feu ; une formation à l’utilisation devra être administrée aux usagers</w:t>
      </w:r>
      <w:r w:rsidRPr="003A7445">
        <w:rPr>
          <w:rFonts w:ascii="Times New Roman" w:eastAsia="Arial" w:hAnsi="Times New Roman" w:cs="Times New Roman"/>
          <w:spacing w:val="42"/>
          <w:sz w:val="24"/>
          <w:szCs w:val="24"/>
          <w:lang w:val="fr-FR"/>
        </w:rPr>
        <w:t xml:space="preserve"> </w:t>
      </w:r>
      <w:r w:rsidRPr="003A7445">
        <w:rPr>
          <w:rFonts w:ascii="Times New Roman" w:eastAsia="Arial" w:hAnsi="Times New Roman" w:cs="Times New Roman"/>
          <w:spacing w:val="2"/>
          <w:sz w:val="24"/>
          <w:szCs w:val="24"/>
          <w:lang w:val="fr-FR"/>
        </w:rPr>
        <w:t>pour s’en servir en cas de sinistre. Il en est de même des matériels roulants et autres</w:t>
      </w:r>
      <w:r w:rsidRPr="003A7445">
        <w:rPr>
          <w:rFonts w:ascii="Times New Roman" w:eastAsia="Arial" w:hAnsi="Times New Roman" w:cs="Times New Roman"/>
          <w:spacing w:val="75"/>
          <w:sz w:val="24"/>
          <w:szCs w:val="24"/>
          <w:lang w:val="fr-FR"/>
        </w:rPr>
        <w:t xml:space="preserve"> </w:t>
      </w:r>
      <w:r w:rsidRPr="003A7445">
        <w:rPr>
          <w:rFonts w:ascii="Times New Roman" w:eastAsia="Arial" w:hAnsi="Times New Roman" w:cs="Times New Roman"/>
          <w:sz w:val="24"/>
          <w:szCs w:val="24"/>
          <w:lang w:val="fr-FR"/>
        </w:rPr>
        <w:t xml:space="preserve">matériels exposés à ce genre des risques. </w:t>
      </w:r>
    </w:p>
    <w:p w:rsidR="000C3596" w:rsidRPr="003A7445" w:rsidRDefault="000C3596" w:rsidP="00282528">
      <w:pPr>
        <w:pStyle w:val="ListParagraph"/>
        <w:numPr>
          <w:ilvl w:val="0"/>
          <w:numId w:val="35"/>
        </w:numPr>
        <w:tabs>
          <w:tab w:val="left" w:pos="360"/>
        </w:tabs>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L’entretien et réparation des bâtiments est obligatoire pour maintenir le patrimoine en bon</w:t>
      </w:r>
      <w:r w:rsidRPr="003A7445">
        <w:rPr>
          <w:rFonts w:ascii="Times New Roman" w:eastAsia="Arial" w:hAnsi="Times New Roman" w:cs="Times New Roman"/>
          <w:spacing w:val="77"/>
          <w:sz w:val="24"/>
          <w:szCs w:val="24"/>
          <w:lang w:val="fr-FR"/>
        </w:rPr>
        <w:t xml:space="preserve"> </w:t>
      </w:r>
      <w:r w:rsidRPr="003A7445">
        <w:rPr>
          <w:rFonts w:ascii="Times New Roman" w:eastAsia="Arial" w:hAnsi="Times New Roman" w:cs="Times New Roman"/>
          <w:sz w:val="24"/>
          <w:szCs w:val="24"/>
          <w:lang w:val="fr-FR"/>
        </w:rPr>
        <w:t>état ; ceci concernerait essentiellement la propreté générale, la révision de la peinture, le</w:t>
      </w:r>
      <w:r w:rsidRPr="003A7445">
        <w:rPr>
          <w:rFonts w:ascii="Times New Roman" w:eastAsia="Arial" w:hAnsi="Times New Roman" w:cs="Times New Roman"/>
          <w:spacing w:val="62"/>
          <w:sz w:val="24"/>
          <w:szCs w:val="24"/>
          <w:lang w:val="fr-FR"/>
        </w:rPr>
        <w:t xml:space="preserve"> </w:t>
      </w:r>
      <w:r w:rsidRPr="003A7445">
        <w:rPr>
          <w:rFonts w:ascii="Times New Roman" w:eastAsia="Arial" w:hAnsi="Times New Roman" w:cs="Times New Roman"/>
          <w:sz w:val="24"/>
          <w:szCs w:val="24"/>
          <w:lang w:val="fr-FR"/>
        </w:rPr>
        <w:t>système d’évacuation d’eau, les latrines et les toilettes, l’</w:t>
      </w:r>
      <w:r w:rsidR="006D4B8A" w:rsidRPr="003A7445">
        <w:rPr>
          <w:rFonts w:ascii="Times New Roman" w:eastAsia="Arial" w:hAnsi="Times New Roman" w:cs="Times New Roman"/>
          <w:sz w:val="24"/>
          <w:szCs w:val="24"/>
          <w:lang w:val="fr-FR"/>
        </w:rPr>
        <w:t>efficacité</w:t>
      </w:r>
      <w:r w:rsidRPr="003A7445">
        <w:rPr>
          <w:rFonts w:ascii="Times New Roman" w:eastAsia="Arial" w:hAnsi="Times New Roman" w:cs="Times New Roman"/>
          <w:sz w:val="24"/>
          <w:szCs w:val="24"/>
          <w:lang w:val="fr-FR"/>
        </w:rPr>
        <w:t xml:space="preserve"> des toitures, plafonds</w:t>
      </w:r>
      <w:r w:rsidRPr="003A7445">
        <w:rPr>
          <w:rFonts w:ascii="Times New Roman" w:eastAsia="Arial" w:hAnsi="Times New Roman" w:cs="Times New Roman"/>
          <w:spacing w:val="21"/>
          <w:sz w:val="24"/>
          <w:szCs w:val="24"/>
          <w:lang w:val="fr-FR"/>
        </w:rPr>
        <w:t xml:space="preserve"> </w:t>
      </w:r>
      <w:r w:rsidRPr="003A7445">
        <w:rPr>
          <w:rFonts w:ascii="Times New Roman" w:eastAsia="Arial" w:hAnsi="Times New Roman" w:cs="Times New Roman"/>
          <w:sz w:val="24"/>
          <w:szCs w:val="24"/>
          <w:lang w:val="fr-FR"/>
        </w:rPr>
        <w:t xml:space="preserve">contre le suintement, etc. </w:t>
      </w:r>
    </w:p>
    <w:p w:rsidR="000C3596" w:rsidRPr="003A7445" w:rsidRDefault="000C3596" w:rsidP="00282528">
      <w:pPr>
        <w:pStyle w:val="Heading4"/>
        <w:numPr>
          <w:ilvl w:val="4"/>
          <w:numId w:val="77"/>
        </w:numPr>
        <w:ind w:right="-41"/>
        <w:rPr>
          <w:rFonts w:eastAsia="Arial"/>
          <w:color w:val="auto"/>
          <w:sz w:val="24"/>
          <w:lang w:val="fr-FR"/>
        </w:rPr>
      </w:pPr>
      <w:r w:rsidRPr="003A7445">
        <w:rPr>
          <w:rFonts w:eastAsia="Arial"/>
          <w:color w:val="auto"/>
          <w:sz w:val="24"/>
          <w:lang w:val="fr-FR"/>
        </w:rPr>
        <w:t xml:space="preserve">3.7.4.2 Méthode et calcul des amortissements </w:t>
      </w:r>
    </w:p>
    <w:p w:rsidR="000C3596" w:rsidRPr="003A7445" w:rsidRDefault="000C3596" w:rsidP="000C3596">
      <w:pPr>
        <w:tabs>
          <w:tab w:val="left" w:pos="504"/>
          <w:tab w:val="left" w:pos="2261"/>
          <w:tab w:val="left" w:pos="2832"/>
          <w:tab w:val="left" w:pos="3962"/>
          <w:tab w:val="left" w:pos="4346"/>
          <w:tab w:val="left" w:pos="5077"/>
          <w:tab w:val="left" w:pos="5581"/>
          <w:tab w:val="left" w:pos="7392"/>
          <w:tab w:val="left" w:pos="8082"/>
          <w:tab w:val="left" w:pos="8586"/>
        </w:tabs>
        <w:spacing w:before="293"/>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Les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immobilisations sont soumises au calcul des amortissements selon des méthodes acceptées par la loi pour prendre en compte périodiquement, les dépréciations occasionnées</w:t>
      </w:r>
      <w:r w:rsidRPr="003A7445">
        <w:rPr>
          <w:rFonts w:ascii="Times New Roman" w:eastAsia="Arial" w:hAnsi="Times New Roman" w:cs="Times New Roman"/>
          <w:spacing w:val="60"/>
          <w:sz w:val="24"/>
          <w:szCs w:val="24"/>
          <w:lang w:val="fr-FR"/>
        </w:rPr>
        <w:t xml:space="preserve"> </w:t>
      </w:r>
      <w:r w:rsidRPr="003A7445">
        <w:rPr>
          <w:rFonts w:ascii="Times New Roman" w:eastAsia="Arial" w:hAnsi="Times New Roman" w:cs="Times New Roman"/>
          <w:sz w:val="24"/>
          <w:szCs w:val="24"/>
          <w:lang w:val="fr-FR"/>
        </w:rPr>
        <w:t>du fait de l’usage et d’autres détériorations.</w:t>
      </w:r>
    </w:p>
    <w:p w:rsidR="000C3596" w:rsidRPr="003A7445" w:rsidRDefault="000C3596" w:rsidP="000C3596">
      <w:pPr>
        <w:spacing w:before="30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Eu égard à la nature des activités du Diocèse Catholique de Byumba, la méthode linéaire</w:t>
      </w:r>
      <w:r w:rsidRPr="003A7445">
        <w:rPr>
          <w:rFonts w:ascii="Times New Roman" w:eastAsia="Arial" w:hAnsi="Times New Roman" w:cs="Times New Roman"/>
          <w:spacing w:val="-37"/>
          <w:sz w:val="24"/>
          <w:szCs w:val="24"/>
          <w:lang w:val="fr-FR"/>
        </w:rPr>
        <w:t xml:space="preserve"> </w:t>
      </w:r>
      <w:r w:rsidRPr="003A7445">
        <w:rPr>
          <w:rFonts w:ascii="Times New Roman" w:eastAsia="Arial" w:hAnsi="Times New Roman" w:cs="Times New Roman"/>
          <w:sz w:val="24"/>
          <w:szCs w:val="24"/>
          <w:lang w:val="fr-FR"/>
        </w:rPr>
        <w:t>d’amortissements est la mieux indiquée par application des taux constants légaux ci après :</w:t>
      </w:r>
      <w:r w:rsidRPr="003A7445">
        <w:rPr>
          <w:rFonts w:ascii="Times New Roman" w:eastAsia="Arial" w:hAnsi="Times New Roman" w:cs="Times New Roman"/>
          <w:spacing w:val="37"/>
          <w:sz w:val="24"/>
          <w:szCs w:val="24"/>
          <w:lang w:val="fr-FR"/>
        </w:rPr>
        <w:t xml:space="preserve"> </w:t>
      </w:r>
    </w:p>
    <w:p w:rsidR="000C3596" w:rsidRPr="003A7445" w:rsidRDefault="000C3596" w:rsidP="000C3596">
      <w:pPr>
        <w:spacing w:before="220"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Bâtiment administratif : 2,5 %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Matériels roulants : 25%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Matériels de bureau : 20 %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Mobiliers de bureau : 10 %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Matériels informatiques : 33,33 %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Logiciel informatique : 33,33 % ; </w:t>
      </w:r>
    </w:p>
    <w:p w:rsidR="000C3596" w:rsidRPr="003A7445" w:rsidRDefault="000C3596" w:rsidP="00795DAB">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Autres immobilisations : 10 à 20 %. </w:t>
      </w:r>
    </w:p>
    <w:p w:rsidR="000C3596" w:rsidRPr="003A7445" w:rsidRDefault="000C3596" w:rsidP="000C3596">
      <w:pPr>
        <w:tabs>
          <w:tab w:val="left" w:pos="420"/>
          <w:tab w:val="left" w:pos="2053"/>
          <w:tab w:val="left" w:pos="2593"/>
          <w:tab w:val="left" w:pos="3480"/>
          <w:tab w:val="left" w:pos="3833"/>
          <w:tab w:val="left" w:pos="4253"/>
          <w:tab w:val="left" w:pos="6113"/>
          <w:tab w:val="left" w:pos="6652"/>
          <w:tab w:val="left" w:pos="8499"/>
          <w:tab w:val="left" w:pos="9372"/>
        </w:tabs>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lastRenderedPageBreak/>
        <w:t xml:space="preserve">La responsabilité des calculs et de l’enregistrement des amortissements revient au comptable. </w:t>
      </w:r>
    </w:p>
    <w:p w:rsidR="000C3596" w:rsidRPr="003A7445" w:rsidRDefault="000C3596" w:rsidP="00282528">
      <w:pPr>
        <w:pStyle w:val="Heading4"/>
        <w:numPr>
          <w:ilvl w:val="4"/>
          <w:numId w:val="77"/>
        </w:numPr>
        <w:ind w:right="-41"/>
        <w:rPr>
          <w:rFonts w:eastAsia="Arial"/>
          <w:color w:val="auto"/>
          <w:sz w:val="24"/>
          <w:lang w:val="fr-FR"/>
        </w:rPr>
      </w:pPr>
      <w:r w:rsidRPr="003A7445">
        <w:rPr>
          <w:rFonts w:eastAsia="Arial"/>
          <w:color w:val="auto"/>
          <w:sz w:val="24"/>
          <w:lang w:val="fr-FR"/>
        </w:rPr>
        <w:t xml:space="preserve">3.7.4.3 La gestion du charroi automobile </w:t>
      </w:r>
    </w:p>
    <w:p w:rsidR="000C3596" w:rsidRPr="003A7445" w:rsidRDefault="000C3596" w:rsidP="000C3596">
      <w:pPr>
        <w:spacing w:before="293" w:after="104"/>
        <w:ind w:right="-41"/>
        <w:jc w:val="both"/>
        <w:rPr>
          <w:rFonts w:ascii="Times New Roman" w:hAnsi="Times New Roman" w:cs="Times New Roman"/>
          <w:sz w:val="24"/>
          <w:szCs w:val="24"/>
          <w:lang w:val="fr-FR"/>
        </w:rPr>
      </w:pPr>
      <w:r w:rsidRPr="003A7445">
        <w:rPr>
          <w:rFonts w:ascii="Times New Roman" w:eastAsia="Arial" w:hAnsi="Times New Roman" w:cs="Times New Roman"/>
          <w:spacing w:val="6"/>
          <w:sz w:val="24"/>
          <w:szCs w:val="24"/>
          <w:lang w:val="fr-FR"/>
        </w:rPr>
        <w:t>Les véhicules du Diocèse Catholique de Byumba sont utilisés uniquement pendant les</w:t>
      </w:r>
      <w:r w:rsidRPr="003A7445">
        <w:rPr>
          <w:rFonts w:ascii="Times New Roman" w:eastAsia="Arial" w:hAnsi="Times New Roman" w:cs="Times New Roman"/>
          <w:spacing w:val="-17"/>
          <w:sz w:val="24"/>
          <w:szCs w:val="24"/>
          <w:lang w:val="fr-FR"/>
        </w:rPr>
        <w:t xml:space="preserve"> </w:t>
      </w:r>
      <w:r w:rsidRPr="003A7445">
        <w:rPr>
          <w:rFonts w:ascii="Times New Roman" w:eastAsia="Arial" w:hAnsi="Times New Roman" w:cs="Times New Roman"/>
          <w:sz w:val="24"/>
          <w:szCs w:val="24"/>
          <w:lang w:val="fr-FR"/>
        </w:rPr>
        <w:t>heures de services et conduits seulement par des chauffeurs engagés pour cet effet ou un</w:t>
      </w:r>
      <w:r w:rsidRPr="003A7445">
        <w:rPr>
          <w:rFonts w:ascii="Times New Roman" w:eastAsia="Arial" w:hAnsi="Times New Roman" w:cs="Times New Roman"/>
          <w:spacing w:val="47"/>
          <w:sz w:val="24"/>
          <w:szCs w:val="24"/>
          <w:lang w:val="fr-FR"/>
        </w:rPr>
        <w:t xml:space="preserve"> </w:t>
      </w:r>
      <w:r w:rsidRPr="003A7445">
        <w:rPr>
          <w:rFonts w:ascii="Times New Roman" w:eastAsia="Arial" w:hAnsi="Times New Roman" w:cs="Times New Roman"/>
          <w:spacing w:val="3"/>
          <w:sz w:val="24"/>
          <w:szCs w:val="24"/>
          <w:lang w:val="fr-FR"/>
        </w:rPr>
        <w:t>prêtre détenteur d’un permis de conduire. La conduite par une autre personne nécessite</w:t>
      </w:r>
      <w:r w:rsidRPr="003A7445">
        <w:rPr>
          <w:rFonts w:ascii="Times New Roman" w:eastAsia="Arial" w:hAnsi="Times New Roman" w:cs="Times New Roman"/>
          <w:spacing w:val="28"/>
          <w:sz w:val="24"/>
          <w:szCs w:val="24"/>
          <w:lang w:val="fr-FR"/>
        </w:rPr>
        <w:t xml:space="preserve"> </w:t>
      </w:r>
      <w:r w:rsidRPr="003A7445">
        <w:rPr>
          <w:rFonts w:ascii="Times New Roman" w:eastAsia="Arial" w:hAnsi="Times New Roman" w:cs="Times New Roman"/>
          <w:sz w:val="24"/>
          <w:szCs w:val="24"/>
          <w:lang w:val="fr-FR"/>
        </w:rPr>
        <w:t xml:space="preserve">l’autorisation préalable de l’Econome général ou son adjoint ou du responsable de service/paroisse/commission. </w:t>
      </w:r>
    </w:p>
    <w:p w:rsidR="000C3596" w:rsidRPr="003A7445" w:rsidRDefault="000C3596" w:rsidP="000C3596">
      <w:pPr>
        <w:spacing w:before="304"/>
        <w:ind w:right="-41"/>
        <w:jc w:val="both"/>
        <w:rPr>
          <w:rFonts w:ascii="Times New Roman" w:eastAsia="Arial" w:hAnsi="Times New Roman" w:cs="Times New Roman"/>
          <w:spacing w:val="30"/>
          <w:sz w:val="24"/>
          <w:szCs w:val="24"/>
          <w:lang w:val="fr-FR"/>
        </w:rPr>
      </w:pPr>
      <w:r w:rsidRPr="003A7445">
        <w:rPr>
          <w:rFonts w:ascii="Times New Roman" w:eastAsia="Arial" w:hAnsi="Times New Roman" w:cs="Times New Roman"/>
          <w:spacing w:val="5"/>
          <w:sz w:val="24"/>
          <w:szCs w:val="24"/>
          <w:lang w:val="fr-FR"/>
        </w:rPr>
        <w:t>Après les heures de services, les véhicules sont garés dans l’enceinte des installations</w:t>
      </w:r>
      <w:r w:rsidRPr="003A7445">
        <w:rPr>
          <w:rFonts w:ascii="Times New Roman" w:eastAsia="Arial" w:hAnsi="Times New Roman" w:cs="Times New Roman"/>
          <w:spacing w:val="-19"/>
          <w:sz w:val="24"/>
          <w:szCs w:val="24"/>
          <w:lang w:val="fr-FR"/>
        </w:rPr>
        <w:t xml:space="preserve"> </w:t>
      </w:r>
      <w:r w:rsidRPr="003A7445">
        <w:rPr>
          <w:rFonts w:ascii="Times New Roman" w:eastAsia="Arial" w:hAnsi="Times New Roman" w:cs="Times New Roman"/>
          <w:spacing w:val="1"/>
          <w:sz w:val="24"/>
          <w:szCs w:val="24"/>
          <w:lang w:val="fr-FR"/>
        </w:rPr>
        <w:t>du service /paroisse ou commission utilisateurs du véhicules au plus tard deux (2) heures</w:t>
      </w:r>
      <w:r w:rsidRPr="003A7445">
        <w:rPr>
          <w:rFonts w:ascii="Times New Roman" w:eastAsia="Arial" w:hAnsi="Times New Roman" w:cs="Times New Roman"/>
          <w:spacing w:val="66"/>
          <w:sz w:val="24"/>
          <w:szCs w:val="24"/>
          <w:lang w:val="fr-FR"/>
        </w:rPr>
        <w:t xml:space="preserve"> </w:t>
      </w:r>
      <w:r w:rsidRPr="003A7445">
        <w:rPr>
          <w:rFonts w:ascii="Times New Roman" w:eastAsia="Arial" w:hAnsi="Times New Roman" w:cs="Times New Roman"/>
          <w:spacing w:val="1"/>
          <w:sz w:val="24"/>
          <w:szCs w:val="24"/>
          <w:lang w:val="fr-FR"/>
        </w:rPr>
        <w:t>après les heures de service, exception faite de cas autorisé par la personne de référence.</w:t>
      </w:r>
      <w:r w:rsidRPr="003A7445">
        <w:rPr>
          <w:rFonts w:ascii="Times New Roman" w:eastAsia="Arial" w:hAnsi="Times New Roman" w:cs="Times New Roman"/>
          <w:spacing w:val="23"/>
          <w:sz w:val="24"/>
          <w:szCs w:val="24"/>
          <w:lang w:val="fr-FR"/>
        </w:rPr>
        <w:t xml:space="preserve"> </w:t>
      </w:r>
      <w:r w:rsidRPr="003A7445">
        <w:rPr>
          <w:rFonts w:ascii="Times New Roman" w:eastAsia="Arial" w:hAnsi="Times New Roman" w:cs="Times New Roman"/>
          <w:sz w:val="24"/>
          <w:szCs w:val="24"/>
          <w:lang w:val="fr-FR"/>
        </w:rPr>
        <w:t>Pour ce dernier cas, le véhicule passe la nuit à un endroit sûr tel que la paroisse, la station</w:t>
      </w:r>
      <w:r w:rsidRPr="003A7445">
        <w:rPr>
          <w:rFonts w:ascii="Times New Roman" w:eastAsia="Arial" w:hAnsi="Times New Roman" w:cs="Times New Roman"/>
          <w:spacing w:val="33"/>
          <w:sz w:val="24"/>
          <w:szCs w:val="24"/>
          <w:lang w:val="fr-FR"/>
        </w:rPr>
        <w:t xml:space="preserve"> </w:t>
      </w:r>
      <w:r w:rsidRPr="003A7445">
        <w:rPr>
          <w:rFonts w:ascii="Times New Roman" w:eastAsia="Arial" w:hAnsi="Times New Roman" w:cs="Times New Roman"/>
          <w:sz w:val="24"/>
          <w:szCs w:val="24"/>
          <w:lang w:val="fr-FR"/>
        </w:rPr>
        <w:t>de police, le District, le Secteur, etc.</w:t>
      </w:r>
      <w:r w:rsidRPr="003A7445">
        <w:rPr>
          <w:rFonts w:ascii="Times New Roman" w:eastAsia="Arial" w:hAnsi="Times New Roman" w:cs="Times New Roman"/>
          <w:spacing w:val="30"/>
          <w:sz w:val="24"/>
          <w:szCs w:val="24"/>
          <w:lang w:val="fr-FR"/>
        </w:rPr>
        <w:t xml:space="preserve"> </w:t>
      </w:r>
    </w:p>
    <w:p w:rsidR="000C3596" w:rsidRPr="003A7445" w:rsidRDefault="000C3596" w:rsidP="000C3596">
      <w:pPr>
        <w:spacing w:before="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Aucune personne ne peut prendre un véhicule de service sans autorisation. Toute</w:t>
      </w:r>
      <w:r w:rsidRPr="003A7445">
        <w:rPr>
          <w:rFonts w:ascii="Times New Roman" w:eastAsia="Arial" w:hAnsi="Times New Roman" w:cs="Times New Roman"/>
          <w:spacing w:val="-28"/>
          <w:sz w:val="24"/>
          <w:szCs w:val="24"/>
          <w:lang w:val="fr-FR"/>
        </w:rPr>
        <w:t xml:space="preserve"> </w:t>
      </w:r>
      <w:r w:rsidRPr="003A7445">
        <w:rPr>
          <w:rFonts w:ascii="Times New Roman" w:eastAsia="Arial" w:hAnsi="Times New Roman" w:cs="Times New Roman"/>
          <w:spacing w:val="6"/>
          <w:sz w:val="24"/>
          <w:szCs w:val="24"/>
          <w:lang w:val="fr-FR"/>
        </w:rPr>
        <w:t xml:space="preserve">sortie de véhicule est précédée par un bon de réquisition du véhicule </w:t>
      </w:r>
      <w:r w:rsidRPr="003A7445">
        <w:rPr>
          <w:rFonts w:ascii="Times New Roman" w:eastAsia="Arial" w:hAnsi="Times New Roman" w:cs="Times New Roman"/>
          <w:sz w:val="24"/>
          <w:szCs w:val="24"/>
          <w:lang w:val="fr-FR"/>
        </w:rPr>
        <w:t>dûment signé par le charg</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 de l’Administration et finances et approuvé par</w:t>
      </w:r>
      <w:r w:rsidRPr="003A7445">
        <w:rPr>
          <w:rFonts w:ascii="Times New Roman" w:eastAsia="Arial" w:hAnsi="Times New Roman" w:cs="Times New Roman"/>
          <w:spacing w:val="74"/>
          <w:sz w:val="24"/>
          <w:szCs w:val="24"/>
          <w:lang w:val="fr-FR"/>
        </w:rPr>
        <w:t xml:space="preserve"> </w:t>
      </w:r>
      <w:r w:rsidRPr="003A7445">
        <w:rPr>
          <w:rFonts w:ascii="Times New Roman" w:eastAsia="Arial" w:hAnsi="Times New Roman" w:cs="Times New Roman"/>
          <w:sz w:val="24"/>
          <w:szCs w:val="24"/>
          <w:lang w:val="fr-FR"/>
        </w:rPr>
        <w:t xml:space="preserve">l’Econome général du Diocèse de Byumba. </w:t>
      </w:r>
    </w:p>
    <w:p w:rsidR="000C3596" w:rsidRPr="003A7445" w:rsidRDefault="000C3596" w:rsidP="000C3596">
      <w:p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La réquisition est établie en deux exemplaires destinés au chauffeur et au classement</w:t>
      </w:r>
      <w:r w:rsidRPr="003A7445">
        <w:rPr>
          <w:rFonts w:ascii="Times New Roman" w:eastAsia="Arial" w:hAnsi="Times New Roman" w:cs="Times New Roman"/>
          <w:spacing w:val="91"/>
          <w:sz w:val="24"/>
          <w:szCs w:val="24"/>
          <w:lang w:val="fr-FR"/>
        </w:rPr>
        <w:t xml:space="preserve"> </w:t>
      </w:r>
      <w:r w:rsidRPr="003A7445">
        <w:rPr>
          <w:rFonts w:ascii="Times New Roman" w:eastAsia="Arial" w:hAnsi="Times New Roman" w:cs="Times New Roman"/>
          <w:spacing w:val="1"/>
          <w:sz w:val="24"/>
          <w:szCs w:val="24"/>
          <w:lang w:val="fr-FR"/>
        </w:rPr>
        <w:t xml:space="preserve">dans le </w:t>
      </w:r>
      <w:r w:rsidR="006732FB" w:rsidRPr="003A7445">
        <w:rPr>
          <w:rFonts w:ascii="Times New Roman" w:eastAsia="Arial" w:hAnsi="Times New Roman" w:cs="Times New Roman"/>
          <w:spacing w:val="1"/>
          <w:sz w:val="24"/>
          <w:szCs w:val="24"/>
          <w:lang w:val="fr-FR"/>
        </w:rPr>
        <w:t>fichier</w:t>
      </w:r>
      <w:r w:rsidRPr="003A7445">
        <w:rPr>
          <w:rFonts w:ascii="Times New Roman" w:eastAsia="Arial" w:hAnsi="Times New Roman" w:cs="Times New Roman"/>
          <w:spacing w:val="1"/>
          <w:sz w:val="24"/>
          <w:szCs w:val="24"/>
          <w:lang w:val="fr-FR"/>
        </w:rPr>
        <w:t xml:space="preserve"> du responsable de charroi.</w:t>
      </w:r>
      <w:r w:rsidRPr="003A7445">
        <w:rPr>
          <w:rFonts w:ascii="Times New Roman" w:eastAsia="Arial" w:hAnsi="Times New Roman" w:cs="Times New Roman"/>
          <w:spacing w:val="11"/>
          <w:sz w:val="24"/>
          <w:szCs w:val="24"/>
          <w:lang w:val="fr-FR"/>
        </w:rPr>
        <w:t xml:space="preserve"> </w:t>
      </w: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pacing w:val="-29"/>
          <w:sz w:val="24"/>
          <w:szCs w:val="24"/>
          <w:lang w:val="fr-FR"/>
        </w:rPr>
      </w:pPr>
      <w:r w:rsidRPr="003A7445">
        <w:rPr>
          <w:rFonts w:ascii="Times New Roman" w:eastAsia="Arial" w:hAnsi="Times New Roman" w:cs="Times New Roman"/>
          <w:spacing w:val="2"/>
          <w:sz w:val="24"/>
          <w:szCs w:val="24"/>
          <w:lang w:val="fr-FR"/>
        </w:rPr>
        <w:t>Aucun véhicule ne peut être utilisé en dehors de la zone d’opération sans un ordre</w:t>
      </w:r>
      <w:r w:rsidRPr="003A7445">
        <w:rPr>
          <w:rFonts w:ascii="Times New Roman" w:eastAsia="Arial" w:hAnsi="Times New Roman" w:cs="Times New Roman"/>
          <w:spacing w:val="3"/>
          <w:sz w:val="24"/>
          <w:szCs w:val="24"/>
          <w:lang w:val="fr-FR"/>
        </w:rPr>
        <w:t xml:space="preserve"> </w:t>
      </w:r>
      <w:r w:rsidRPr="003A7445">
        <w:rPr>
          <w:rFonts w:ascii="Times New Roman" w:eastAsia="Arial" w:hAnsi="Times New Roman" w:cs="Times New Roman"/>
          <w:spacing w:val="4"/>
          <w:sz w:val="24"/>
          <w:szCs w:val="24"/>
          <w:lang w:val="fr-FR"/>
        </w:rPr>
        <w:t>de mission signé par l’Econome général du Diocèse de  Byumba ou son délégué.</w:t>
      </w:r>
      <w:r w:rsidRPr="003A7445">
        <w:rPr>
          <w:rFonts w:ascii="Times New Roman" w:eastAsia="Arial" w:hAnsi="Times New Roman" w:cs="Times New Roman"/>
          <w:spacing w:val="-29"/>
          <w:sz w:val="24"/>
          <w:szCs w:val="24"/>
          <w:lang w:val="fr-FR"/>
        </w:rPr>
        <w:t xml:space="preserve"> </w:t>
      </w: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FR"/>
        </w:rPr>
      </w:pP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L’utilisation</w:t>
      </w:r>
      <w:r w:rsidRPr="003A7445">
        <w:rPr>
          <w:rFonts w:ascii="Times New Roman" w:eastAsia="Arial" w:hAnsi="Times New Roman" w:cs="Times New Roman"/>
          <w:spacing w:val="13"/>
          <w:sz w:val="24"/>
          <w:szCs w:val="24"/>
          <w:lang w:val="fr-FR"/>
        </w:rPr>
        <w:t xml:space="preserve"> </w:t>
      </w:r>
      <w:r w:rsidRPr="003A7445">
        <w:rPr>
          <w:rFonts w:ascii="Times New Roman" w:eastAsia="Arial" w:hAnsi="Times New Roman" w:cs="Times New Roman"/>
          <w:sz w:val="24"/>
          <w:szCs w:val="24"/>
          <w:lang w:val="fr-FR"/>
        </w:rPr>
        <w:t xml:space="preserve">des véhicules du Diocèse pendant le Week-end est soumis </w:t>
      </w:r>
      <w:r w:rsidRPr="003A7445">
        <w:rPr>
          <w:rFonts w:ascii="Times New Roman" w:hAnsi="Times New Roman" w:cs="Times New Roman"/>
          <w:sz w:val="24"/>
          <w:szCs w:val="24"/>
          <w:lang w:val="fr-FR"/>
        </w:rPr>
        <w:tab/>
      </w:r>
      <w:r w:rsidRPr="003A7445">
        <w:rPr>
          <w:rFonts w:ascii="Times New Roman" w:eastAsia="Arial" w:hAnsi="Times New Roman" w:cs="Times New Roman"/>
          <w:sz w:val="24"/>
          <w:szCs w:val="24"/>
          <w:lang w:val="fr-FR"/>
        </w:rPr>
        <w:t xml:space="preserve">à une autorisation spéciale. </w:t>
      </w: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FR"/>
        </w:rPr>
      </w:pP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A chaque </w:t>
      </w:r>
      <w:r w:rsidR="006732FB" w:rsidRPr="003A7445">
        <w:rPr>
          <w:rFonts w:ascii="Times New Roman" w:eastAsia="Arial" w:hAnsi="Times New Roman" w:cs="Times New Roman"/>
          <w:sz w:val="24"/>
          <w:szCs w:val="24"/>
          <w:lang w:val="fr-FR"/>
        </w:rPr>
        <w:t>déplacement</w:t>
      </w:r>
      <w:r w:rsidRPr="003A7445">
        <w:rPr>
          <w:rFonts w:ascii="Times New Roman" w:eastAsia="Arial" w:hAnsi="Times New Roman" w:cs="Times New Roman"/>
          <w:sz w:val="24"/>
          <w:szCs w:val="24"/>
          <w:lang w:val="fr-FR"/>
        </w:rPr>
        <w:t xml:space="preserve"> du </w:t>
      </w:r>
      <w:r w:rsidR="006732FB" w:rsidRPr="003A7445">
        <w:rPr>
          <w:rFonts w:ascii="Times New Roman" w:eastAsia="Arial" w:hAnsi="Times New Roman" w:cs="Times New Roman"/>
          <w:sz w:val="24"/>
          <w:szCs w:val="24"/>
          <w:lang w:val="fr-FR"/>
        </w:rPr>
        <w:t>véhicule</w:t>
      </w:r>
      <w:r w:rsidRPr="003A7445">
        <w:rPr>
          <w:rFonts w:ascii="Times New Roman" w:eastAsia="Arial" w:hAnsi="Times New Roman" w:cs="Times New Roman"/>
          <w:sz w:val="24"/>
          <w:szCs w:val="24"/>
          <w:lang w:val="fr-FR"/>
        </w:rPr>
        <w:t xml:space="preserve"> du </w:t>
      </w:r>
      <w:r w:rsidR="006732FB" w:rsidRPr="003A7445">
        <w:rPr>
          <w:rFonts w:ascii="Times New Roman" w:eastAsia="Arial" w:hAnsi="Times New Roman" w:cs="Times New Roman"/>
          <w:sz w:val="24"/>
          <w:szCs w:val="24"/>
          <w:lang w:val="fr-FR"/>
        </w:rPr>
        <w:t>Diocèse</w:t>
      </w:r>
      <w:r w:rsidRPr="003A7445">
        <w:rPr>
          <w:rFonts w:ascii="Times New Roman" w:eastAsia="Arial" w:hAnsi="Times New Roman" w:cs="Times New Roman"/>
          <w:sz w:val="24"/>
          <w:szCs w:val="24"/>
          <w:lang w:val="fr-FR"/>
        </w:rPr>
        <w:t xml:space="preserve"> de Byumba, un carnet de bord doit </w:t>
      </w:r>
      <w:r w:rsidR="006732FB" w:rsidRPr="003A7445">
        <w:rPr>
          <w:rFonts w:ascii="Times New Roman" w:eastAsia="Arial" w:hAnsi="Times New Roman" w:cs="Times New Roman"/>
          <w:sz w:val="24"/>
          <w:szCs w:val="24"/>
          <w:lang w:val="fr-FR"/>
        </w:rPr>
        <w:t>être</w:t>
      </w:r>
      <w:r w:rsidRPr="003A7445">
        <w:rPr>
          <w:rFonts w:ascii="Times New Roman" w:eastAsia="Arial" w:hAnsi="Times New Roman" w:cs="Times New Roman"/>
          <w:sz w:val="24"/>
          <w:szCs w:val="24"/>
          <w:lang w:val="fr-FR"/>
        </w:rPr>
        <w:t xml:space="preserve"> </w:t>
      </w:r>
      <w:r w:rsidR="006732FB" w:rsidRPr="003A7445">
        <w:rPr>
          <w:rFonts w:ascii="Times New Roman" w:eastAsia="Arial" w:hAnsi="Times New Roman" w:cs="Times New Roman"/>
          <w:sz w:val="24"/>
          <w:szCs w:val="24"/>
          <w:lang w:val="fr-FR"/>
        </w:rPr>
        <w:t>rempli</w:t>
      </w:r>
      <w:r w:rsidRPr="003A7445">
        <w:rPr>
          <w:rFonts w:ascii="Times New Roman" w:eastAsia="Arial" w:hAnsi="Times New Roman" w:cs="Times New Roman"/>
          <w:sz w:val="24"/>
          <w:szCs w:val="24"/>
          <w:lang w:val="fr-FR"/>
        </w:rPr>
        <w:t xml:space="preserve"> au d</w:t>
      </w:r>
      <w:r w:rsidRPr="003A7445">
        <w:rPr>
          <w:rFonts w:ascii="Calibri" w:eastAsia="Arial" w:hAnsi="Calibri" w:cs="Times New Roman"/>
          <w:sz w:val="24"/>
          <w:szCs w:val="24"/>
          <w:lang w:val="fr-FR"/>
        </w:rPr>
        <w:t>é</w:t>
      </w:r>
      <w:r w:rsidRPr="003A7445">
        <w:rPr>
          <w:rFonts w:ascii="Times New Roman" w:eastAsia="Arial" w:hAnsi="Times New Roman" w:cs="Times New Roman"/>
          <w:sz w:val="24"/>
          <w:szCs w:val="24"/>
          <w:lang w:val="fr-FR"/>
        </w:rPr>
        <w:t xml:space="preserve">part et au retour au parking. </w:t>
      </w: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FR"/>
        </w:rPr>
      </w:pPr>
    </w:p>
    <w:p w:rsidR="000C3596" w:rsidRPr="003A7445" w:rsidRDefault="000C3596" w:rsidP="000C3596">
      <w:pPr>
        <w:tabs>
          <w:tab w:val="left" w:pos="1307"/>
          <w:tab w:val="left" w:pos="1828"/>
          <w:tab w:val="left" w:pos="2962"/>
          <w:tab w:val="left" w:pos="3362"/>
          <w:tab w:val="left" w:pos="4362"/>
          <w:tab w:val="left" w:pos="5363"/>
          <w:tab w:val="left" w:pos="5683"/>
          <w:tab w:val="left" w:pos="6906"/>
          <w:tab w:val="left" w:pos="7359"/>
          <w:tab w:val="left" w:pos="8253"/>
          <w:tab w:val="left" w:pos="8520"/>
        </w:tabs>
        <w:spacing w:before="304" w:after="0" w:line="240" w:lineRule="auto"/>
        <w:ind w:right="-43"/>
        <w:contextualSpacing/>
        <w:jc w:val="both"/>
        <w:rPr>
          <w:rFonts w:ascii="Times New Roman" w:eastAsia="Arial" w:hAnsi="Times New Roman" w:cs="Times New Roman"/>
          <w:sz w:val="24"/>
          <w:szCs w:val="24"/>
          <w:lang w:val="fr-CA"/>
        </w:rPr>
      </w:pPr>
      <w:r w:rsidRPr="003A7445">
        <w:rPr>
          <w:rFonts w:ascii="Times New Roman" w:eastAsia="Arial" w:hAnsi="Times New Roman" w:cs="Times New Roman"/>
          <w:sz w:val="24"/>
          <w:szCs w:val="24"/>
          <w:lang w:val="fr-CA"/>
        </w:rPr>
        <w:t>Un kilomètre parcouru est pay</w:t>
      </w:r>
      <w:r w:rsidRPr="003A7445">
        <w:rPr>
          <w:rFonts w:ascii="Calibri" w:eastAsia="Arial" w:hAnsi="Calibri" w:cs="Times New Roman"/>
          <w:sz w:val="24"/>
          <w:szCs w:val="24"/>
          <w:lang w:val="fr-CA"/>
        </w:rPr>
        <w:t>é</w:t>
      </w:r>
      <w:r w:rsidRPr="003A7445">
        <w:rPr>
          <w:rFonts w:ascii="Times New Roman" w:eastAsia="Arial" w:hAnsi="Times New Roman" w:cs="Times New Roman"/>
          <w:sz w:val="24"/>
          <w:szCs w:val="24"/>
          <w:lang w:val="fr-CA"/>
        </w:rPr>
        <w:t xml:space="preserve"> par le service utilisateur </w:t>
      </w:r>
      <w:r w:rsidRPr="003A7445">
        <w:rPr>
          <w:rFonts w:ascii="Calibri" w:eastAsia="Arial" w:hAnsi="Calibri" w:cs="Times New Roman"/>
          <w:sz w:val="24"/>
          <w:szCs w:val="24"/>
          <w:lang w:val="fr-CA"/>
        </w:rPr>
        <w:t>à</w:t>
      </w:r>
      <w:r w:rsidRPr="003A7445">
        <w:rPr>
          <w:rFonts w:ascii="Times New Roman" w:eastAsia="Arial" w:hAnsi="Times New Roman" w:cs="Times New Roman"/>
          <w:sz w:val="24"/>
          <w:szCs w:val="24"/>
          <w:lang w:val="fr-CA"/>
        </w:rPr>
        <w:t xml:space="preserve"> raison de 300 frw couvra</w:t>
      </w:r>
      <w:r w:rsidR="00151577" w:rsidRPr="003A7445">
        <w:rPr>
          <w:rFonts w:ascii="Times New Roman" w:eastAsia="Arial" w:hAnsi="Times New Roman" w:cs="Times New Roman"/>
          <w:sz w:val="24"/>
          <w:szCs w:val="24"/>
          <w:lang w:val="fr-CA"/>
        </w:rPr>
        <w:t>nt</w:t>
      </w:r>
      <w:r w:rsidRPr="003A7445">
        <w:rPr>
          <w:rFonts w:ascii="Times New Roman" w:eastAsia="Arial" w:hAnsi="Times New Roman" w:cs="Times New Roman"/>
          <w:sz w:val="24"/>
          <w:szCs w:val="24"/>
          <w:lang w:val="fr-CA"/>
        </w:rPr>
        <w:t xml:space="preserve"> le co</w:t>
      </w:r>
      <w:r w:rsidRPr="003A7445">
        <w:rPr>
          <w:rFonts w:ascii="Calibri" w:eastAsia="Arial" w:hAnsi="Calibri" w:cs="Times New Roman"/>
          <w:sz w:val="24"/>
          <w:szCs w:val="24"/>
          <w:lang w:val="fr-CA"/>
        </w:rPr>
        <w:t>û</w:t>
      </w:r>
      <w:r w:rsidRPr="003A7445">
        <w:rPr>
          <w:rFonts w:ascii="Times New Roman" w:eastAsia="Arial" w:hAnsi="Times New Roman" w:cs="Times New Roman"/>
          <w:sz w:val="24"/>
          <w:szCs w:val="24"/>
          <w:lang w:val="fr-CA"/>
        </w:rPr>
        <w:t xml:space="preserve">t de l’essence, entretien et amortissement du </w:t>
      </w:r>
      <w:r w:rsidR="000F07E6" w:rsidRPr="003A7445">
        <w:rPr>
          <w:rFonts w:ascii="Times New Roman" w:eastAsia="Arial" w:hAnsi="Times New Roman" w:cs="Times New Roman"/>
          <w:sz w:val="24"/>
          <w:szCs w:val="24"/>
          <w:lang w:val="fr-CA"/>
        </w:rPr>
        <w:t>véhicule</w:t>
      </w:r>
      <w:r w:rsidRPr="003A7445">
        <w:rPr>
          <w:rFonts w:ascii="Times New Roman" w:eastAsia="Arial" w:hAnsi="Times New Roman" w:cs="Times New Roman"/>
          <w:sz w:val="24"/>
          <w:szCs w:val="24"/>
          <w:lang w:val="fr-CA"/>
        </w:rPr>
        <w:t xml:space="preserve">. </w:t>
      </w:r>
    </w:p>
    <w:p w:rsidR="00151577" w:rsidRPr="003A7445" w:rsidRDefault="00151577" w:rsidP="00151577">
      <w:pPr>
        <w:rPr>
          <w:lang w:val="fr-FR"/>
        </w:rPr>
      </w:pPr>
      <w:bookmarkStart w:id="200" w:name="_Toc506397313"/>
    </w:p>
    <w:p w:rsidR="000C3596" w:rsidRPr="003A7445" w:rsidRDefault="000C3596" w:rsidP="00282528">
      <w:pPr>
        <w:pStyle w:val="Heading2"/>
        <w:numPr>
          <w:ilvl w:val="1"/>
          <w:numId w:val="77"/>
        </w:numPr>
        <w:rPr>
          <w:color w:val="auto"/>
          <w:lang w:val="fr-FR"/>
        </w:rPr>
      </w:pPr>
      <w:bookmarkStart w:id="201" w:name="_Toc515985029"/>
      <w:r w:rsidRPr="003A7445">
        <w:rPr>
          <w:color w:val="auto"/>
          <w:lang w:val="fr-FR"/>
        </w:rPr>
        <w:t>PROCEDURES DE GESTION DES PROJETS</w:t>
      </w:r>
      <w:bookmarkEnd w:id="200"/>
      <w:bookmarkEnd w:id="201"/>
      <w:r w:rsidRPr="003A7445">
        <w:rPr>
          <w:color w:val="auto"/>
          <w:lang w:val="fr-FR"/>
        </w:rPr>
        <w:t xml:space="preserve"> </w:t>
      </w:r>
    </w:p>
    <w:p w:rsidR="00795DAB" w:rsidRPr="003A7445" w:rsidRDefault="00795DAB" w:rsidP="00795DAB">
      <w:pPr>
        <w:rPr>
          <w:lang w:val="fr-FR"/>
        </w:rPr>
      </w:pPr>
    </w:p>
    <w:p w:rsidR="000C3596" w:rsidRPr="003A7445" w:rsidRDefault="000C3596" w:rsidP="000C3596">
      <w:pPr>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 xml:space="preserve">Le Diocèse Catholique de Byumba, dans l’accomplissement de sa mission, s’appui sur l’engagement des prêtres, des religieuses et religieux, la bonne volonté des fidèles et des partenaires. </w:t>
      </w:r>
    </w:p>
    <w:p w:rsidR="000C3596" w:rsidRPr="003A7445" w:rsidRDefault="000C3596" w:rsidP="000C3596">
      <w:pPr>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Après avoir constaté des différents défis dans l’atteinte de son objectif qui vise le développement intégral de tout homme et de tout l’homme, le Diocèse s’est engagé dans la voie de restructuration de ses services pour faciliter un travail en synergie et pour assurer la pérennité des projets engagés en améliorant des procédures de gestion administrative, financières, matérielles et des ressources humaines.  C’est dans cette optique que nous précisons ici la procédure de gestion des projets dans le Diocèse Catholique de Byumba.</w:t>
      </w:r>
    </w:p>
    <w:p w:rsidR="000C3596" w:rsidRPr="003A7445" w:rsidRDefault="000C3596" w:rsidP="00282528">
      <w:pPr>
        <w:pStyle w:val="Heading2"/>
        <w:numPr>
          <w:ilvl w:val="2"/>
          <w:numId w:val="77"/>
        </w:numPr>
        <w:ind w:right="-41"/>
        <w:rPr>
          <w:color w:val="auto"/>
          <w:lang w:val="fr-FR"/>
        </w:rPr>
      </w:pPr>
      <w:bookmarkStart w:id="202" w:name="_Toc506397314"/>
      <w:bookmarkStart w:id="203" w:name="_Toc515985030"/>
      <w:r w:rsidRPr="003A7445">
        <w:rPr>
          <w:color w:val="auto"/>
          <w:lang w:val="fr-FR"/>
        </w:rPr>
        <w:t>La préparation du projet</w:t>
      </w:r>
      <w:bookmarkEnd w:id="202"/>
      <w:bookmarkEnd w:id="203"/>
    </w:p>
    <w:p w:rsidR="000C3596" w:rsidRPr="003A7445" w:rsidRDefault="000C3596" w:rsidP="000C3596">
      <w:pPr>
        <w:spacing w:after="0"/>
        <w:ind w:right="-41"/>
        <w:rPr>
          <w:sz w:val="20"/>
          <w:lang w:val="fr-FR"/>
        </w:rPr>
      </w:pPr>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Tout projet se réfère aux objectifs du plan stratégique en mettant accent sur l’un ou l’autre de ses six axes du plan stratégique du Diocèse que sont :</w:t>
      </w:r>
    </w:p>
    <w:p w:rsidR="000C3596" w:rsidRPr="003A7445" w:rsidRDefault="000C3596" w:rsidP="00282528">
      <w:pPr>
        <w:pStyle w:val="ListParagraph"/>
        <w:numPr>
          <w:ilvl w:val="0"/>
          <w:numId w:val="32"/>
        </w:numPr>
        <w:ind w:left="360"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secteur organisationnel</w:t>
      </w:r>
    </w:p>
    <w:p w:rsidR="000C3596" w:rsidRPr="003A7445" w:rsidRDefault="000C3596" w:rsidP="00282528">
      <w:pPr>
        <w:pStyle w:val="ListParagraph"/>
        <w:numPr>
          <w:ilvl w:val="0"/>
          <w:numId w:val="32"/>
        </w:numPr>
        <w:ind w:left="360"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secteur famille (enfance, jeunesse, veuve et orphelin, la fraternité des couples, pastoral vocationnelle)</w:t>
      </w:r>
    </w:p>
    <w:p w:rsidR="000C3596" w:rsidRPr="003A7445" w:rsidRDefault="000C3596" w:rsidP="00282528">
      <w:pPr>
        <w:pStyle w:val="ListParagraph"/>
        <w:numPr>
          <w:ilvl w:val="0"/>
          <w:numId w:val="32"/>
        </w:numPr>
        <w:ind w:left="360" w:right="-41"/>
        <w:jc w:val="both"/>
        <w:rPr>
          <w:rFonts w:ascii="Times New Roman" w:hAnsi="Times New Roman" w:cs="Times New Roman"/>
          <w:bCs/>
          <w:spacing w:val="-4"/>
          <w:sz w:val="24"/>
          <w:szCs w:val="24"/>
          <w:lang w:val="fr-FR"/>
        </w:rPr>
      </w:pPr>
      <w:r w:rsidRPr="003A7445">
        <w:rPr>
          <w:rFonts w:ascii="Times New Roman" w:hAnsi="Times New Roman" w:cs="Times New Roman"/>
          <w:bCs/>
          <w:spacing w:val="-4"/>
          <w:sz w:val="24"/>
          <w:szCs w:val="24"/>
          <w:lang w:val="fr-FR"/>
        </w:rPr>
        <w:t>Le secteur développement intégral (lutte contre la pauvreté, la justice et paix, santé, éducation, environnement, hygiène, eau et assainissement)</w:t>
      </w:r>
    </w:p>
    <w:p w:rsidR="000C3596" w:rsidRPr="003A7445" w:rsidRDefault="000C3596" w:rsidP="00282528">
      <w:pPr>
        <w:pStyle w:val="ListParagraph"/>
        <w:numPr>
          <w:ilvl w:val="0"/>
          <w:numId w:val="32"/>
        </w:numPr>
        <w:ind w:left="360"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secteur évangélisation (la catéchèse, l’administration des sacrements et la formation des fidèles)</w:t>
      </w:r>
    </w:p>
    <w:p w:rsidR="000C3596" w:rsidRPr="003A7445" w:rsidRDefault="000C3596" w:rsidP="00282528">
      <w:pPr>
        <w:pStyle w:val="ListParagraph"/>
        <w:numPr>
          <w:ilvl w:val="0"/>
          <w:numId w:val="32"/>
        </w:numPr>
        <w:ind w:left="360"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secteur formation et vie des prêtres</w:t>
      </w:r>
    </w:p>
    <w:p w:rsidR="000C3596" w:rsidRPr="003A7445" w:rsidRDefault="000C3596" w:rsidP="00282528">
      <w:pPr>
        <w:pStyle w:val="ListParagraph"/>
        <w:numPr>
          <w:ilvl w:val="0"/>
          <w:numId w:val="32"/>
        </w:numPr>
        <w:ind w:left="360"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lastRenderedPageBreak/>
        <w:t>Le secteur gestion du patrimoine de l’Eglise et l’auto-prise en charge</w:t>
      </w:r>
    </w:p>
    <w:p w:rsidR="000C3596" w:rsidRPr="003A7445" w:rsidRDefault="000C3596" w:rsidP="000C3596">
      <w:pPr>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 xml:space="preserve">Tout projet préparé est vérifié et complété par le bureau de coordination des projets et plan stratégique et est approuvé par l’Evêque ou le Vicaire Général. </w:t>
      </w:r>
    </w:p>
    <w:p w:rsidR="000C3596" w:rsidRPr="003A7445" w:rsidRDefault="000C3596" w:rsidP="000C3596">
      <w:pPr>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 xml:space="preserve">Tout projet envoyé au bailleur de fonds porte un numéro d’identification et une copie est gardée dans le bureau de Coordination pastorale et plan stratégique. </w:t>
      </w:r>
    </w:p>
    <w:p w:rsidR="000C3596" w:rsidRPr="003A7445" w:rsidRDefault="000C3596" w:rsidP="00282528">
      <w:pPr>
        <w:pStyle w:val="Heading2"/>
        <w:numPr>
          <w:ilvl w:val="2"/>
          <w:numId w:val="77"/>
        </w:numPr>
        <w:ind w:right="-41"/>
        <w:rPr>
          <w:color w:val="auto"/>
          <w:lang w:val="fr-FR"/>
        </w:rPr>
      </w:pPr>
      <w:bookmarkStart w:id="204" w:name="_Toc506397315"/>
      <w:bookmarkStart w:id="205" w:name="_Toc515985031"/>
      <w:r w:rsidRPr="003A7445">
        <w:rPr>
          <w:color w:val="auto"/>
          <w:lang w:val="fr-FR"/>
        </w:rPr>
        <w:t>La gestion des projets financés</w:t>
      </w:r>
      <w:bookmarkEnd w:id="204"/>
      <w:bookmarkEnd w:id="205"/>
    </w:p>
    <w:p w:rsidR="000F07E6" w:rsidRPr="003A7445" w:rsidRDefault="000C3596" w:rsidP="00282528">
      <w:pPr>
        <w:pStyle w:val="Heading3"/>
        <w:numPr>
          <w:ilvl w:val="3"/>
          <w:numId w:val="77"/>
        </w:numPr>
        <w:ind w:right="-41"/>
        <w:rPr>
          <w:color w:val="auto"/>
          <w:sz w:val="24"/>
          <w:lang w:val="fr-FR"/>
        </w:rPr>
      </w:pPr>
      <w:bookmarkStart w:id="206" w:name="_Toc506397316"/>
      <w:bookmarkStart w:id="207" w:name="_Toc515985032"/>
      <w:r w:rsidRPr="003A7445">
        <w:rPr>
          <w:color w:val="auto"/>
          <w:sz w:val="24"/>
          <w:lang w:val="fr-FR"/>
        </w:rPr>
        <w:t>Ouverture d’un compte propre</w:t>
      </w:r>
      <w:bookmarkEnd w:id="206"/>
      <w:bookmarkEnd w:id="207"/>
    </w:p>
    <w:p w:rsidR="000C3596" w:rsidRPr="003A7445" w:rsidRDefault="000C3596" w:rsidP="000F07E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Les signataires sur le compte bancaire propre au projet sont :</w:t>
      </w:r>
    </w:p>
    <w:p w:rsidR="000C3596" w:rsidRPr="003A7445" w:rsidRDefault="000C3596" w:rsidP="00282528">
      <w:pPr>
        <w:pStyle w:val="ListParagraph"/>
        <w:numPr>
          <w:ilvl w:val="0"/>
          <w:numId w:val="78"/>
        </w:num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responsable du projet</w:t>
      </w:r>
    </w:p>
    <w:p w:rsidR="000C3596" w:rsidRPr="003A7445" w:rsidRDefault="000C3596" w:rsidP="00282528">
      <w:pPr>
        <w:pStyle w:val="ListParagraph"/>
        <w:numPr>
          <w:ilvl w:val="0"/>
          <w:numId w:val="78"/>
        </w:num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L’Econome Général</w:t>
      </w:r>
    </w:p>
    <w:p w:rsidR="000C3596" w:rsidRPr="003A7445" w:rsidRDefault="000C3596" w:rsidP="00282528">
      <w:pPr>
        <w:pStyle w:val="ListParagraph"/>
        <w:numPr>
          <w:ilvl w:val="0"/>
          <w:numId w:val="78"/>
        </w:num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Vicaire Général</w:t>
      </w:r>
    </w:p>
    <w:p w:rsidR="000C3596" w:rsidRPr="003A7445" w:rsidRDefault="000C3596" w:rsidP="00282528">
      <w:pPr>
        <w:pStyle w:val="ListParagraph"/>
        <w:numPr>
          <w:ilvl w:val="0"/>
          <w:numId w:val="78"/>
        </w:num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L’Evêque du Diocèse</w:t>
      </w:r>
    </w:p>
    <w:p w:rsidR="000C3596" w:rsidRPr="003A7445" w:rsidRDefault="000C3596" w:rsidP="000C3596">
      <w:pPr>
        <w:spacing w:after="0"/>
        <w:ind w:right="-41"/>
        <w:jc w:val="both"/>
        <w:rPr>
          <w:rFonts w:ascii="Times New Roman" w:hAnsi="Times New Roman" w:cs="Times New Roman"/>
          <w:bCs/>
          <w:sz w:val="24"/>
          <w:szCs w:val="24"/>
          <w:lang w:val="fr-FR"/>
        </w:rPr>
      </w:pPr>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La sortie des fonds (chèque, OP) requiert 2 signatures obligatoires dont celui du responsable du projet.</w:t>
      </w:r>
    </w:p>
    <w:p w:rsidR="000F07E6" w:rsidRPr="003A7445" w:rsidRDefault="000C3596" w:rsidP="00282528">
      <w:pPr>
        <w:pStyle w:val="Heading3"/>
        <w:numPr>
          <w:ilvl w:val="3"/>
          <w:numId w:val="77"/>
        </w:numPr>
        <w:ind w:right="-41"/>
        <w:rPr>
          <w:color w:val="auto"/>
          <w:sz w:val="24"/>
          <w:lang w:val="fr-FR"/>
        </w:rPr>
      </w:pPr>
      <w:bookmarkStart w:id="208" w:name="_Toc506397317"/>
      <w:bookmarkStart w:id="209" w:name="_Toc515985033"/>
      <w:r w:rsidRPr="003A7445">
        <w:rPr>
          <w:color w:val="auto"/>
          <w:sz w:val="24"/>
          <w:lang w:val="fr-FR"/>
        </w:rPr>
        <w:t>Recrutement du personnel du projet</w:t>
      </w:r>
      <w:bookmarkEnd w:id="208"/>
      <w:bookmarkEnd w:id="209"/>
    </w:p>
    <w:p w:rsidR="000C3596" w:rsidRPr="003A7445" w:rsidRDefault="000C3596" w:rsidP="000F07E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personnel du projet est recruté au sein du personnel existant dans le Diocèse. Seuls les postes exigeant l’expertise non disponible sont pourvus par un recrutement ouvert au candidat de l’extérieur du Diocèse.</w:t>
      </w:r>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 xml:space="preserve">Dans ce dernier cas, un panel de recrutement composé de membres nommés par l’Evêque dirige le processus jusqu'à la fin. Le responsable du projet est toujours membre du panel. </w:t>
      </w:r>
    </w:p>
    <w:p w:rsidR="000C3596" w:rsidRPr="003A7445" w:rsidRDefault="000C3596" w:rsidP="00282528">
      <w:pPr>
        <w:pStyle w:val="Heading3"/>
        <w:numPr>
          <w:ilvl w:val="3"/>
          <w:numId w:val="77"/>
        </w:numPr>
        <w:ind w:right="-41"/>
        <w:rPr>
          <w:color w:val="auto"/>
          <w:sz w:val="24"/>
          <w:lang w:val="fr-FR"/>
        </w:rPr>
      </w:pPr>
      <w:bookmarkStart w:id="210" w:name="_Toc506397318"/>
      <w:bookmarkStart w:id="211" w:name="_Toc515985034"/>
      <w:r w:rsidRPr="003A7445">
        <w:rPr>
          <w:color w:val="auto"/>
          <w:sz w:val="24"/>
          <w:lang w:val="fr-FR"/>
        </w:rPr>
        <w:t>Exécution du projet</w:t>
      </w:r>
      <w:bookmarkEnd w:id="210"/>
      <w:bookmarkEnd w:id="211"/>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Le responsable du projet suit l’exécution du projet et un rapport est adressé au partenaire avec une copie au bureau de coordination des projets et plan stratégique.</w:t>
      </w:r>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lastRenderedPageBreak/>
        <w:t xml:space="preserve">Le bureau de coordination évalue la réalisation des objectifs du projet et propose des nouvelles orientations pour la pérennité du projet. </w:t>
      </w:r>
    </w:p>
    <w:p w:rsidR="000C3596" w:rsidRPr="003A7445" w:rsidRDefault="000C3596" w:rsidP="000C3596">
      <w:pPr>
        <w:spacing w:after="0"/>
        <w:ind w:right="-41"/>
        <w:jc w:val="both"/>
        <w:rPr>
          <w:rFonts w:ascii="Times New Roman" w:hAnsi="Times New Roman" w:cs="Times New Roman"/>
          <w:bCs/>
          <w:sz w:val="24"/>
          <w:szCs w:val="24"/>
          <w:lang w:val="fr-FR"/>
        </w:rPr>
      </w:pPr>
    </w:p>
    <w:p w:rsidR="000C3596" w:rsidRPr="003A7445" w:rsidRDefault="000C3596" w:rsidP="000C3596">
      <w:pPr>
        <w:spacing w:after="0"/>
        <w:ind w:right="-41"/>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Pour plus de détails sur la gestion du personnel, des ressources financières, matérielles, se référer aux points précédents.</w:t>
      </w:r>
    </w:p>
    <w:p w:rsidR="000C3596" w:rsidRPr="003A7445" w:rsidRDefault="000C3596" w:rsidP="000C3596">
      <w:pPr>
        <w:spacing w:after="0"/>
        <w:ind w:right="-41"/>
        <w:jc w:val="both"/>
        <w:rPr>
          <w:rFonts w:ascii="Times New Roman" w:hAnsi="Times New Roman" w:cs="Times New Roman"/>
          <w:bCs/>
          <w:sz w:val="24"/>
          <w:szCs w:val="24"/>
          <w:lang w:val="fr-FR"/>
        </w:rPr>
      </w:pPr>
    </w:p>
    <w:p w:rsidR="000C3596" w:rsidRPr="003A7445" w:rsidRDefault="00874250" w:rsidP="00282528">
      <w:pPr>
        <w:pStyle w:val="Heading2"/>
        <w:numPr>
          <w:ilvl w:val="1"/>
          <w:numId w:val="77"/>
        </w:numPr>
        <w:rPr>
          <w:color w:val="auto"/>
          <w:lang w:val="fr-FR"/>
        </w:rPr>
      </w:pPr>
      <w:bookmarkStart w:id="212" w:name="_Toc506397319"/>
      <w:bookmarkStart w:id="213" w:name="_Toc515985035"/>
      <w:r w:rsidRPr="003A7445">
        <w:rPr>
          <w:color w:val="auto"/>
          <w:lang w:val="fr-FR"/>
        </w:rPr>
        <w:t>GESTION DE</w:t>
      </w:r>
      <w:r w:rsidR="000C3596" w:rsidRPr="003A7445">
        <w:rPr>
          <w:color w:val="auto"/>
          <w:lang w:val="fr-FR"/>
        </w:rPr>
        <w:t xml:space="preserve"> </w:t>
      </w:r>
      <w:bookmarkEnd w:id="212"/>
      <w:r w:rsidR="0026027B" w:rsidRPr="003A7445">
        <w:rPr>
          <w:color w:val="auto"/>
          <w:lang w:val="fr-FR"/>
        </w:rPr>
        <w:t>COMMUNICATION</w:t>
      </w:r>
      <w:bookmarkEnd w:id="213"/>
      <w:r w:rsidR="000C3596" w:rsidRPr="003A7445">
        <w:rPr>
          <w:color w:val="auto"/>
          <w:lang w:val="fr-FR"/>
        </w:rPr>
        <w:t xml:space="preserve"> </w:t>
      </w:r>
    </w:p>
    <w:p w:rsidR="000C3596" w:rsidRPr="003A7445" w:rsidRDefault="000C3596" w:rsidP="00282528">
      <w:pPr>
        <w:pStyle w:val="Heading2"/>
        <w:numPr>
          <w:ilvl w:val="2"/>
          <w:numId w:val="77"/>
        </w:numPr>
        <w:ind w:right="-41"/>
        <w:rPr>
          <w:color w:val="auto"/>
          <w:lang w:val="fr-FR"/>
        </w:rPr>
      </w:pPr>
      <w:bookmarkStart w:id="214" w:name="_Toc506397320"/>
      <w:bookmarkStart w:id="215" w:name="_Toc515985036"/>
      <w:r w:rsidRPr="003A7445">
        <w:rPr>
          <w:color w:val="auto"/>
          <w:lang w:val="fr-FR"/>
        </w:rPr>
        <w:t>Courrier interne</w:t>
      </w:r>
      <w:bookmarkEnd w:id="214"/>
      <w:bookmarkEnd w:id="215"/>
      <w:r w:rsidRPr="003A7445">
        <w:rPr>
          <w:color w:val="auto"/>
          <w:lang w:val="fr-FR"/>
        </w:rPr>
        <w:t xml:space="preserve"> </w:t>
      </w:r>
    </w:p>
    <w:p w:rsidR="000C3596" w:rsidRPr="003A7445" w:rsidRDefault="000C3596" w:rsidP="000C3596">
      <w:pPr>
        <w:spacing w:before="24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Tout courrier interne doit nécessairement transiter au Secrétariat central qui procède à son traitement</w:t>
      </w:r>
      <w:r w:rsidRPr="003A7445">
        <w:rPr>
          <w:rFonts w:ascii="Times New Roman" w:eastAsia="Arial" w:hAnsi="Times New Roman" w:cs="Times New Roman"/>
          <w:spacing w:val="73"/>
          <w:sz w:val="24"/>
          <w:szCs w:val="24"/>
          <w:lang w:val="fr-FR"/>
        </w:rPr>
        <w:t xml:space="preserve"> </w:t>
      </w:r>
      <w:r w:rsidRPr="003A7445">
        <w:rPr>
          <w:rFonts w:ascii="Times New Roman" w:eastAsia="Arial" w:hAnsi="Times New Roman" w:cs="Times New Roman"/>
          <w:sz w:val="24"/>
          <w:szCs w:val="24"/>
          <w:lang w:val="fr-FR"/>
        </w:rPr>
        <w:t xml:space="preserve">(enregistrement), sa transmission et sa distribution au service concerné ; </w:t>
      </w:r>
    </w:p>
    <w:p w:rsidR="000C3596" w:rsidRPr="003A7445" w:rsidRDefault="000C3596" w:rsidP="00282528">
      <w:pPr>
        <w:pStyle w:val="Heading2"/>
        <w:numPr>
          <w:ilvl w:val="2"/>
          <w:numId w:val="77"/>
        </w:numPr>
        <w:ind w:right="-41"/>
        <w:rPr>
          <w:color w:val="auto"/>
          <w:lang w:val="fr-FR"/>
        </w:rPr>
      </w:pPr>
      <w:bookmarkStart w:id="216" w:name="_Toc506397321"/>
      <w:bookmarkStart w:id="217" w:name="_Toc515985037"/>
      <w:r w:rsidRPr="003A7445">
        <w:rPr>
          <w:color w:val="auto"/>
          <w:lang w:val="fr-FR"/>
        </w:rPr>
        <w:t>Courrier entrant</w:t>
      </w:r>
      <w:bookmarkEnd w:id="216"/>
      <w:bookmarkEnd w:id="217"/>
      <w:r w:rsidRPr="003A7445">
        <w:rPr>
          <w:color w:val="auto"/>
          <w:lang w:val="fr-FR"/>
        </w:rPr>
        <w:t xml:space="preserve"> </w:t>
      </w:r>
    </w:p>
    <w:p w:rsidR="000C3596" w:rsidRPr="003A7445" w:rsidRDefault="000C3596" w:rsidP="000C3596">
      <w:pPr>
        <w:spacing w:before="120" w:after="12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Il faut faire du secrétariat central une plaque tournante de tout courrier reçu, pour être en mesure de</w:t>
      </w:r>
      <w:r w:rsidRPr="003A7445">
        <w:rPr>
          <w:rFonts w:ascii="Times New Roman" w:eastAsia="Arial" w:hAnsi="Times New Roman" w:cs="Times New Roman"/>
          <w:spacing w:val="29"/>
          <w:sz w:val="24"/>
          <w:szCs w:val="24"/>
          <w:lang w:val="fr-FR"/>
        </w:rPr>
        <w:t xml:space="preserve"> </w:t>
      </w:r>
      <w:r w:rsidRPr="003A7445">
        <w:rPr>
          <w:rFonts w:ascii="Times New Roman" w:eastAsia="Arial" w:hAnsi="Times New Roman" w:cs="Times New Roman"/>
          <w:sz w:val="24"/>
          <w:szCs w:val="24"/>
          <w:lang w:val="fr-FR"/>
        </w:rPr>
        <w:t xml:space="preserve">suivre tous les mouvements de dossiers reçus et de renseigner les décideurs et les tierces personnes intéressées sur le circuit du courrier reçu. </w:t>
      </w:r>
    </w:p>
    <w:p w:rsidR="000C3596" w:rsidRPr="003A7445" w:rsidRDefault="000C3596" w:rsidP="00282528">
      <w:pPr>
        <w:pStyle w:val="Heading2"/>
        <w:numPr>
          <w:ilvl w:val="2"/>
          <w:numId w:val="77"/>
        </w:numPr>
        <w:ind w:right="-41"/>
        <w:rPr>
          <w:color w:val="auto"/>
          <w:lang w:val="fr-FR"/>
        </w:rPr>
      </w:pPr>
      <w:bookmarkStart w:id="218" w:name="_Toc506397322"/>
      <w:bookmarkStart w:id="219" w:name="_Toc515985038"/>
      <w:r w:rsidRPr="003A7445">
        <w:rPr>
          <w:color w:val="auto"/>
          <w:lang w:val="fr-FR"/>
        </w:rPr>
        <w:t>De la réception et de l’enregistrement du courrier</w:t>
      </w:r>
      <w:bookmarkEnd w:id="218"/>
      <w:bookmarkEnd w:id="219"/>
      <w:r w:rsidRPr="003A7445">
        <w:rPr>
          <w:color w:val="auto"/>
          <w:lang w:val="fr-FR"/>
        </w:rPr>
        <w:t xml:space="preserve"> </w:t>
      </w:r>
    </w:p>
    <w:p w:rsidR="000C3596" w:rsidRPr="003A7445" w:rsidRDefault="000C3596" w:rsidP="000C3596">
      <w:pPr>
        <w:spacing w:before="240" w:after="240"/>
        <w:ind w:right="-41"/>
        <w:jc w:val="both"/>
        <w:rPr>
          <w:rFonts w:ascii="Times New Roman" w:hAnsi="Times New Roman" w:cs="Times New Roman"/>
          <w:sz w:val="24"/>
          <w:szCs w:val="24"/>
          <w:lang w:val="fr-FR"/>
        </w:rPr>
      </w:pPr>
      <w:r w:rsidRPr="003A7445">
        <w:rPr>
          <w:rFonts w:ascii="Times New Roman" w:eastAsia="Arial" w:hAnsi="Times New Roman" w:cs="Times New Roman"/>
          <w:spacing w:val="5"/>
          <w:sz w:val="24"/>
          <w:szCs w:val="24"/>
          <w:lang w:val="fr-FR"/>
        </w:rPr>
        <w:t>Tout courrier externe qui entre dans le diocèse, de quelque nature qu’il soit, et quelque</w:t>
      </w:r>
      <w:r w:rsidRPr="003A7445">
        <w:rPr>
          <w:rFonts w:ascii="Times New Roman" w:eastAsia="Arial" w:hAnsi="Times New Roman" w:cs="Times New Roman"/>
          <w:spacing w:val="-24"/>
          <w:sz w:val="24"/>
          <w:szCs w:val="24"/>
          <w:lang w:val="fr-FR"/>
        </w:rPr>
        <w:t xml:space="preserve"> </w:t>
      </w:r>
      <w:r w:rsidRPr="003A7445">
        <w:rPr>
          <w:rFonts w:ascii="Times New Roman" w:eastAsia="Arial" w:hAnsi="Times New Roman" w:cs="Times New Roman"/>
          <w:spacing w:val="1"/>
          <w:sz w:val="24"/>
          <w:szCs w:val="24"/>
          <w:lang w:val="fr-FR"/>
        </w:rPr>
        <w:t xml:space="preserve">soit le mode d’acheminement (mains propres de l’expéditeur ou via un agent du diocèse, </w:t>
      </w:r>
      <w:r w:rsidRPr="003A7445">
        <w:rPr>
          <w:rFonts w:ascii="Times New Roman" w:eastAsia="Arial" w:hAnsi="Times New Roman" w:cs="Times New Roman"/>
          <w:sz w:val="24"/>
          <w:szCs w:val="24"/>
          <w:lang w:val="fr-FR"/>
        </w:rPr>
        <w:t>voies postales, etc.) passe sans exception par le Secrétariat central du diocèse qui en accuse</w:t>
      </w:r>
      <w:r w:rsidRPr="003A7445">
        <w:rPr>
          <w:rFonts w:ascii="Times New Roman" w:eastAsia="Arial" w:hAnsi="Times New Roman" w:cs="Times New Roman"/>
          <w:spacing w:val="49"/>
          <w:sz w:val="24"/>
          <w:szCs w:val="24"/>
          <w:lang w:val="fr-FR"/>
        </w:rPr>
        <w:t xml:space="preserve"> </w:t>
      </w:r>
      <w:r w:rsidRPr="003A7445">
        <w:rPr>
          <w:rFonts w:ascii="Times New Roman" w:eastAsia="Arial" w:hAnsi="Times New Roman" w:cs="Times New Roman"/>
          <w:spacing w:val="3"/>
          <w:sz w:val="24"/>
          <w:szCs w:val="24"/>
          <w:lang w:val="fr-FR"/>
        </w:rPr>
        <w:t>réception, si requis par l’expéditeur. Cela se fait par l’apposition de sa signature sur une</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copie de l’expéditeur suivi du sceau du Diocèse Catholique de Byumba avec mention de la date et l’heure de réception. </w:t>
      </w:r>
    </w:p>
    <w:p w:rsidR="000C3596" w:rsidRPr="003A7445" w:rsidRDefault="000C3596" w:rsidP="000C3596">
      <w:pPr>
        <w:spacing w:before="22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 xml:space="preserve">Tout courrier entrant doit être enregistré dans un registre approprié tenu à cet effet par le Secrétariat central, le jour même de sa réception. Il incombe au Secrétaire de veiller à la parfaite similitude de la lettre originale et de la copie portant l’accusé </w:t>
      </w:r>
    </w:p>
    <w:p w:rsidR="000C3596" w:rsidRPr="003A7445" w:rsidRDefault="000C3596" w:rsidP="000C3596">
      <w:pPr>
        <w:spacing w:before="224" w:after="0"/>
        <w:ind w:right="-41"/>
        <w:jc w:val="both"/>
        <w:rPr>
          <w:rFonts w:ascii="Times New Roman" w:hAnsi="Times New Roman" w:cs="Times New Roman"/>
          <w:spacing w:val="-6"/>
          <w:sz w:val="24"/>
          <w:szCs w:val="24"/>
          <w:lang w:val="fr-FR"/>
        </w:rPr>
      </w:pPr>
      <w:r w:rsidRPr="003A7445">
        <w:rPr>
          <w:rFonts w:ascii="Times New Roman" w:eastAsia="Arial" w:hAnsi="Times New Roman" w:cs="Times New Roman"/>
          <w:spacing w:val="-6"/>
          <w:sz w:val="24"/>
          <w:szCs w:val="24"/>
          <w:lang w:val="fr-FR"/>
        </w:rPr>
        <w:lastRenderedPageBreak/>
        <w:t xml:space="preserve">Les registres tenus par le secrétariat pour le courrier reçu sont au nombre de 2 </w:t>
      </w:r>
      <w:r w:rsidRPr="003A7445">
        <w:rPr>
          <w:rFonts w:ascii="Times New Roman" w:hAnsi="Times New Roman" w:cs="Times New Roman"/>
          <w:spacing w:val="-6"/>
          <w:sz w:val="24"/>
          <w:szCs w:val="24"/>
          <w:lang w:val="fr-FR"/>
        </w:rPr>
        <w:t xml:space="preserve"> </w:t>
      </w:r>
    </w:p>
    <w:p w:rsidR="000C3596" w:rsidRPr="003A7445" w:rsidRDefault="000C3596" w:rsidP="00282528">
      <w:pPr>
        <w:pStyle w:val="ListParagraph"/>
        <w:numPr>
          <w:ilvl w:val="0"/>
          <w:numId w:val="34"/>
        </w:num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Registre de factures reçues ;</w:t>
      </w:r>
      <w:r w:rsidRPr="003A7445">
        <w:rPr>
          <w:rFonts w:ascii="Times New Roman" w:eastAsia="Arial" w:hAnsi="Times New Roman" w:cs="Times New Roman"/>
          <w:spacing w:val="15"/>
          <w:sz w:val="24"/>
          <w:szCs w:val="24"/>
          <w:lang w:val="fr-FR"/>
        </w:rPr>
        <w:t xml:space="preserve"> </w:t>
      </w:r>
    </w:p>
    <w:p w:rsidR="000C3596" w:rsidRPr="003A7445" w:rsidRDefault="000C3596" w:rsidP="00282528">
      <w:pPr>
        <w:pStyle w:val="ListParagraph"/>
        <w:numPr>
          <w:ilvl w:val="0"/>
          <w:numId w:val="34"/>
        </w:numPr>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Registre des lettres administratives reçues dans lequel sont enregistrées toutes les</w:t>
      </w:r>
      <w:r w:rsidRPr="003A7445">
        <w:rPr>
          <w:rFonts w:ascii="Times New Roman" w:eastAsia="Arial" w:hAnsi="Times New Roman" w:cs="Times New Roman"/>
          <w:spacing w:val="51"/>
          <w:sz w:val="24"/>
          <w:szCs w:val="24"/>
          <w:lang w:val="fr-FR"/>
        </w:rPr>
        <w:t xml:space="preserve"> </w:t>
      </w:r>
      <w:r w:rsidRPr="003A7445">
        <w:rPr>
          <w:rFonts w:ascii="Times New Roman" w:eastAsia="Arial" w:hAnsi="Times New Roman" w:cs="Times New Roman"/>
          <w:sz w:val="24"/>
          <w:szCs w:val="24"/>
          <w:lang w:val="fr-FR"/>
        </w:rPr>
        <w:t>correspondances reçues n’entrant pas dans l’une ou l’autre des catégories précédent.</w:t>
      </w:r>
      <w:r w:rsidRPr="003A7445">
        <w:rPr>
          <w:rFonts w:ascii="Times New Roman" w:eastAsia="Arial" w:hAnsi="Times New Roman" w:cs="Times New Roman"/>
          <w:spacing w:val="77"/>
          <w:sz w:val="24"/>
          <w:szCs w:val="24"/>
          <w:lang w:val="fr-FR"/>
        </w:rPr>
        <w:t xml:space="preserve"> </w:t>
      </w:r>
    </w:p>
    <w:p w:rsidR="000C3596" w:rsidRPr="003A7445" w:rsidRDefault="000C3596" w:rsidP="00282528">
      <w:pPr>
        <w:pStyle w:val="Heading2"/>
        <w:numPr>
          <w:ilvl w:val="2"/>
          <w:numId w:val="77"/>
        </w:numPr>
        <w:ind w:right="-41"/>
        <w:rPr>
          <w:color w:val="auto"/>
          <w:lang w:val="fr-FR"/>
        </w:rPr>
      </w:pPr>
      <w:bookmarkStart w:id="220" w:name="_Toc506397323"/>
      <w:bookmarkStart w:id="221" w:name="_Toc515985039"/>
      <w:r w:rsidRPr="003A7445">
        <w:rPr>
          <w:color w:val="auto"/>
          <w:lang w:val="fr-FR"/>
        </w:rPr>
        <w:t>De la numérotation du courrier</w:t>
      </w:r>
      <w:bookmarkEnd w:id="220"/>
      <w:bookmarkEnd w:id="221"/>
      <w:r w:rsidRPr="003A7445">
        <w:rPr>
          <w:color w:val="auto"/>
          <w:lang w:val="fr-FR"/>
        </w:rPr>
        <w:t xml:space="preserve"> </w:t>
      </w:r>
    </w:p>
    <w:p w:rsidR="000C3596" w:rsidRPr="003A7445" w:rsidRDefault="000C3596" w:rsidP="00282528">
      <w:pPr>
        <w:pStyle w:val="ListParagraph"/>
        <w:numPr>
          <w:ilvl w:val="0"/>
          <w:numId w:val="61"/>
        </w:numPr>
        <w:spacing w:before="254"/>
        <w:ind w:right="-41"/>
        <w:jc w:val="both"/>
        <w:rPr>
          <w:rFonts w:ascii="Times New Roman" w:hAnsi="Times New Roman" w:cs="Times New Roman"/>
          <w:sz w:val="24"/>
          <w:szCs w:val="24"/>
          <w:lang w:val="fr-FR"/>
        </w:rPr>
      </w:pPr>
      <w:r w:rsidRPr="003A7445">
        <w:rPr>
          <w:rFonts w:ascii="Times New Roman" w:eastAsia="Arial" w:hAnsi="Times New Roman" w:cs="Times New Roman"/>
          <w:spacing w:val="1"/>
          <w:sz w:val="24"/>
          <w:szCs w:val="24"/>
          <w:lang w:val="fr-FR"/>
        </w:rPr>
        <w:t xml:space="preserve">Le courrier reçu reçoit un numéro d’enregistrement du genre NN/AA qui </w:t>
      </w:r>
      <w:r w:rsidR="006732FB" w:rsidRPr="003A7445">
        <w:rPr>
          <w:rFonts w:ascii="Times New Roman" w:eastAsia="Arial" w:hAnsi="Times New Roman" w:cs="Times New Roman"/>
          <w:spacing w:val="1"/>
          <w:sz w:val="24"/>
          <w:szCs w:val="24"/>
          <w:lang w:val="fr-FR"/>
        </w:rPr>
        <w:t>spécifie</w:t>
      </w:r>
      <w:r w:rsidRPr="003A7445">
        <w:rPr>
          <w:rFonts w:ascii="Times New Roman" w:eastAsia="Arial" w:hAnsi="Times New Roman" w:cs="Times New Roman"/>
          <w:spacing w:val="1"/>
          <w:sz w:val="24"/>
          <w:szCs w:val="24"/>
          <w:lang w:val="fr-FR"/>
        </w:rPr>
        <w:t xml:space="preserve"> l’ordre </w:t>
      </w:r>
      <w:r w:rsidRPr="003A7445">
        <w:rPr>
          <w:rFonts w:ascii="Times New Roman" w:eastAsia="Arial" w:hAnsi="Times New Roman" w:cs="Times New Roman"/>
          <w:sz w:val="24"/>
          <w:szCs w:val="24"/>
          <w:lang w:val="fr-FR"/>
        </w:rPr>
        <w:t xml:space="preserve">d’arrivée et la date d’arrivée ; </w:t>
      </w:r>
    </w:p>
    <w:p w:rsidR="000C3596" w:rsidRPr="003A7445" w:rsidRDefault="000C3596" w:rsidP="00282528">
      <w:pPr>
        <w:pStyle w:val="ListParagraph"/>
        <w:numPr>
          <w:ilvl w:val="0"/>
          <w:numId w:val="61"/>
        </w:numPr>
        <w:spacing w:before="14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 numéro attribué est précédé de trois lettres indicatives de la nature du courrier reçu.</w:t>
      </w:r>
    </w:p>
    <w:p w:rsidR="000C3596" w:rsidRPr="003A7445" w:rsidRDefault="000C3596" w:rsidP="00282528">
      <w:pPr>
        <w:pStyle w:val="Heading2"/>
        <w:numPr>
          <w:ilvl w:val="2"/>
          <w:numId w:val="77"/>
        </w:numPr>
        <w:ind w:right="-41"/>
        <w:rPr>
          <w:color w:val="auto"/>
          <w:lang w:val="fr-FR"/>
        </w:rPr>
      </w:pPr>
      <w:bookmarkStart w:id="222" w:name="_Toc506397324"/>
      <w:bookmarkStart w:id="223" w:name="_Toc515985040"/>
      <w:r w:rsidRPr="003A7445">
        <w:rPr>
          <w:color w:val="auto"/>
          <w:lang w:val="fr-FR"/>
        </w:rPr>
        <w:t>De l’acheminement et de la circulation inter service du courrier reçu.</w:t>
      </w:r>
      <w:bookmarkEnd w:id="222"/>
      <w:bookmarkEnd w:id="223"/>
      <w:r w:rsidRPr="003A7445">
        <w:rPr>
          <w:color w:val="auto"/>
          <w:lang w:val="fr-FR"/>
        </w:rPr>
        <w:t xml:space="preserve"> </w:t>
      </w:r>
    </w:p>
    <w:p w:rsidR="000C3596" w:rsidRPr="003A7445" w:rsidRDefault="000C3596" w:rsidP="000C3596">
      <w:pPr>
        <w:spacing w:before="30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Après enregistrement, Le secrétariat central transmet le courrier au service approprié pour permettre un suivi continu du courrier et des dossiers importants. La circulation de tels</w:t>
      </w:r>
      <w:r w:rsidRPr="003A7445">
        <w:rPr>
          <w:rFonts w:ascii="Times New Roman" w:eastAsia="Arial" w:hAnsi="Times New Roman" w:cs="Times New Roman"/>
          <w:spacing w:val="57"/>
          <w:sz w:val="24"/>
          <w:szCs w:val="24"/>
          <w:lang w:val="fr-FR"/>
        </w:rPr>
        <w:t xml:space="preserve"> </w:t>
      </w:r>
      <w:r w:rsidRPr="003A7445">
        <w:rPr>
          <w:rFonts w:ascii="Times New Roman" w:eastAsia="Arial" w:hAnsi="Times New Roman" w:cs="Times New Roman"/>
          <w:spacing w:val="2"/>
          <w:sz w:val="24"/>
          <w:szCs w:val="24"/>
          <w:lang w:val="fr-FR"/>
        </w:rPr>
        <w:t>documents entre les services internes doit passer par le secrétariat central. À cet effet,</w:t>
      </w:r>
      <w:r w:rsidRPr="003A7445">
        <w:rPr>
          <w:rFonts w:ascii="Times New Roman" w:eastAsia="Arial" w:hAnsi="Times New Roman" w:cs="Times New Roman"/>
          <w:spacing w:val="39"/>
          <w:sz w:val="24"/>
          <w:szCs w:val="24"/>
          <w:lang w:val="fr-FR"/>
        </w:rPr>
        <w:t xml:space="preserve"> </w:t>
      </w:r>
      <w:r w:rsidRPr="003A7445">
        <w:rPr>
          <w:rFonts w:ascii="Times New Roman" w:eastAsia="Arial" w:hAnsi="Times New Roman" w:cs="Times New Roman"/>
          <w:sz w:val="24"/>
          <w:szCs w:val="24"/>
          <w:lang w:val="fr-FR"/>
        </w:rPr>
        <w:t>chaque service, et le secrétariat en particulier, tient un registre de transmission des dossiers.</w:t>
      </w:r>
      <w:r w:rsidRPr="003A7445">
        <w:rPr>
          <w:rFonts w:ascii="Times New Roman" w:eastAsia="Arial" w:hAnsi="Times New Roman" w:cs="Times New Roman"/>
          <w:spacing w:val="102"/>
          <w:sz w:val="24"/>
          <w:szCs w:val="24"/>
          <w:lang w:val="fr-FR"/>
        </w:rPr>
        <w:t xml:space="preserve"> </w:t>
      </w:r>
    </w:p>
    <w:p w:rsidR="000C3596" w:rsidRPr="003A7445" w:rsidRDefault="000C3596" w:rsidP="00282528">
      <w:pPr>
        <w:pStyle w:val="Heading2"/>
        <w:numPr>
          <w:ilvl w:val="2"/>
          <w:numId w:val="77"/>
        </w:numPr>
        <w:ind w:right="-41"/>
        <w:rPr>
          <w:color w:val="auto"/>
          <w:lang w:val="fr-FR"/>
        </w:rPr>
      </w:pPr>
      <w:bookmarkStart w:id="224" w:name="_Toc506397325"/>
      <w:bookmarkStart w:id="225" w:name="_Toc515985041"/>
      <w:r w:rsidRPr="003A7445">
        <w:rPr>
          <w:color w:val="auto"/>
          <w:lang w:val="fr-FR"/>
        </w:rPr>
        <w:t>Courrier expédié</w:t>
      </w:r>
      <w:bookmarkEnd w:id="224"/>
      <w:bookmarkEnd w:id="225"/>
      <w:r w:rsidRPr="003A7445">
        <w:rPr>
          <w:color w:val="auto"/>
          <w:lang w:val="fr-FR"/>
        </w:rPr>
        <w:t xml:space="preserve"> </w:t>
      </w:r>
    </w:p>
    <w:p w:rsidR="000C3596" w:rsidRPr="003A7445" w:rsidRDefault="000C3596" w:rsidP="00282528">
      <w:pPr>
        <w:pStyle w:val="Heading3"/>
        <w:numPr>
          <w:ilvl w:val="3"/>
          <w:numId w:val="77"/>
        </w:numPr>
        <w:ind w:right="-41"/>
        <w:rPr>
          <w:color w:val="auto"/>
          <w:sz w:val="24"/>
          <w:lang w:val="fr-FR"/>
        </w:rPr>
      </w:pPr>
      <w:bookmarkStart w:id="226" w:name="_Toc506397326"/>
      <w:bookmarkStart w:id="227" w:name="_Toc515985042"/>
      <w:r w:rsidRPr="003A7445">
        <w:rPr>
          <w:color w:val="auto"/>
          <w:sz w:val="24"/>
          <w:lang w:val="fr-FR"/>
        </w:rPr>
        <w:t>De la numérotation</w:t>
      </w:r>
      <w:bookmarkEnd w:id="226"/>
      <w:bookmarkEnd w:id="227"/>
      <w:r w:rsidRPr="003A7445">
        <w:rPr>
          <w:color w:val="auto"/>
          <w:sz w:val="24"/>
          <w:lang w:val="fr-FR"/>
        </w:rPr>
        <w:t xml:space="preserve"> </w:t>
      </w:r>
    </w:p>
    <w:p w:rsidR="000C3596" w:rsidRPr="003A7445" w:rsidRDefault="000C3596" w:rsidP="000C3596">
      <w:pPr>
        <w:spacing w:before="153"/>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Le secrétariat attribue à chaque courrier sortant un numéro d’enregistrement servant à la fois de</w:t>
      </w:r>
      <w:r w:rsidRPr="003A7445">
        <w:rPr>
          <w:rFonts w:ascii="Times New Roman" w:eastAsia="Arial" w:hAnsi="Times New Roman" w:cs="Times New Roman"/>
          <w:spacing w:val="3"/>
          <w:sz w:val="24"/>
          <w:szCs w:val="24"/>
          <w:lang w:val="fr-FR"/>
        </w:rPr>
        <w:t xml:space="preserve"> référence permettant d’</w:t>
      </w:r>
      <w:r w:rsidR="006732FB" w:rsidRPr="003A7445">
        <w:rPr>
          <w:rFonts w:ascii="Times New Roman" w:eastAsia="Arial" w:hAnsi="Times New Roman" w:cs="Times New Roman"/>
          <w:spacing w:val="3"/>
          <w:sz w:val="24"/>
          <w:szCs w:val="24"/>
          <w:lang w:val="fr-FR"/>
        </w:rPr>
        <w:t>identifier</w:t>
      </w:r>
      <w:r w:rsidRPr="003A7445">
        <w:rPr>
          <w:rFonts w:ascii="Times New Roman" w:eastAsia="Arial" w:hAnsi="Times New Roman" w:cs="Times New Roman"/>
          <w:spacing w:val="3"/>
          <w:sz w:val="24"/>
          <w:szCs w:val="24"/>
          <w:lang w:val="fr-FR"/>
        </w:rPr>
        <w:t xml:space="preserve"> le service émetteur et d’ordre numérique. Ce numéro</w:t>
      </w:r>
      <w:r w:rsidRPr="003A7445">
        <w:rPr>
          <w:rFonts w:ascii="Times New Roman" w:eastAsia="Arial" w:hAnsi="Times New Roman" w:cs="Times New Roman"/>
          <w:spacing w:val="14"/>
          <w:sz w:val="24"/>
          <w:szCs w:val="24"/>
          <w:lang w:val="fr-FR"/>
        </w:rPr>
        <w:t xml:space="preserve"> </w:t>
      </w:r>
      <w:r w:rsidRPr="003A7445">
        <w:rPr>
          <w:rFonts w:ascii="Times New Roman" w:eastAsia="Arial" w:hAnsi="Times New Roman" w:cs="Times New Roman"/>
          <w:sz w:val="24"/>
          <w:szCs w:val="24"/>
          <w:lang w:val="fr-FR"/>
        </w:rPr>
        <w:t>est du format suivant, Service, CC/NN/AA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sz w:val="24"/>
          <w:szCs w:val="24"/>
          <w:lang w:val="fr-FR"/>
        </w:rPr>
        <w:t>CC</w:t>
      </w:r>
      <w:r w:rsidRPr="003A7445">
        <w:rPr>
          <w:rFonts w:ascii="Times New Roman" w:eastAsia="Arial" w:hAnsi="Times New Roman" w:cs="Times New Roman"/>
          <w:sz w:val="24"/>
          <w:szCs w:val="24"/>
          <w:lang w:val="fr-FR"/>
        </w:rPr>
        <w:t xml:space="preserve"> pour indicatifs du service émetteur ;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sz w:val="24"/>
          <w:szCs w:val="24"/>
          <w:lang w:val="fr-FR"/>
        </w:rPr>
        <w:t>NN</w:t>
      </w:r>
      <w:r w:rsidRPr="003A7445">
        <w:rPr>
          <w:rFonts w:ascii="Times New Roman" w:eastAsia="Arial" w:hAnsi="Times New Roman" w:cs="Times New Roman"/>
          <w:sz w:val="24"/>
          <w:szCs w:val="24"/>
          <w:lang w:val="fr-FR"/>
        </w:rPr>
        <w:t xml:space="preserve"> pour le n</w:t>
      </w:r>
      <w:r w:rsidRPr="003A7445">
        <w:rPr>
          <w:rFonts w:ascii="Times New Roman" w:eastAsia="Arial" w:hAnsi="Times New Roman" w:cs="Times New Roman"/>
          <w:sz w:val="24"/>
          <w:szCs w:val="24"/>
          <w:vertAlign w:val="superscript"/>
          <w:lang w:val="fr-FR"/>
        </w:rPr>
        <w:t>o</w:t>
      </w:r>
      <w:r w:rsidRPr="003A7445">
        <w:rPr>
          <w:rFonts w:ascii="Times New Roman" w:eastAsia="Arial" w:hAnsi="Times New Roman" w:cs="Times New Roman"/>
          <w:sz w:val="24"/>
          <w:szCs w:val="24"/>
          <w:lang w:val="fr-FR"/>
        </w:rPr>
        <w:t xml:space="preserve">  d’ordre ;</w:t>
      </w:r>
    </w:p>
    <w:p w:rsidR="000C3596" w:rsidRPr="003A7445" w:rsidRDefault="000C3596" w:rsidP="000C359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b/>
          <w:sz w:val="24"/>
          <w:szCs w:val="24"/>
          <w:lang w:val="fr-FR"/>
        </w:rPr>
        <w:t>AA</w:t>
      </w:r>
      <w:r w:rsidRPr="003A7445">
        <w:rPr>
          <w:rFonts w:ascii="Times New Roman" w:eastAsia="Arial" w:hAnsi="Times New Roman" w:cs="Times New Roman"/>
          <w:sz w:val="24"/>
          <w:szCs w:val="24"/>
          <w:lang w:val="fr-FR"/>
        </w:rPr>
        <w:t xml:space="preserve"> pour l’année.</w:t>
      </w:r>
      <w:r w:rsidRPr="003A7445">
        <w:rPr>
          <w:rFonts w:ascii="Times New Roman" w:eastAsia="Arial" w:hAnsi="Times New Roman" w:cs="Times New Roman"/>
          <w:spacing w:val="7"/>
          <w:sz w:val="24"/>
          <w:szCs w:val="24"/>
          <w:lang w:val="fr-FR"/>
        </w:rPr>
        <w:t xml:space="preserve"> </w:t>
      </w:r>
    </w:p>
    <w:p w:rsidR="000C3596" w:rsidRPr="003A7445" w:rsidRDefault="000C3596" w:rsidP="000C3596">
      <w:pPr>
        <w:spacing w:after="0"/>
        <w:ind w:right="-41"/>
        <w:jc w:val="both"/>
        <w:rPr>
          <w:rFonts w:ascii="Times New Roman" w:eastAsia="Arial" w:hAnsi="Times New Roman" w:cs="Times New Roman"/>
          <w:spacing w:val="66"/>
          <w:sz w:val="24"/>
          <w:szCs w:val="24"/>
          <w:lang w:val="fr-FR"/>
        </w:rPr>
      </w:pPr>
      <w:r w:rsidRPr="003A7445">
        <w:rPr>
          <w:rFonts w:ascii="Times New Roman" w:eastAsia="Arial" w:hAnsi="Times New Roman" w:cs="Times New Roman"/>
          <w:sz w:val="24"/>
          <w:szCs w:val="24"/>
          <w:lang w:val="fr-FR"/>
        </w:rPr>
        <w:lastRenderedPageBreak/>
        <w:t>Le service émetteur est indiqué au moyen de trois lettres alphabétiques. Le numéro d’ordre</w:t>
      </w:r>
      <w:r w:rsidRPr="003A7445">
        <w:rPr>
          <w:rFonts w:ascii="Times New Roman" w:eastAsia="Arial" w:hAnsi="Times New Roman" w:cs="Times New Roman"/>
          <w:spacing w:val="62"/>
          <w:sz w:val="24"/>
          <w:szCs w:val="24"/>
          <w:lang w:val="fr-FR"/>
        </w:rPr>
        <w:t xml:space="preserve"> </w:t>
      </w:r>
      <w:r w:rsidRPr="003A7445">
        <w:rPr>
          <w:rFonts w:ascii="Times New Roman" w:eastAsia="Arial" w:hAnsi="Times New Roman" w:cs="Times New Roman"/>
          <w:spacing w:val="1"/>
          <w:sz w:val="24"/>
          <w:szCs w:val="24"/>
          <w:lang w:val="fr-FR"/>
        </w:rPr>
        <w:t>numérique est attribué par le secrétariat central, et ce numéro suit l’ordre d’arrivée du</w:t>
      </w:r>
      <w:r w:rsidRPr="003A7445">
        <w:rPr>
          <w:rFonts w:ascii="Times New Roman" w:eastAsia="Arial" w:hAnsi="Times New Roman" w:cs="Times New Roman"/>
          <w:spacing w:val="49"/>
          <w:sz w:val="24"/>
          <w:szCs w:val="24"/>
          <w:lang w:val="fr-FR"/>
        </w:rPr>
        <w:t xml:space="preserve"> </w:t>
      </w:r>
      <w:r w:rsidRPr="003A7445">
        <w:rPr>
          <w:rFonts w:ascii="Times New Roman" w:eastAsia="Arial" w:hAnsi="Times New Roman" w:cs="Times New Roman"/>
          <w:sz w:val="24"/>
          <w:szCs w:val="24"/>
          <w:lang w:val="fr-FR"/>
        </w:rPr>
        <w:t>courrier au secrétariat sans distinction entre les services émetteur.</w:t>
      </w:r>
      <w:r w:rsidRPr="003A7445">
        <w:rPr>
          <w:rFonts w:ascii="Times New Roman" w:eastAsia="Arial" w:hAnsi="Times New Roman" w:cs="Times New Roman"/>
          <w:spacing w:val="66"/>
          <w:sz w:val="24"/>
          <w:szCs w:val="24"/>
          <w:lang w:val="fr-FR"/>
        </w:rPr>
        <w:t xml:space="preserve"> </w:t>
      </w:r>
    </w:p>
    <w:p w:rsidR="000C3596" w:rsidRPr="003A7445" w:rsidRDefault="000C3596" w:rsidP="000C3596">
      <w:pPr>
        <w:spacing w:after="0"/>
        <w:ind w:right="-41"/>
        <w:jc w:val="both"/>
        <w:rPr>
          <w:rFonts w:ascii="Times New Roman" w:hAnsi="Times New Roman" w:cs="Times New Roman"/>
          <w:sz w:val="24"/>
          <w:szCs w:val="24"/>
          <w:lang w:val="fr-FR"/>
        </w:rPr>
      </w:pPr>
    </w:p>
    <w:p w:rsidR="000C3596" w:rsidRPr="003A7445" w:rsidRDefault="000C3596" w:rsidP="00282528">
      <w:pPr>
        <w:pStyle w:val="Heading3"/>
        <w:numPr>
          <w:ilvl w:val="3"/>
          <w:numId w:val="77"/>
        </w:numPr>
        <w:ind w:right="-41"/>
        <w:rPr>
          <w:color w:val="auto"/>
          <w:sz w:val="24"/>
          <w:lang w:val="fr-FR"/>
        </w:rPr>
      </w:pPr>
      <w:bookmarkStart w:id="228" w:name="_Toc506397327"/>
      <w:bookmarkStart w:id="229" w:name="_Toc515985043"/>
      <w:r w:rsidRPr="003A7445">
        <w:rPr>
          <w:color w:val="auto"/>
          <w:sz w:val="24"/>
          <w:lang w:val="fr-FR"/>
        </w:rPr>
        <w:t>De l’acheminement</w:t>
      </w:r>
      <w:bookmarkEnd w:id="228"/>
      <w:bookmarkEnd w:id="229"/>
      <w:r w:rsidRPr="003A7445">
        <w:rPr>
          <w:color w:val="auto"/>
          <w:sz w:val="24"/>
          <w:lang w:val="fr-FR"/>
        </w:rPr>
        <w:t xml:space="preserve"> </w:t>
      </w:r>
    </w:p>
    <w:p w:rsidR="000F07E6" w:rsidRPr="003A7445" w:rsidRDefault="000F07E6" w:rsidP="000F07E6">
      <w:pPr>
        <w:spacing w:after="0"/>
        <w:rPr>
          <w:lang w:val="fr-FR"/>
        </w:rPr>
      </w:pPr>
    </w:p>
    <w:p w:rsidR="000C3596" w:rsidRPr="003A7445" w:rsidRDefault="000C3596" w:rsidP="000F07E6">
      <w:pPr>
        <w:spacing w:after="0"/>
        <w:ind w:right="-41"/>
        <w:jc w:val="both"/>
        <w:rPr>
          <w:rFonts w:ascii="Times New Roman" w:hAnsi="Times New Roman" w:cs="Times New Roman"/>
          <w:sz w:val="24"/>
          <w:szCs w:val="24"/>
          <w:lang w:val="fr-FR"/>
        </w:rPr>
      </w:pPr>
      <w:r w:rsidRPr="003A7445">
        <w:rPr>
          <w:rFonts w:ascii="Times New Roman" w:eastAsia="Arial" w:hAnsi="Times New Roman" w:cs="Times New Roman"/>
          <w:spacing w:val="4"/>
          <w:sz w:val="24"/>
          <w:szCs w:val="24"/>
          <w:lang w:val="fr-FR"/>
        </w:rPr>
        <w:t>Pour tous courriers importants transmis en mains propres, le destinateur signe pour</w:t>
      </w:r>
      <w:r w:rsidRPr="003A7445">
        <w:rPr>
          <w:rFonts w:ascii="Times New Roman" w:eastAsia="Arial" w:hAnsi="Times New Roman" w:cs="Times New Roman"/>
          <w:spacing w:val="76"/>
          <w:sz w:val="24"/>
          <w:szCs w:val="24"/>
          <w:lang w:val="fr-FR"/>
        </w:rPr>
        <w:t xml:space="preserve"> </w:t>
      </w:r>
      <w:r w:rsidRPr="003A7445">
        <w:rPr>
          <w:rFonts w:ascii="Times New Roman" w:eastAsia="Arial" w:hAnsi="Times New Roman" w:cs="Times New Roman"/>
          <w:sz w:val="24"/>
          <w:szCs w:val="24"/>
          <w:lang w:val="fr-FR"/>
        </w:rPr>
        <w:t>réception sur la copie de la lettre de transmission, et les copies reviennent au secrétariat</w:t>
      </w:r>
      <w:r w:rsidRPr="003A7445">
        <w:rPr>
          <w:rFonts w:ascii="Times New Roman" w:eastAsia="Arial" w:hAnsi="Times New Roman" w:cs="Times New Roman"/>
          <w:spacing w:val="80"/>
          <w:sz w:val="24"/>
          <w:szCs w:val="24"/>
          <w:lang w:val="fr-FR"/>
        </w:rPr>
        <w:t xml:space="preserve"> </w:t>
      </w:r>
      <w:r w:rsidRPr="003A7445">
        <w:rPr>
          <w:rFonts w:ascii="Times New Roman" w:eastAsia="Arial" w:hAnsi="Times New Roman" w:cs="Times New Roman"/>
          <w:sz w:val="24"/>
          <w:szCs w:val="24"/>
          <w:lang w:val="fr-FR"/>
        </w:rPr>
        <w:t>central pour classement</w:t>
      </w:r>
    </w:p>
    <w:p w:rsidR="000C3596" w:rsidRPr="003A7445" w:rsidRDefault="000C3596" w:rsidP="00282528">
      <w:pPr>
        <w:pStyle w:val="Heading3"/>
        <w:numPr>
          <w:ilvl w:val="3"/>
          <w:numId w:val="77"/>
        </w:numPr>
        <w:ind w:right="-41"/>
        <w:rPr>
          <w:color w:val="auto"/>
          <w:sz w:val="24"/>
          <w:lang w:val="fr-FR"/>
        </w:rPr>
      </w:pPr>
      <w:bookmarkStart w:id="230" w:name="_Toc506397328"/>
      <w:bookmarkStart w:id="231" w:name="_Toc515985044"/>
      <w:r w:rsidRPr="003A7445">
        <w:rPr>
          <w:color w:val="auto"/>
          <w:sz w:val="24"/>
          <w:lang w:val="fr-FR"/>
        </w:rPr>
        <w:t>Classement du courrier, rapports et procès verbaux des réunions</w:t>
      </w:r>
      <w:bookmarkEnd w:id="230"/>
      <w:bookmarkEnd w:id="231"/>
      <w:r w:rsidRPr="003A7445">
        <w:rPr>
          <w:color w:val="auto"/>
          <w:sz w:val="24"/>
          <w:lang w:val="fr-FR"/>
        </w:rPr>
        <w:t xml:space="preserve"> </w:t>
      </w:r>
    </w:p>
    <w:p w:rsidR="000C3596" w:rsidRPr="003A7445" w:rsidRDefault="000C3596" w:rsidP="000C3596">
      <w:pPr>
        <w:spacing w:before="164" w:after="44"/>
        <w:ind w:right="-41"/>
        <w:jc w:val="both"/>
        <w:rPr>
          <w:rFonts w:ascii="Times New Roman" w:hAnsi="Times New Roman" w:cs="Times New Roman"/>
          <w:sz w:val="24"/>
          <w:szCs w:val="24"/>
          <w:lang w:val="fr-FR"/>
        </w:rPr>
      </w:pPr>
      <w:r w:rsidRPr="003A7445">
        <w:rPr>
          <w:rFonts w:ascii="Times New Roman" w:eastAsia="Arial" w:hAnsi="Times New Roman" w:cs="Times New Roman"/>
          <w:spacing w:val="2"/>
          <w:sz w:val="24"/>
          <w:szCs w:val="24"/>
          <w:lang w:val="fr-FR"/>
        </w:rPr>
        <w:t>Le courrier expédié est établi en trois exemplaires d’original et est envoyé au destina</w:t>
      </w:r>
      <w:r w:rsidRPr="003A7445">
        <w:rPr>
          <w:rFonts w:ascii="Times New Roman" w:eastAsia="Arial" w:hAnsi="Times New Roman" w:cs="Times New Roman"/>
          <w:spacing w:val="1"/>
          <w:sz w:val="24"/>
          <w:szCs w:val="24"/>
          <w:lang w:val="fr-FR"/>
        </w:rPr>
        <w:t>taire, la première copie est destinée au classement complet du secrétariat. Le secréta</w:t>
      </w:r>
      <w:r w:rsidRPr="003A7445">
        <w:rPr>
          <w:rFonts w:ascii="Times New Roman" w:eastAsia="Arial" w:hAnsi="Times New Roman" w:cs="Times New Roman"/>
          <w:spacing w:val="3"/>
          <w:sz w:val="24"/>
          <w:szCs w:val="24"/>
          <w:lang w:val="fr-FR"/>
        </w:rPr>
        <w:t>riat, après avoir opposé le cachet (Copie) sur le deuxième exemplaire, le classe dans</w:t>
      </w:r>
      <w:r w:rsidRPr="003A7445">
        <w:rPr>
          <w:rFonts w:ascii="Times New Roman" w:eastAsia="Arial" w:hAnsi="Times New Roman" w:cs="Times New Roman"/>
          <w:spacing w:val="-20"/>
          <w:sz w:val="24"/>
          <w:szCs w:val="24"/>
          <w:lang w:val="fr-FR"/>
        </w:rPr>
        <w:t xml:space="preserve"> </w:t>
      </w:r>
      <w:r w:rsidRPr="003A7445">
        <w:rPr>
          <w:rFonts w:ascii="Times New Roman" w:eastAsia="Arial" w:hAnsi="Times New Roman" w:cs="Times New Roman"/>
          <w:sz w:val="24"/>
          <w:szCs w:val="24"/>
          <w:lang w:val="fr-FR"/>
        </w:rPr>
        <w:t xml:space="preserve">un classeur tenu à cet effet,  en suivant l’ordre numérique et chronologique du courrier, </w:t>
      </w:r>
      <w:r w:rsidRPr="003A7445">
        <w:rPr>
          <w:rFonts w:ascii="Times New Roman" w:eastAsia="Arial" w:hAnsi="Times New Roman" w:cs="Times New Roman"/>
          <w:spacing w:val="1"/>
          <w:sz w:val="24"/>
          <w:szCs w:val="24"/>
          <w:lang w:val="fr-FR"/>
        </w:rPr>
        <w:t>est transmis en mains propres, le secrétariat classe la copie après que le</w:t>
      </w:r>
      <w:r w:rsidRPr="003A7445">
        <w:rPr>
          <w:rFonts w:ascii="Times New Roman" w:eastAsia="Arial" w:hAnsi="Times New Roman" w:cs="Times New Roman"/>
          <w:spacing w:val="18"/>
          <w:sz w:val="24"/>
          <w:szCs w:val="24"/>
          <w:lang w:val="fr-FR"/>
        </w:rPr>
        <w:t xml:space="preserve"> </w:t>
      </w:r>
      <w:r w:rsidRPr="003A7445">
        <w:rPr>
          <w:rFonts w:ascii="Times New Roman" w:eastAsia="Arial" w:hAnsi="Times New Roman" w:cs="Times New Roman"/>
          <w:sz w:val="24"/>
          <w:szCs w:val="24"/>
          <w:lang w:val="fr-FR"/>
        </w:rPr>
        <w:t xml:space="preserve">destinateur ait signé sur cette copie pour réception, </w:t>
      </w:r>
    </w:p>
    <w:p w:rsidR="000C3596" w:rsidRPr="003A7445" w:rsidRDefault="000C3596" w:rsidP="000C3596">
      <w:pPr>
        <w:spacing w:before="224"/>
        <w:ind w:right="-41"/>
        <w:jc w:val="both"/>
        <w:rPr>
          <w:rFonts w:ascii="Times New Roman" w:eastAsia="Arial" w:hAnsi="Times New Roman" w:cs="Times New Roman"/>
          <w:sz w:val="24"/>
          <w:szCs w:val="24"/>
          <w:lang w:val="fr-FR"/>
        </w:rPr>
      </w:pPr>
      <w:r w:rsidRPr="003A7445">
        <w:rPr>
          <w:rFonts w:ascii="Times New Roman" w:eastAsia="Arial" w:hAnsi="Times New Roman" w:cs="Times New Roman"/>
          <w:sz w:val="24"/>
          <w:szCs w:val="24"/>
          <w:lang w:val="fr-FR"/>
        </w:rPr>
        <w:t>Les rapports et procès verbaux des réunions sont classés dans l’ordre suivant.</w:t>
      </w:r>
    </w:p>
    <w:p w:rsidR="000C3596" w:rsidRPr="003A7445" w:rsidRDefault="000C3596" w:rsidP="000C3596">
      <w:pPr>
        <w:spacing w:before="224"/>
        <w:ind w:right="-41"/>
        <w:jc w:val="both"/>
        <w:rPr>
          <w:rFonts w:ascii="Times New Roman" w:hAnsi="Times New Roman" w:cs="Times New Roman"/>
          <w:sz w:val="24"/>
          <w:szCs w:val="24"/>
          <w:lang w:val="fr-FR"/>
        </w:rPr>
      </w:pPr>
      <w:r w:rsidRPr="003A7445">
        <w:rPr>
          <w:rFonts w:ascii="Times New Roman" w:eastAsia="Arial" w:hAnsi="Times New Roman" w:cs="Times New Roman"/>
          <w:spacing w:val="3"/>
          <w:sz w:val="24"/>
          <w:szCs w:val="24"/>
          <w:lang w:val="fr-FR"/>
        </w:rPr>
        <w:t>Chaque service tient un classement des rapports faits et des comptes rendus des</w:t>
      </w:r>
      <w:r w:rsidRPr="003A7445">
        <w:rPr>
          <w:rFonts w:ascii="Times New Roman" w:eastAsia="Arial" w:hAnsi="Times New Roman" w:cs="Times New Roman"/>
          <w:spacing w:val="-25"/>
          <w:sz w:val="24"/>
          <w:szCs w:val="24"/>
          <w:lang w:val="fr-FR"/>
        </w:rPr>
        <w:t xml:space="preserve"> </w:t>
      </w:r>
      <w:r w:rsidRPr="003A7445">
        <w:rPr>
          <w:rFonts w:ascii="Times New Roman" w:eastAsia="Arial" w:hAnsi="Times New Roman" w:cs="Times New Roman"/>
          <w:sz w:val="24"/>
          <w:szCs w:val="24"/>
          <w:lang w:val="fr-FR"/>
        </w:rPr>
        <w:t>réunions tenues au niveau du service, Le secrétariat tient un classement des rapports et comptes rendus des réunions du</w:t>
      </w:r>
      <w:r w:rsidRPr="003A7445">
        <w:rPr>
          <w:rFonts w:ascii="Times New Roman" w:eastAsia="Arial" w:hAnsi="Times New Roman" w:cs="Times New Roman"/>
          <w:spacing w:val="73"/>
          <w:sz w:val="24"/>
          <w:szCs w:val="24"/>
          <w:lang w:val="fr-FR"/>
        </w:rPr>
        <w:t xml:space="preserve"> </w:t>
      </w:r>
      <w:r w:rsidRPr="003A7445">
        <w:rPr>
          <w:rFonts w:ascii="Times New Roman" w:eastAsia="Arial" w:hAnsi="Times New Roman" w:cs="Times New Roman"/>
          <w:sz w:val="24"/>
          <w:szCs w:val="24"/>
          <w:lang w:val="fr-FR"/>
        </w:rPr>
        <w:t>Conseil d’Administration et des autres organes de décision du diocèse</w:t>
      </w:r>
    </w:p>
    <w:p w:rsidR="000C3596" w:rsidRPr="003A7445" w:rsidRDefault="000C3596" w:rsidP="000C3596">
      <w:pPr>
        <w:tabs>
          <w:tab w:val="left" w:pos="360"/>
          <w:tab w:val="left" w:pos="410"/>
        </w:tabs>
        <w:spacing w:before="199"/>
        <w:ind w:right="-41"/>
        <w:jc w:val="both"/>
        <w:rPr>
          <w:rFonts w:ascii="Times New Roman" w:hAnsi="Times New Roman" w:cs="Times New Roman"/>
          <w:sz w:val="24"/>
          <w:szCs w:val="24"/>
          <w:lang w:val="fr-FR"/>
        </w:rPr>
      </w:pPr>
      <w:r w:rsidRPr="003A7445">
        <w:rPr>
          <w:rFonts w:ascii="Times New Roman" w:eastAsia="Arial" w:hAnsi="Times New Roman" w:cs="Times New Roman"/>
          <w:sz w:val="24"/>
          <w:szCs w:val="24"/>
          <w:lang w:val="fr-FR"/>
        </w:rPr>
        <w:t xml:space="preserve">Chaque service veillera à l’entretien des archives soit électroniques soit imprimés. </w:t>
      </w:r>
    </w:p>
    <w:p w:rsidR="000C3596" w:rsidRPr="003A7445" w:rsidRDefault="000C3596">
      <w:pPr>
        <w:rPr>
          <w:lang w:val="fr-FR"/>
        </w:rPr>
      </w:pPr>
    </w:p>
    <w:p w:rsidR="006043B5" w:rsidRPr="003A7445" w:rsidRDefault="006043B5">
      <w:pPr>
        <w:rPr>
          <w:lang w:val="fr-FR"/>
        </w:rPr>
      </w:pPr>
    </w:p>
    <w:p w:rsidR="006043B5" w:rsidRPr="003A7445" w:rsidRDefault="006043B5">
      <w:pPr>
        <w:rPr>
          <w:lang w:val="fr-FR"/>
        </w:rPr>
      </w:pPr>
    </w:p>
    <w:p w:rsidR="006043B5" w:rsidRPr="003A7445" w:rsidRDefault="006043B5">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p>
    <w:p w:rsidR="00795DAB" w:rsidRPr="003A7445" w:rsidRDefault="00795DAB">
      <w:pPr>
        <w:rPr>
          <w:lang w:val="fr-FR"/>
        </w:rPr>
      </w:pPr>
      <w:r w:rsidRPr="003A7445">
        <w:rPr>
          <w:lang w:val="fr-FR"/>
        </w:rPr>
        <w:t>\</w:t>
      </w:r>
    </w:p>
    <w:p w:rsidR="00795DAB" w:rsidRPr="003A7445" w:rsidRDefault="00795DAB">
      <w:pPr>
        <w:rPr>
          <w:lang w:val="fr-FR"/>
        </w:rPr>
      </w:pPr>
    </w:p>
    <w:p w:rsidR="006043B5" w:rsidRPr="003A7445" w:rsidRDefault="006043B5">
      <w:pPr>
        <w:rPr>
          <w:lang w:val="fr-FR"/>
        </w:rPr>
      </w:pPr>
    </w:p>
    <w:p w:rsidR="006E3DCC" w:rsidRDefault="006E3DCC" w:rsidP="0076017F">
      <w:pPr>
        <w:pStyle w:val="Heading1"/>
        <w:jc w:val="center"/>
        <w:rPr>
          <w:color w:val="auto"/>
          <w:lang w:val="fr-FR"/>
        </w:rPr>
      </w:pPr>
      <w:bookmarkStart w:id="232" w:name="_Toc509479415"/>
      <w:bookmarkStart w:id="233" w:name="_Toc515985045"/>
      <w:bookmarkStart w:id="234" w:name="_Toc505955759"/>
      <w:bookmarkStart w:id="235" w:name="_Toc506486586"/>
    </w:p>
    <w:p w:rsidR="0076017F" w:rsidRPr="003A7445" w:rsidRDefault="0076017F" w:rsidP="0076017F">
      <w:pPr>
        <w:pStyle w:val="Heading1"/>
        <w:jc w:val="center"/>
        <w:rPr>
          <w:color w:val="auto"/>
          <w:lang w:val="fr-FR"/>
        </w:rPr>
      </w:pPr>
      <w:r w:rsidRPr="003A7445">
        <w:rPr>
          <w:color w:val="auto"/>
          <w:lang w:val="fr-FR"/>
        </w:rPr>
        <w:t>Partie 4</w:t>
      </w:r>
      <w:bookmarkEnd w:id="232"/>
      <w:bookmarkEnd w:id="233"/>
    </w:p>
    <w:p w:rsidR="006043B5" w:rsidRPr="003A7445" w:rsidRDefault="006043B5" w:rsidP="006043B5">
      <w:pPr>
        <w:pStyle w:val="Heading1"/>
        <w:jc w:val="center"/>
        <w:rPr>
          <w:color w:val="auto"/>
          <w:lang w:val="fr-FR"/>
        </w:rPr>
      </w:pPr>
      <w:bookmarkStart w:id="236" w:name="_Toc515985046"/>
      <w:r w:rsidRPr="003A7445">
        <w:rPr>
          <w:color w:val="auto"/>
          <w:lang w:val="fr-FR"/>
        </w:rPr>
        <w:t>PRINCIPAUX OUTILS DE GESTION DES RESSOURCES HUMAINES, MATERIELLES</w:t>
      </w:r>
      <w:bookmarkStart w:id="237" w:name="_Toc505955760"/>
      <w:bookmarkStart w:id="238" w:name="_Toc506486587"/>
      <w:bookmarkEnd w:id="234"/>
      <w:bookmarkEnd w:id="235"/>
      <w:r w:rsidRPr="003A7445">
        <w:rPr>
          <w:color w:val="auto"/>
          <w:lang w:val="fr-FR"/>
        </w:rPr>
        <w:t xml:space="preserve"> ET FINANCIERES</w:t>
      </w:r>
      <w:bookmarkEnd w:id="236"/>
      <w:bookmarkEnd w:id="237"/>
      <w:bookmarkEnd w:id="238"/>
    </w:p>
    <w:p w:rsidR="006043B5" w:rsidRPr="003A7445" w:rsidRDefault="006043B5">
      <w:pPr>
        <w:rPr>
          <w:lang w:val="fr-FR"/>
        </w:rPr>
      </w:pPr>
    </w:p>
    <w:p w:rsidR="006043B5" w:rsidRPr="003A7445" w:rsidRDefault="006043B5" w:rsidP="0076017F">
      <w:pPr>
        <w:pStyle w:val="Heading2"/>
        <w:numPr>
          <w:ilvl w:val="1"/>
          <w:numId w:val="31"/>
        </w:numPr>
        <w:rPr>
          <w:color w:val="auto"/>
          <w:lang w:val="fr-FR"/>
        </w:rPr>
      </w:pPr>
      <w:bookmarkStart w:id="239" w:name="_Toc506486588"/>
      <w:bookmarkStart w:id="240" w:name="_Toc515985047"/>
      <w:r w:rsidRPr="003A7445">
        <w:rPr>
          <w:color w:val="auto"/>
          <w:lang w:val="fr-FR"/>
        </w:rPr>
        <w:t>OUTILS DE GESTION DES RESSOURCES HUMAINES</w:t>
      </w:r>
      <w:bookmarkEnd w:id="239"/>
      <w:bookmarkEnd w:id="240"/>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119</w:t>
      </w:r>
    </w:p>
    <w:p w:rsidR="006043B5" w:rsidRPr="003A7445" w:rsidRDefault="006043B5" w:rsidP="0076017F">
      <w:pPr>
        <w:pStyle w:val="Heading2"/>
        <w:numPr>
          <w:ilvl w:val="2"/>
          <w:numId w:val="31"/>
        </w:numPr>
        <w:spacing w:before="0"/>
        <w:rPr>
          <w:color w:val="auto"/>
          <w:lang w:val="fr-FR"/>
        </w:rPr>
      </w:pPr>
      <w:bookmarkStart w:id="241" w:name="_Toc506486589"/>
      <w:bookmarkStart w:id="242" w:name="_Toc515985048"/>
      <w:r w:rsidRPr="003A7445">
        <w:rPr>
          <w:color w:val="auto"/>
          <w:lang w:val="fr-FR"/>
        </w:rPr>
        <w:t>Appel à la candidature</w:t>
      </w:r>
      <w:bookmarkEnd w:id="241"/>
      <w:bookmarkEnd w:id="242"/>
      <w:r w:rsidRPr="003A7445">
        <w:rPr>
          <w:color w:val="auto"/>
          <w:lang w:val="fr-FR"/>
        </w:rPr>
        <w:t xml:space="preserve"> </w:t>
      </w:r>
    </w:p>
    <w:p w:rsidR="006043B5" w:rsidRPr="003A7445" w:rsidRDefault="006043B5" w:rsidP="006043B5">
      <w:pPr>
        <w:pStyle w:val="ListParagraph"/>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de l’institution) ………………, bureau de …………, lance un appel d’offre d’emploi pour un poste du (Nom du poste). </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candidat sera responsable de </w:t>
      </w:r>
      <w:r w:rsidR="008F5072" w:rsidRPr="003A7445">
        <w:rPr>
          <w:rFonts w:ascii="Times New Roman" w:hAnsi="Times New Roman" w:cs="Times New Roman"/>
          <w:sz w:val="24"/>
          <w:szCs w:val="24"/>
          <w:lang w:val="fr-FR"/>
        </w:rPr>
        <w:t>(tâches spécifiques) ………………..</w:t>
      </w:r>
      <w:r w:rsidRPr="003A7445">
        <w:rPr>
          <w:rFonts w:ascii="Times New Roman" w:hAnsi="Times New Roman" w:cs="Times New Roman"/>
          <w:sz w:val="24"/>
          <w:szCs w:val="24"/>
          <w:lang w:val="fr-FR"/>
        </w:rPr>
        <w:t xml:space="preserve"> (Nom de l’institution). Il sera supervisé par …………………</w:t>
      </w:r>
      <w:r w:rsidR="008F5072" w:rsidRPr="003A7445">
        <w:rPr>
          <w:rFonts w:ascii="Times New Roman" w:hAnsi="Times New Roman" w:cs="Times New Roman"/>
          <w:sz w:val="24"/>
          <w:szCs w:val="24"/>
          <w:lang w:val="fr-FR"/>
        </w:rPr>
        <w:t>…………</w:t>
      </w:r>
      <w:r w:rsidRPr="003A7445">
        <w:rPr>
          <w:rFonts w:ascii="Times New Roman" w:hAnsi="Times New Roman" w:cs="Times New Roman"/>
          <w:sz w:val="24"/>
          <w:szCs w:val="24"/>
          <w:lang w:val="fr-FR"/>
        </w:rPr>
        <w:t xml:space="preserve"> </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Le candidat doit remplir les conditions suivantes :</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Avoir un diplôme de niveau ……. ……… en matière de ……………… </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Avoir une expérience de (Nombre d’années) ans dans le domaine de …..</w:t>
      </w:r>
    </w:p>
    <w:p w:rsidR="006043B5" w:rsidRPr="003A7445" w:rsidRDefault="006043B5" w:rsidP="008F5072">
      <w:pPr>
        <w:autoSpaceDE w:val="0"/>
        <w:autoSpaceDN w:val="0"/>
        <w:adjustRightInd w:val="0"/>
        <w:spacing w:after="0"/>
        <w:jc w:val="both"/>
        <w:rPr>
          <w:rFonts w:ascii="Times New Roman" w:hAnsi="Times New Roman" w:cs="Times New Roman"/>
          <w:spacing w:val="-6"/>
          <w:sz w:val="24"/>
          <w:szCs w:val="24"/>
          <w:lang w:val="fr-FR"/>
        </w:rPr>
      </w:pPr>
      <w:r w:rsidRPr="003A7445">
        <w:rPr>
          <w:rFonts w:ascii="Times New Roman" w:hAnsi="Times New Roman" w:cs="Times New Roman"/>
          <w:spacing w:val="-6"/>
          <w:sz w:val="24"/>
          <w:szCs w:val="24"/>
          <w:lang w:val="fr-FR"/>
        </w:rPr>
        <w:t>Avoir une parfaite connaissance de l’outil informatique (Word et Excel…)</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Etre capable de planifier son travail et d’en rendre compte à son supérieur hiérarchique,</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Avoir la maîtrise de (nombre) langues (spécifier)</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Avoir une connaissance du milieu de travail</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Etre intègre, respectueux et disponible</w:t>
      </w:r>
    </w:p>
    <w:p w:rsidR="006043B5" w:rsidRPr="003A7445" w:rsidRDefault="006043B5" w:rsidP="008F5072">
      <w:pPr>
        <w:autoSpaceDE w:val="0"/>
        <w:autoSpaceDN w:val="0"/>
        <w:adjustRightInd w:val="0"/>
        <w:spacing w:after="0"/>
        <w:jc w:val="both"/>
        <w:rPr>
          <w:rFonts w:ascii="Times New Roman" w:hAnsi="Times New Roman" w:cs="Times New Roman"/>
          <w:b/>
          <w:sz w:val="20"/>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b/>
          <w:sz w:val="20"/>
          <w:szCs w:val="24"/>
          <w:lang w:val="fr-FR"/>
        </w:rPr>
      </w:pPr>
      <w:r w:rsidRPr="003A7445">
        <w:rPr>
          <w:rFonts w:ascii="Times New Roman" w:hAnsi="Times New Roman" w:cs="Times New Roman"/>
          <w:b/>
          <w:sz w:val="20"/>
          <w:szCs w:val="24"/>
          <w:lang w:val="fr-FR"/>
        </w:rPr>
        <w:t>(N.B : D’autres conditions peuvent être exigées selon le besoin du poste à pourvoir)</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Les candidats remplissant les conditions exigées sont priés de fournir les documents ci-après à la réception de (Nom de l’institution) au plus tard le (date) ………… à (heure) …………. :</w:t>
      </w:r>
    </w:p>
    <w:p w:rsidR="006043B5" w:rsidRPr="003A7445" w:rsidRDefault="006043B5" w:rsidP="00282528">
      <w:pPr>
        <w:pStyle w:val="ListParagraph"/>
        <w:numPr>
          <w:ilvl w:val="0"/>
          <w:numId w:val="6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lettre de demande d’emploi adressée à (Nom du responsable de l’institution) sis (adresse)</w:t>
      </w:r>
    </w:p>
    <w:p w:rsidR="006043B5" w:rsidRPr="003A7445" w:rsidRDefault="006043B5" w:rsidP="00282528">
      <w:pPr>
        <w:pStyle w:val="ListParagraph"/>
        <w:numPr>
          <w:ilvl w:val="0"/>
          <w:numId w:val="6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 curriculum vitae</w:t>
      </w:r>
    </w:p>
    <w:p w:rsidR="006043B5" w:rsidRPr="003A7445" w:rsidRDefault="006043B5" w:rsidP="00282528">
      <w:pPr>
        <w:pStyle w:val="ListParagraph"/>
        <w:numPr>
          <w:ilvl w:val="0"/>
          <w:numId w:val="63"/>
        </w:num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Une copie des diplômes </w:t>
      </w:r>
    </w:p>
    <w:p w:rsidR="006043B5" w:rsidRPr="003A7445" w:rsidRDefault="006043B5" w:rsidP="008F5072">
      <w:pPr>
        <w:pStyle w:val="ListParagraph"/>
        <w:autoSpaceDE w:val="0"/>
        <w:autoSpaceDN w:val="0"/>
        <w:adjustRightInd w:val="0"/>
        <w:spacing w:after="0"/>
        <w:ind w:left="360"/>
        <w:jc w:val="both"/>
        <w:rPr>
          <w:rFonts w:ascii="Times New Roman" w:hAnsi="Times New Roman" w:cs="Times New Roman"/>
          <w:sz w:val="18"/>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dossiers qui sont incomplets ou qui ne remplissent pas les qualifications demandées ne seront pas tenus en considération.</w:t>
      </w:r>
    </w:p>
    <w:p w:rsidR="008F5072" w:rsidRPr="003A7445" w:rsidRDefault="008F5072"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pStyle w:val="Heading2"/>
        <w:numPr>
          <w:ilvl w:val="2"/>
          <w:numId w:val="31"/>
        </w:numPr>
        <w:spacing w:before="0"/>
        <w:rPr>
          <w:color w:val="auto"/>
          <w:lang w:val="fr-FR"/>
        </w:rPr>
      </w:pPr>
      <w:bookmarkStart w:id="243" w:name="_Toc506486590"/>
      <w:bookmarkStart w:id="244" w:name="_Toc515985049"/>
      <w:r w:rsidRPr="003A7445">
        <w:rPr>
          <w:color w:val="auto"/>
          <w:lang w:val="fr-FR"/>
        </w:rPr>
        <w:t>Sélection des offres</w:t>
      </w:r>
      <w:bookmarkEnd w:id="243"/>
      <w:bookmarkEnd w:id="244"/>
    </w:p>
    <w:p w:rsidR="006043B5" w:rsidRPr="003A7445" w:rsidRDefault="006043B5" w:rsidP="008F5072">
      <w:pPr>
        <w:autoSpaceDE w:val="0"/>
        <w:autoSpaceDN w:val="0"/>
        <w:adjustRightInd w:val="0"/>
        <w:spacing w:after="0"/>
        <w:rPr>
          <w:rFonts w:ascii="Times New Roman" w:hAnsi="Times New Roman" w:cs="Times New Roman"/>
          <w:b/>
          <w:bCs/>
          <w:sz w:val="26"/>
          <w:szCs w:val="26"/>
          <w:lang w:val="fr-FR"/>
        </w:rPr>
      </w:pPr>
    </w:p>
    <w:p w:rsidR="006043B5" w:rsidRPr="003A7445" w:rsidRDefault="006043B5" w:rsidP="008F5072">
      <w:pPr>
        <w:autoSpaceDE w:val="0"/>
        <w:autoSpaceDN w:val="0"/>
        <w:adjustRightInd w:val="0"/>
        <w:spacing w:after="0"/>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NOM DE L’INSTITUTION</w:t>
      </w:r>
    </w:p>
    <w:p w:rsidR="006043B5" w:rsidRPr="003A7445" w:rsidRDefault="006043B5" w:rsidP="008F5072">
      <w:pPr>
        <w:autoSpaceDE w:val="0"/>
        <w:autoSpaceDN w:val="0"/>
        <w:adjustRightInd w:val="0"/>
        <w:spacing w:after="0"/>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BP……..</w:t>
      </w:r>
    </w:p>
    <w:p w:rsidR="006043B5" w:rsidRPr="003A7445" w:rsidRDefault="006043B5" w:rsidP="008F5072">
      <w:pPr>
        <w:autoSpaceDE w:val="0"/>
        <w:autoSpaceDN w:val="0"/>
        <w:adjustRightInd w:val="0"/>
        <w:spacing w:after="0"/>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TELEPHONE………..</w:t>
      </w:r>
    </w:p>
    <w:p w:rsidR="006043B5" w:rsidRPr="003A7445" w:rsidRDefault="006043B5" w:rsidP="008F5072">
      <w:pPr>
        <w:autoSpaceDE w:val="0"/>
        <w:autoSpaceDN w:val="0"/>
        <w:adjustRightInd w:val="0"/>
        <w:spacing w:after="0"/>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EMAIL</w:t>
      </w:r>
    </w:p>
    <w:p w:rsidR="006043B5" w:rsidRPr="003A7445" w:rsidRDefault="006043B5" w:rsidP="008F5072">
      <w:pPr>
        <w:autoSpaceDE w:val="0"/>
        <w:autoSpaceDN w:val="0"/>
        <w:adjustRightInd w:val="0"/>
        <w:spacing w:after="0"/>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POSTE</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tbl>
      <w:tblPr>
        <w:tblStyle w:val="TableGrid"/>
        <w:tblW w:w="6948" w:type="dxa"/>
        <w:tblLayout w:type="fixed"/>
        <w:tblLook w:val="04A0" w:firstRow="1" w:lastRow="0" w:firstColumn="1" w:lastColumn="0" w:noHBand="0" w:noVBand="1"/>
      </w:tblPr>
      <w:tblGrid>
        <w:gridCol w:w="288"/>
        <w:gridCol w:w="990"/>
        <w:gridCol w:w="720"/>
        <w:gridCol w:w="900"/>
        <w:gridCol w:w="1620"/>
        <w:gridCol w:w="1080"/>
        <w:gridCol w:w="540"/>
        <w:gridCol w:w="810"/>
      </w:tblGrid>
      <w:tr w:rsidR="006043B5" w:rsidRPr="003A7445" w:rsidTr="002436DD">
        <w:tc>
          <w:tcPr>
            <w:tcW w:w="288" w:type="dxa"/>
          </w:tcPr>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N°</w:t>
            </w:r>
          </w:p>
        </w:tc>
        <w:tc>
          <w:tcPr>
            <w:tcW w:w="990" w:type="dxa"/>
          </w:tcPr>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Nom</w:t>
            </w:r>
            <w:r w:rsidRPr="003A7445">
              <w:rPr>
                <w:rFonts w:ascii="Times New Roman" w:hAnsi="Times New Roman" w:cs="Times New Roman"/>
                <w:sz w:val="18"/>
                <w:szCs w:val="18"/>
                <w:lang w:val="fr-FR"/>
              </w:rPr>
              <w:t xml:space="preserve"> N</w:t>
            </w:r>
          </w:p>
        </w:tc>
        <w:tc>
          <w:tcPr>
            <w:tcW w:w="720" w:type="dxa"/>
          </w:tcPr>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Etudes</w:t>
            </w:r>
          </w:p>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 pts</w:t>
            </w:r>
          </w:p>
        </w:tc>
        <w:tc>
          <w:tcPr>
            <w:tcW w:w="900" w:type="dxa"/>
          </w:tcPr>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Expérience</w:t>
            </w:r>
          </w:p>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 pts</w:t>
            </w:r>
          </w:p>
        </w:tc>
        <w:tc>
          <w:tcPr>
            <w:tcW w:w="1620" w:type="dxa"/>
          </w:tcPr>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Connaissance de</w:t>
            </w:r>
          </w:p>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l’outil informatique</w:t>
            </w:r>
          </w:p>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 pts</w:t>
            </w:r>
          </w:p>
        </w:tc>
        <w:tc>
          <w:tcPr>
            <w:tcW w:w="1080" w:type="dxa"/>
          </w:tcPr>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Connaissance de langues</w:t>
            </w:r>
          </w:p>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 pts</w:t>
            </w:r>
          </w:p>
        </w:tc>
        <w:tc>
          <w:tcPr>
            <w:tcW w:w="540" w:type="dxa"/>
          </w:tcPr>
          <w:p w:rsidR="006043B5" w:rsidRPr="003A7445" w:rsidRDefault="006043B5" w:rsidP="008F5072">
            <w:pPr>
              <w:autoSpaceDE w:val="0"/>
              <w:autoSpaceDN w:val="0"/>
              <w:adjustRightInd w:val="0"/>
              <w:spacing w:line="276" w:lineRule="auto"/>
              <w:ind w:left="-90" w:right="-108"/>
              <w:rPr>
                <w:rFonts w:ascii="Times New Roman" w:hAnsi="Times New Roman" w:cs="Times New Roman"/>
                <w:b/>
                <w:bCs/>
                <w:sz w:val="18"/>
                <w:szCs w:val="18"/>
                <w:lang w:val="fr-FR"/>
              </w:rPr>
            </w:pPr>
            <w:r w:rsidRPr="003A7445">
              <w:rPr>
                <w:rFonts w:ascii="Times New Roman" w:hAnsi="Times New Roman" w:cs="Times New Roman"/>
                <w:b/>
                <w:bCs/>
                <w:sz w:val="18"/>
                <w:szCs w:val="18"/>
                <w:lang w:val="fr-FR"/>
              </w:rPr>
              <w:t>Total</w:t>
            </w:r>
          </w:p>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 pts</w:t>
            </w:r>
          </w:p>
        </w:tc>
        <w:tc>
          <w:tcPr>
            <w:tcW w:w="810" w:type="dxa"/>
          </w:tcPr>
          <w:p w:rsidR="006043B5" w:rsidRPr="003A7445" w:rsidRDefault="006043B5" w:rsidP="008F5072">
            <w:pPr>
              <w:autoSpaceDE w:val="0"/>
              <w:autoSpaceDN w:val="0"/>
              <w:adjustRightInd w:val="0"/>
              <w:spacing w:line="276" w:lineRule="auto"/>
              <w:ind w:left="-90" w:right="-108"/>
              <w:jc w:val="both"/>
              <w:rPr>
                <w:rFonts w:ascii="Times New Roman" w:hAnsi="Times New Roman" w:cs="Times New Roman"/>
                <w:sz w:val="18"/>
                <w:szCs w:val="18"/>
                <w:lang w:val="fr-FR"/>
              </w:rPr>
            </w:pPr>
            <w:r w:rsidRPr="003A7445">
              <w:rPr>
                <w:rFonts w:ascii="Times New Roman" w:hAnsi="Times New Roman" w:cs="Times New Roman"/>
                <w:b/>
                <w:bCs/>
                <w:sz w:val="18"/>
                <w:szCs w:val="18"/>
                <w:lang w:val="fr-FR"/>
              </w:rPr>
              <w:t>Observa-tions</w:t>
            </w: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6043B5" w:rsidRPr="003A7445" w:rsidTr="002436DD">
        <w:tc>
          <w:tcPr>
            <w:tcW w:w="288"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9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7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90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62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108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54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c>
          <w:tcPr>
            <w:tcW w:w="810" w:type="dxa"/>
          </w:tcPr>
          <w:p w:rsidR="006043B5" w:rsidRPr="003A7445" w:rsidRDefault="006043B5" w:rsidP="008F5072">
            <w:pPr>
              <w:autoSpaceDE w:val="0"/>
              <w:autoSpaceDN w:val="0"/>
              <w:adjustRightInd w:val="0"/>
              <w:spacing w:line="276" w:lineRule="auto"/>
              <w:jc w:val="both"/>
              <w:rPr>
                <w:rFonts w:ascii="Times New Roman" w:hAnsi="Times New Roman" w:cs="Times New Roman"/>
                <w:sz w:val="24"/>
                <w:szCs w:val="24"/>
                <w:lang w:val="fr-FR"/>
              </w:rPr>
            </w:pPr>
          </w:p>
        </w:tc>
      </w:tr>
      <w:tr w:rsidR="008F5072" w:rsidRPr="003A7445" w:rsidTr="002436DD">
        <w:tc>
          <w:tcPr>
            <w:tcW w:w="288"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99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72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90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162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108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54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81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r>
      <w:tr w:rsidR="008F5072" w:rsidRPr="003A7445" w:rsidTr="002436DD">
        <w:tc>
          <w:tcPr>
            <w:tcW w:w="288"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99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72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90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162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108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54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c>
          <w:tcPr>
            <w:tcW w:w="810" w:type="dxa"/>
          </w:tcPr>
          <w:p w:rsidR="008F5072" w:rsidRPr="003A7445" w:rsidRDefault="008F5072" w:rsidP="008F5072">
            <w:pPr>
              <w:autoSpaceDE w:val="0"/>
              <w:autoSpaceDN w:val="0"/>
              <w:adjustRightInd w:val="0"/>
              <w:jc w:val="both"/>
              <w:rPr>
                <w:rFonts w:ascii="Times New Roman" w:hAnsi="Times New Roman" w:cs="Times New Roman"/>
                <w:sz w:val="24"/>
                <w:szCs w:val="24"/>
                <w:lang w:val="fr-FR"/>
              </w:rPr>
            </w:pPr>
          </w:p>
        </w:tc>
      </w:tr>
    </w:tbl>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Préparé par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 xml:space="preserve">Vérifié par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Approuvé par</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p>
    <w:p w:rsidR="006043B5" w:rsidRPr="003A7445" w:rsidRDefault="006043B5" w:rsidP="008F5072">
      <w:pPr>
        <w:pStyle w:val="Heading2"/>
        <w:numPr>
          <w:ilvl w:val="2"/>
          <w:numId w:val="31"/>
        </w:numPr>
        <w:spacing w:before="0" w:line="240" w:lineRule="auto"/>
        <w:rPr>
          <w:color w:val="auto"/>
          <w:lang w:val="fr-FR"/>
        </w:rPr>
      </w:pPr>
      <w:bookmarkStart w:id="245" w:name="_Toc506486591"/>
      <w:bookmarkStart w:id="246" w:name="_Toc515985050"/>
      <w:r w:rsidRPr="003A7445">
        <w:rPr>
          <w:color w:val="auto"/>
          <w:lang w:val="fr-FR"/>
        </w:rPr>
        <w:lastRenderedPageBreak/>
        <w:t>Offre d’emploi</w:t>
      </w:r>
      <w:bookmarkEnd w:id="245"/>
      <w:bookmarkEnd w:id="246"/>
    </w:p>
    <w:p w:rsidR="006043B5" w:rsidRPr="003A7445" w:rsidRDefault="006043B5" w:rsidP="008F5072">
      <w:pPr>
        <w:pStyle w:val="ListParagraph"/>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Byumba, le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N/Réf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Mme/Mlle/Mr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Adresse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u w:val="single"/>
          <w:lang w:val="fr-FR"/>
        </w:rPr>
        <w:t>Objet</w:t>
      </w:r>
      <w:r w:rsidRPr="003A7445">
        <w:rPr>
          <w:rFonts w:ascii="Times New Roman" w:hAnsi="Times New Roman" w:cs="Times New Roman"/>
          <w:sz w:val="24"/>
          <w:szCs w:val="24"/>
          <w:lang w:val="fr-FR"/>
        </w:rPr>
        <w:t xml:space="preserve"> : Offre d’emploi</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Madame/ Monsieur,</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6"/>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Faisant suite à votre demande d’emploi exprimée du date du …………… par lequel vous aviez postulé au poste de (Nom du poste) au sein de (Nom de l’institution),  j’ai l’honneur de vous faire savoir qu’à l’issue des différents tests organisés en vue de sélectionner le titulaire de ce poste, votre candidature a été retenue et je vous en félicite vivement.</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4"/>
          <w:szCs w:val="24"/>
          <w:lang w:val="fr-FR"/>
        </w:rPr>
      </w:pPr>
      <w:r w:rsidRPr="003A7445">
        <w:rPr>
          <w:rFonts w:ascii="Times New Roman" w:hAnsi="Times New Roman" w:cs="Times New Roman"/>
          <w:sz w:val="14"/>
          <w:szCs w:val="24"/>
          <w:lang w:val="fr-FR"/>
        </w:rPr>
        <w:t>120</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Dès lors, je vous invite à passer au Service des Ressources Humaines, à votre plus prompte convenance, muni des pièces administratives ci-après en vue de constituer votre dossier individuel de travail et discuter en profondeur des conditions de travail pour vous permettre de prendre service (date).</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1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Il s’agit de :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Attestation d’identité complète ;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Attestation d’état-civil ;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Attestation de libre engagement émanant de votre dernier employeur (copie de fin de contrat en votre cas);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Photocopie de votre carte d’identité ;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Extrait du casier judiciaire ;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documents académiques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Numéro d’affiliation à la Caisse Sociale du Rwanda ;</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Numéro de votre compte bancaire;</w:t>
      </w:r>
    </w:p>
    <w:p w:rsidR="006043B5" w:rsidRPr="003A7445" w:rsidRDefault="006043B5" w:rsidP="00282528">
      <w:pPr>
        <w:pStyle w:val="ListParagraph"/>
        <w:numPr>
          <w:ilvl w:val="0"/>
          <w:numId w:val="64"/>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 photos récentes en couleur en format passeport et celles de vos dépendants direct au 1er degré.</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Dans l’attente de votre visite, je vous prie d’agréer, Mme/Mlle/Mr ………. …………….., l’expression de mes salutations distinguées.</w:t>
      </w:r>
    </w:p>
    <w:p w:rsidR="006043B5" w:rsidRPr="003A7445" w:rsidRDefault="006043B5" w:rsidP="008F5072">
      <w:pPr>
        <w:pStyle w:val="Heading2"/>
        <w:numPr>
          <w:ilvl w:val="2"/>
          <w:numId w:val="31"/>
        </w:numPr>
        <w:spacing w:before="0" w:line="240" w:lineRule="auto"/>
        <w:rPr>
          <w:color w:val="auto"/>
          <w:lang w:val="fr-FR"/>
        </w:rPr>
      </w:pPr>
      <w:bookmarkStart w:id="247" w:name="_Toc506486592"/>
      <w:bookmarkStart w:id="248" w:name="_Toc515985051"/>
      <w:r w:rsidRPr="003A7445">
        <w:rPr>
          <w:color w:val="auto"/>
          <w:lang w:val="fr-FR"/>
        </w:rPr>
        <w:lastRenderedPageBreak/>
        <w:t>Contrat de travail</w:t>
      </w:r>
      <w:bookmarkEnd w:id="247"/>
      <w:bookmarkEnd w:id="248"/>
      <w:r w:rsidRPr="003A7445">
        <w:rPr>
          <w:color w:val="auto"/>
          <w:lang w:val="fr-FR"/>
        </w:rPr>
        <w:t xml:space="preserve"> </w:t>
      </w:r>
    </w:p>
    <w:p w:rsidR="006043B5" w:rsidRPr="003A7445" w:rsidRDefault="006043B5" w:rsidP="008F5072">
      <w:pPr>
        <w:pStyle w:val="ListParagraph"/>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CONTRAT DE TRAVAIL N° …… / 201…</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spacing w:line="240" w:lineRule="auto"/>
        <w:jc w:val="both"/>
        <w:rPr>
          <w:rFonts w:ascii="Times New Roman" w:hAnsi="Times New Roman" w:cs="Times New Roman"/>
          <w:sz w:val="24"/>
          <w:szCs w:val="24"/>
          <w:lang w:val="fr-FR"/>
        </w:rPr>
      </w:pPr>
      <w:r w:rsidRPr="003A7445">
        <w:rPr>
          <w:rFonts w:ascii="Times New Roman" w:hAnsi="Times New Roman" w:cs="Times New Roman"/>
          <w:bCs/>
          <w:lang w:val="fr-FR"/>
        </w:rPr>
        <w:t>Conformément à la loi n</w:t>
      </w:r>
      <w:r w:rsidRPr="003A7445">
        <w:rPr>
          <w:rFonts w:ascii="Times New Roman" w:hAnsi="Times New Roman" w:cs="Times New Roman"/>
          <w:bCs/>
          <w:vertAlign w:val="superscript"/>
          <w:lang w:val="fr-FR"/>
        </w:rPr>
        <w:t>o</w:t>
      </w:r>
      <w:r w:rsidRPr="003A7445">
        <w:rPr>
          <w:rFonts w:ascii="Times New Roman" w:hAnsi="Times New Roman" w:cs="Times New Roman"/>
          <w:bCs/>
          <w:lang w:val="fr-FR"/>
        </w:rPr>
        <w:t xml:space="preserve"> 13/2009 du 27 mai 2009 portant réglementation du travail au Rwanda, est conclu un contrat de travail e</w:t>
      </w:r>
      <w:r w:rsidRPr="003A7445">
        <w:rPr>
          <w:rFonts w:ascii="Times New Roman" w:hAnsi="Times New Roman" w:cs="Times New Roman"/>
          <w:sz w:val="24"/>
          <w:szCs w:val="24"/>
          <w:lang w:val="fr-FR"/>
        </w:rPr>
        <w:t>ntre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Diocèse de Byumba, B.P. 05 Byumba, dont le Siège Social est établi à Nyamabuye, Secteur Byumba, District Gicumbi ci-après désigné «employeur» représenté par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Et</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Mademoiselle, madame, Monsieur ……… de nationalité rwandaise, né (e) le …….…….</w:t>
      </w:r>
      <w:r w:rsidRPr="003A7445">
        <w:rPr>
          <w:rFonts w:ascii="Times New Roman" w:hAnsi="Times New Roman" w:cs="Times New Roman"/>
          <w:b/>
          <w:sz w:val="24"/>
          <w:szCs w:val="24"/>
          <w:lang w:val="fr-FR"/>
        </w:rPr>
        <w:t xml:space="preserve"> </w:t>
      </w:r>
      <w:r w:rsidRPr="003A7445">
        <w:rPr>
          <w:rFonts w:ascii="Times New Roman" w:hAnsi="Times New Roman" w:cs="Times New Roman"/>
          <w:sz w:val="24"/>
          <w:szCs w:val="24"/>
          <w:lang w:val="fr-FR"/>
        </w:rPr>
        <w:t xml:space="preserve">CI </w:t>
      </w:r>
      <w:r w:rsidRPr="003A7445">
        <w:rPr>
          <w:rFonts w:ascii="Times New Roman" w:hAnsi="Times New Roman" w:cs="Times New Roman"/>
          <w:b/>
          <w:sz w:val="24"/>
          <w:szCs w:val="24"/>
          <w:lang w:val="fr-FR"/>
        </w:rPr>
        <w:t>N˚</w:t>
      </w:r>
      <w:r w:rsidRPr="003A7445">
        <w:rPr>
          <w:rFonts w:ascii="Times New Roman" w:hAnsi="Times New Roman" w:cs="Times New Roman"/>
          <w:sz w:val="24"/>
          <w:szCs w:val="24"/>
          <w:lang w:val="fr-FR"/>
        </w:rPr>
        <w:t>……………….,  délivré dans le District de ………………..…, Secteur ………………. et résident dans le District ………..........…, Secteur……………….,  affilié à la RSSB sous le N˚ …………………….., téléphone : ……………...…………, ci-après désigné(e) l’employé (e ).</w:t>
      </w:r>
    </w:p>
    <w:p w:rsidR="006043B5" w:rsidRPr="003A7445" w:rsidRDefault="006043B5" w:rsidP="008F5072">
      <w:pPr>
        <w:autoSpaceDE w:val="0"/>
        <w:autoSpaceDN w:val="0"/>
        <w:adjustRightInd w:val="0"/>
        <w:spacing w:after="0" w:line="240" w:lineRule="auto"/>
        <w:jc w:val="both"/>
        <w:rPr>
          <w:rFonts w:ascii="Times New Roman" w:hAnsi="Times New Roman" w:cs="Times New Roman"/>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Il a été librement convenu ce qui suit :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1 : Objet du contrat</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L’employé (e) est engagé au poste de  …………………</w:t>
      </w:r>
      <w:r w:rsidR="008F5072" w:rsidRPr="003A7445">
        <w:rPr>
          <w:rFonts w:ascii="Times New Roman" w:hAnsi="Times New Roman" w:cs="Times New Roman"/>
          <w:sz w:val="24"/>
          <w:szCs w:val="24"/>
          <w:lang w:val="fr-FR"/>
        </w:rPr>
        <w:t xml:space="preserve">……………… </w:t>
      </w:r>
      <w:r w:rsidRPr="003A7445">
        <w:rPr>
          <w:rFonts w:ascii="Times New Roman" w:hAnsi="Times New Roman" w:cs="Times New Roman"/>
          <w:sz w:val="24"/>
          <w:szCs w:val="24"/>
          <w:lang w:val="fr-FR"/>
        </w:rPr>
        <w:t>pour assumer les fonctions dont la description est en annexe du présent contrat et en fait partie intégrante.</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2 : Durée du contrat</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présent contrat de travail </w:t>
      </w:r>
      <w:r w:rsidR="008F5072" w:rsidRPr="003A7445">
        <w:rPr>
          <w:rFonts w:ascii="Times New Roman" w:hAnsi="Times New Roman" w:cs="Times New Roman"/>
          <w:sz w:val="24"/>
          <w:szCs w:val="24"/>
          <w:lang w:val="fr-FR"/>
        </w:rPr>
        <w:t xml:space="preserve">est conclu pour une durée ………………. </w:t>
      </w:r>
      <w:r w:rsidRPr="003A7445">
        <w:rPr>
          <w:rFonts w:ascii="Times New Roman" w:hAnsi="Times New Roman" w:cs="Times New Roman"/>
          <w:sz w:val="24"/>
          <w:szCs w:val="24"/>
          <w:lang w:val="fr-FR"/>
        </w:rPr>
        <w:t>et il entre en vigueur à la date du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Article 3 : Période d’essai</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période d’essai est fixée à une période de trois mois qui ne peut être renouvelée qu’une seule fois.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Elle commence le ………………. Et prend fin le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En cas de rupture de contrat par l’une ou l’autre partie à ce stade, aucune autre indemnité ne sera due que celle compensatrice du congé payé, au prorata du temps de service accompli.</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4 : Salaire</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 traitement mensuel brut est fixé à  ……………………………. calculé comme suit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Salaire de base :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Indemnité de logement :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Indemnité de transport :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Prime de fonction :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5 : Obligation de l’employé (e)</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L’employé(e), en sa qualité de ……………………………………., s’engage sans contrainte à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Respecter les termes du contrat et le règlement d’ordre intérieur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Prêter ses services avec loyauté, fidélité, dévouement, discipline, intégrité et sens de responsabilité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Accomplir consciencieusement les tâches, fonctions et responsabilités qui lui seront confiées et faire preuve d’une conduite irréprochable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Garder le secret professionnel dont il aura pris connaissance dans l’exercice de ses fonctions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Apporter tous les soins à l’utilisation rationnelle et à l’entretien de tous les documents matériel et équipement mis à sa disposition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Endosser la responsabilité pécuniaire de toute dégradation résultat d’un manque de soins manifestes ou d’une négligence notoire du préjudice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Consacrer toute sa disponibilité au service lui confié.</w:t>
      </w:r>
    </w:p>
    <w:p w:rsidR="006043B5" w:rsidRPr="003A7445" w:rsidRDefault="006043B5" w:rsidP="008F5072">
      <w:pPr>
        <w:pStyle w:val="ListParagraph"/>
        <w:autoSpaceDE w:val="0"/>
        <w:autoSpaceDN w:val="0"/>
        <w:adjustRightInd w:val="0"/>
        <w:spacing w:after="0" w:line="240" w:lineRule="auto"/>
        <w:ind w:left="36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6 : Obligation de l’employeur</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Donner à l’Employé(e), la description de tâches et les instructions nécessaires pour le bon exercice de ses fonctions </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Garantir la bonne exécution du contrat de travail conclu.</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Veiller à ce que le travail s’accomplisse dans les meilleures conditions de sécurité, de santé et de dignité de l’Employé(e).</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lastRenderedPageBreak/>
        <w:t>S’engager à respecter la législation en vigueur au Rwanda et les termes du contrat conclu</w:t>
      </w:r>
    </w:p>
    <w:p w:rsidR="006043B5" w:rsidRPr="003A7445" w:rsidRDefault="006043B5" w:rsidP="00282528">
      <w:pPr>
        <w:pStyle w:val="ListParagraph"/>
        <w:numPr>
          <w:ilvl w:val="0"/>
          <w:numId w:val="65"/>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Payer à l’Employé(e) le salaire convenu </w:t>
      </w:r>
    </w:p>
    <w:p w:rsidR="006043B5" w:rsidRPr="003A7445" w:rsidRDefault="006043B5" w:rsidP="008F5072">
      <w:pPr>
        <w:pStyle w:val="ListParagraph"/>
        <w:autoSpaceDE w:val="0"/>
        <w:autoSpaceDN w:val="0"/>
        <w:adjustRightInd w:val="0"/>
        <w:spacing w:after="0" w:line="240" w:lineRule="auto"/>
        <w:ind w:left="36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7 : Congés</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Une année de service ininterrompu donne droit à 18 jours ouvrables. L’employé bénéficie d’une augmentation de jours de congés dans le respect du code du travail en vigueur au Rwanda.  L’employeur peut accorder des congés de circonstance comme prescrit par le code du travail en vigueur.</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spacing w:after="0" w:line="240" w:lineRule="auto"/>
        <w:rPr>
          <w:rFonts w:ascii="Times New Roman" w:hAnsi="Times New Roman" w:cs="Times New Roman"/>
          <w:sz w:val="24"/>
          <w:szCs w:val="24"/>
          <w:lang w:val="fr-FR"/>
        </w:rPr>
      </w:pPr>
      <w:r w:rsidRPr="003A7445">
        <w:rPr>
          <w:rFonts w:ascii="Times New Roman" w:hAnsi="Times New Roman" w:cs="Times New Roman"/>
          <w:b/>
          <w:sz w:val="24"/>
          <w:szCs w:val="24"/>
          <w:lang w:val="fr-FR"/>
        </w:rPr>
        <w:t>Article 8</w:t>
      </w:r>
      <w:r w:rsidRPr="003A7445">
        <w:rPr>
          <w:rFonts w:ascii="Times New Roman" w:hAnsi="Times New Roman" w:cs="Times New Roman"/>
          <w:sz w:val="24"/>
          <w:szCs w:val="24"/>
          <w:lang w:val="fr-FR"/>
        </w:rPr>
        <w:t xml:space="preserve">: </w:t>
      </w:r>
      <w:r w:rsidRPr="003A7445">
        <w:rPr>
          <w:rFonts w:ascii="Times New Roman" w:hAnsi="Times New Roman" w:cs="Times New Roman"/>
          <w:b/>
          <w:bCs/>
          <w:sz w:val="24"/>
          <w:szCs w:val="24"/>
          <w:lang w:val="fr-FR"/>
        </w:rPr>
        <w:t>Paiement de salaire</w:t>
      </w:r>
    </w:p>
    <w:p w:rsidR="006043B5" w:rsidRPr="003A7445" w:rsidRDefault="006043B5" w:rsidP="008F5072">
      <w:pPr>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 salaire sera versé au plus tard le sixième jour du mois suivant  sur un compte bancaire indiqué par l’employé par écrit. </w:t>
      </w:r>
    </w:p>
    <w:p w:rsidR="006043B5" w:rsidRPr="003A7445" w:rsidRDefault="006043B5" w:rsidP="008F5072">
      <w:pPr>
        <w:spacing w:after="0" w:line="240" w:lineRule="auto"/>
        <w:rPr>
          <w:rFonts w:ascii="Times New Roman" w:hAnsi="Times New Roman" w:cs="Times New Roman"/>
          <w:b/>
          <w:sz w:val="24"/>
          <w:szCs w:val="24"/>
          <w:lang w:val="fr-FR"/>
        </w:rPr>
      </w:pPr>
    </w:p>
    <w:p w:rsidR="006043B5" w:rsidRPr="003A7445" w:rsidRDefault="006043B5" w:rsidP="008F5072">
      <w:pPr>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Article 9 : Prestation des heures supplémentaires</w:t>
      </w:r>
    </w:p>
    <w:p w:rsidR="006043B5" w:rsidRPr="003A7445" w:rsidRDefault="006043B5" w:rsidP="008F5072">
      <w:pPr>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Un repos correspondant aux heures supplémentaires prestées à la demande du superviseur sera accordé à l’employé selon le code du travail en vigueur au Rwanda.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Article 10 : Résiliation du contrat</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En cas de non-respect des obligations réciproques, chacune des parties peut rompre le contrat tout en respectant le préavis. En cas de résiliation du contrat par une des deux parties, la durée de préavis sera déterminée par le code du travail en vigueur.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La partie responsable d’une rupture soudaine injustifiée sera tenue au dédommagement intégral causé.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L’employeur se réserve néanmoins le droit de résilier le contrat, unilatéralement et sans préavis en cas de :</w:t>
      </w:r>
    </w:p>
    <w:p w:rsidR="006043B5" w:rsidRPr="003A7445" w:rsidRDefault="006043B5" w:rsidP="00282528">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Vol ou détournement ;</w:t>
      </w:r>
    </w:p>
    <w:p w:rsidR="006043B5" w:rsidRPr="003A7445" w:rsidRDefault="006043B5" w:rsidP="00282528">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Usage de la drogue sur le lieu de travail ;</w:t>
      </w:r>
    </w:p>
    <w:p w:rsidR="006043B5" w:rsidRPr="003A7445" w:rsidRDefault="006043B5" w:rsidP="00282528">
      <w:pPr>
        <w:pStyle w:val="ListParagraph"/>
        <w:numPr>
          <w:ilvl w:val="0"/>
          <w:numId w:val="66"/>
        </w:num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Indiscipline grave (bagarre, insubordination notoire)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123</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8F5072" w:rsidRPr="003A7445" w:rsidRDefault="008F5072" w:rsidP="008F5072">
      <w:pPr>
        <w:autoSpaceDE w:val="0"/>
        <w:autoSpaceDN w:val="0"/>
        <w:adjustRightInd w:val="0"/>
        <w:spacing w:after="0" w:line="240" w:lineRule="auto"/>
        <w:jc w:val="both"/>
        <w:rPr>
          <w:rFonts w:ascii="Times New Roman" w:hAnsi="Times New Roman" w:cs="Times New Roman"/>
          <w:sz w:val="24"/>
          <w:szCs w:val="24"/>
          <w:lang w:val="fr-FR"/>
        </w:rPr>
      </w:pPr>
    </w:p>
    <w:p w:rsidR="008F5072" w:rsidRPr="003A7445" w:rsidRDefault="008F5072"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lastRenderedPageBreak/>
        <w:t>Article 11 : Dispositions diverses</w:t>
      </w:r>
    </w:p>
    <w:p w:rsidR="006043B5" w:rsidRPr="003A7445" w:rsidRDefault="006043B5" w:rsidP="008F5072">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A l’expiration du contrat de travail, un certificat indiquant la date d’entrée, de sortie et la nature de l’emploi occupé sera remis à l’employé(e).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L’employeur se déclare affilié à l’Office Rwandais de Sécurité Sociale (RSSB) et l’employé(e) accepte cette affiliation en reconnaissant le droit de retenir sur son salaire les cotisations selon la réglementation en vigueur au Rwanda.</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Pour ce qui n’est pas précisé dans le présent contrat, les parties s’en référeront à la législation du travail au Rwanda et aux statuts et règlements de ………… en matière de gestion du personnel.</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Les deux parties s’engagent à recourir à une procédure de règlement à l’amiable pour tout litige qui pourrait résulter de l’exécution ou de l’interprétation du présent contrat.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Si le différend persiste, les parties feront recours à l’inspection du travail d’abord et en fin aux juridictions compétentes.</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Fait à ………….……….. le ……………….</w:t>
      </w:r>
    </w:p>
    <w:p w:rsidR="006043B5" w:rsidRPr="003A7445" w:rsidRDefault="006043B5" w:rsidP="008F5072">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line="240" w:lineRule="auto"/>
        <w:jc w:val="both"/>
        <w:rPr>
          <w:rFonts w:ascii="Times New Roman" w:hAnsi="Times New Roman" w:cs="Times New Roman"/>
          <w:spacing w:val="-8"/>
          <w:szCs w:val="24"/>
          <w:lang w:val="fr-FR"/>
        </w:rPr>
      </w:pPr>
      <w:r w:rsidRPr="003A7445">
        <w:rPr>
          <w:rFonts w:ascii="Times New Roman" w:hAnsi="Times New Roman" w:cs="Times New Roman"/>
          <w:spacing w:val="-8"/>
          <w:szCs w:val="24"/>
          <w:lang w:val="fr-FR"/>
        </w:rPr>
        <w:t xml:space="preserve">Nom et Signature de l’Employé(e)                    Nom et Signature de l’Employeur </w:t>
      </w: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6043B5" w:rsidRPr="003A7445" w:rsidRDefault="006043B5" w:rsidP="008F5072">
      <w:pPr>
        <w:autoSpaceDE w:val="0"/>
        <w:autoSpaceDN w:val="0"/>
        <w:adjustRightInd w:val="0"/>
        <w:spacing w:after="0"/>
        <w:jc w:val="both"/>
        <w:rPr>
          <w:rFonts w:ascii="Times New Roman" w:hAnsi="Times New Roman" w:cs="Times New Roman"/>
          <w:sz w:val="24"/>
          <w:szCs w:val="24"/>
          <w:lang w:val="fr-FR"/>
        </w:rPr>
      </w:pPr>
    </w:p>
    <w:p w:rsidR="002436DD" w:rsidRPr="003A7445" w:rsidRDefault="002436DD" w:rsidP="008F5072">
      <w:pPr>
        <w:autoSpaceDE w:val="0"/>
        <w:autoSpaceDN w:val="0"/>
        <w:adjustRightInd w:val="0"/>
        <w:spacing w:after="0"/>
        <w:jc w:val="both"/>
        <w:rPr>
          <w:rFonts w:ascii="Times New Roman" w:hAnsi="Times New Roman" w:cs="Times New Roman"/>
          <w:sz w:val="24"/>
          <w:szCs w:val="24"/>
          <w:lang w:val="fr-FR"/>
        </w:rPr>
      </w:pPr>
    </w:p>
    <w:p w:rsidR="002436DD" w:rsidRPr="003A7445" w:rsidRDefault="002436DD"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49" w:name="_Toc506486593"/>
      <w:bookmarkStart w:id="250" w:name="_Toc515985052"/>
      <w:r w:rsidRPr="003A7445">
        <w:rPr>
          <w:color w:val="auto"/>
          <w:lang w:val="fr-FR"/>
        </w:rPr>
        <w:lastRenderedPageBreak/>
        <w:t>Fiche d’identification</w:t>
      </w:r>
      <w:bookmarkEnd w:id="249"/>
      <w:bookmarkEnd w:id="250"/>
    </w:p>
    <w:p w:rsidR="006043B5" w:rsidRPr="003A7445" w:rsidRDefault="006043B5" w:rsidP="006043B5">
      <w:pPr>
        <w:pStyle w:val="ListParagraph"/>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FICHE D’IDENTIFICATION DE L’EMPLOYE</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tbl>
      <w:tblPr>
        <w:tblStyle w:val="TableGrid"/>
        <w:tblW w:w="0" w:type="auto"/>
        <w:tblLook w:val="04A0" w:firstRow="1" w:lastRow="0" w:firstColumn="1" w:lastColumn="0" w:noHBand="0" w:noVBand="1"/>
      </w:tblPr>
      <w:tblGrid>
        <w:gridCol w:w="3719"/>
        <w:gridCol w:w="3250"/>
      </w:tblGrid>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lang w:val="fr-FR"/>
              </w:rPr>
            </w:pPr>
            <w:r w:rsidRPr="003A7445">
              <w:rPr>
                <w:rFonts w:ascii="Times New Roman" w:hAnsi="Times New Roman" w:cs="Times New Roman"/>
                <w:sz w:val="24"/>
                <w:szCs w:val="24"/>
                <w:lang w:val="fr-FR"/>
              </w:rPr>
              <w:t>Nom de l’Employé(e)</w:t>
            </w:r>
            <w:r w:rsidRPr="003A7445">
              <w:rPr>
                <w:rFonts w:ascii="Times New Roman" w:hAnsi="Times New Roman" w:cs="Times New Roman"/>
                <w:lang w:val="fr-FR"/>
              </w:rPr>
              <w: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de Naissance: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Lieu de Naissance: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Secteur:</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District: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Province: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du Père: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de la Mère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Lieu de Résidence: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Secteur:</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District: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Province: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 Carte d’Identité:</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Secteur:</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District: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Province: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Contact: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Téléphone: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Email:</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 de RSSB:</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 de compte bancaire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rPr>
          <w:trHeight w:val="314"/>
        </w:trPr>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Les ayants droit:</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rPr>
          <w:trHeight w:val="314"/>
        </w:trPr>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Epoux/Epouse</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rPr>
          <w:trHeight w:val="314"/>
        </w:trPr>
        <w:tc>
          <w:tcPr>
            <w:tcW w:w="4788" w:type="dxa"/>
          </w:tcPr>
          <w:p w:rsidR="006043B5" w:rsidRPr="003A7445" w:rsidRDefault="006043B5" w:rsidP="002436DD">
            <w:pPr>
              <w:autoSpaceDE w:val="0"/>
              <w:autoSpaceDN w:val="0"/>
              <w:adjustRightInd w:val="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Enfants :</w:t>
            </w:r>
          </w:p>
        </w:tc>
        <w:tc>
          <w:tcPr>
            <w:tcW w:w="4788"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bl>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51" w:name="_Toc506486594"/>
      <w:bookmarkStart w:id="252" w:name="_Toc515985053"/>
      <w:r w:rsidRPr="003A7445">
        <w:rPr>
          <w:color w:val="auto"/>
          <w:lang w:val="fr-FR"/>
        </w:rPr>
        <w:lastRenderedPageBreak/>
        <w:t>Ordre de mission</w:t>
      </w:r>
      <w:bookmarkEnd w:id="251"/>
      <w:bookmarkEnd w:id="252"/>
    </w:p>
    <w:p w:rsidR="006043B5" w:rsidRPr="003A7445" w:rsidRDefault="006043B5" w:rsidP="006043B5">
      <w:pPr>
        <w:pStyle w:val="ListParagraph"/>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NOM DE L’INSTITUTION</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B.P.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Téléphone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E-mail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ORDRE DE MISSION</w:t>
      </w:r>
    </w:p>
    <w:p w:rsidR="006043B5" w:rsidRPr="003A7445" w:rsidRDefault="006043B5" w:rsidP="006043B5">
      <w:pPr>
        <w:autoSpaceDE w:val="0"/>
        <w:autoSpaceDN w:val="0"/>
        <w:adjustRightInd w:val="0"/>
        <w:spacing w:after="0" w:line="240" w:lineRule="auto"/>
        <w:jc w:val="center"/>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et prénom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Fonction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Objet de la mission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Destination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de départ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de retour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Durée prévue (Nombre de jours):…………………………………..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Frais de mission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Moyen de déplacement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Délivré à ………….., le………/………../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et Signature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Visa de l’institution de destination</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Cachet et Signature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et heure d’arrivée : ……/…….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et heure de retour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126</w:t>
      </w:r>
    </w:p>
    <w:p w:rsidR="006043B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E3DCC" w:rsidRPr="003A7445" w:rsidRDefault="006E3DCC"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53" w:name="_Toc506486595"/>
      <w:bookmarkStart w:id="254" w:name="_Toc515985054"/>
      <w:r w:rsidRPr="003A7445">
        <w:rPr>
          <w:color w:val="auto"/>
          <w:lang w:val="fr-FR"/>
        </w:rPr>
        <w:lastRenderedPageBreak/>
        <w:t>Demande de congé</w:t>
      </w:r>
      <w:bookmarkEnd w:id="253"/>
      <w:bookmarkEnd w:id="254"/>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6"/>
          <w:szCs w:val="26"/>
          <w:lang w:val="fr-FR"/>
        </w:rPr>
      </w:pPr>
      <w:r w:rsidRPr="003A7445">
        <w:rPr>
          <w:rFonts w:ascii="Times New Roman" w:hAnsi="Times New Roman" w:cs="Times New Roman"/>
          <w:b/>
          <w:bCs/>
          <w:sz w:val="26"/>
          <w:szCs w:val="26"/>
          <w:lang w:val="fr-FR"/>
        </w:rPr>
        <w:t>NOM DE L’INSTITUTION</w:t>
      </w:r>
    </w:p>
    <w:p w:rsidR="006043B5" w:rsidRPr="003A7445" w:rsidRDefault="006043B5" w:rsidP="006043B5">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B.P. ………</w:t>
      </w:r>
    </w:p>
    <w:p w:rsidR="006043B5" w:rsidRPr="003A7445" w:rsidRDefault="006043B5" w:rsidP="006043B5">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Téléphone : …………..</w:t>
      </w:r>
    </w:p>
    <w:p w:rsidR="006043B5" w:rsidRPr="003A7445" w:rsidRDefault="006043B5" w:rsidP="006043B5">
      <w:pPr>
        <w:autoSpaceDE w:val="0"/>
        <w:autoSpaceDN w:val="0"/>
        <w:adjustRightInd w:val="0"/>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E-mail : ……………..</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DEMANDE DE CONGE</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et prénom du demandeur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Service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Je demande un congé : - Annuel de…….jours (en lettre)…………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Nombre de jours de congé dus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Nombre de jours de congé pris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Nombre de jours de congé restants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Circonstance de ……. jours (en lettre)……………………………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Récupération de ……. jours(en lettre)……………………………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Permission de ……. jours / heures (en lettre)………………………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Maternité de …….jours(en lettre)…………………………………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de départ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Date de retour…………………………………………….. (Inclus)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Fait à ……………….. le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spacing w:after="0" w:line="240" w:lineRule="auto"/>
        <w:rPr>
          <w:rFonts w:ascii="Times New Roman" w:hAnsi="Times New Roman" w:cs="Times New Roman"/>
          <w:b/>
          <w:sz w:val="24"/>
          <w:szCs w:val="24"/>
          <w:u w:val="single"/>
          <w:lang w:val="fr-FR"/>
        </w:rPr>
      </w:pPr>
      <w:r w:rsidRPr="003A7445">
        <w:rPr>
          <w:rFonts w:ascii="Times New Roman" w:hAnsi="Times New Roman" w:cs="Times New Roman"/>
          <w:b/>
          <w:sz w:val="24"/>
          <w:szCs w:val="24"/>
          <w:u w:val="single"/>
          <w:lang w:val="fr-FR"/>
        </w:rPr>
        <w:t>Employé (é)</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u w:val="single"/>
          <w:lang w:val="fr-FR"/>
        </w:rPr>
        <w:t>V</w:t>
      </w:r>
      <w:r w:rsidRPr="003A7445">
        <w:rPr>
          <w:rFonts w:ascii="Times New Roman" w:hAnsi="Times New Roman" w:cs="Times New Roman"/>
          <w:b/>
          <w:sz w:val="24"/>
          <w:szCs w:val="24"/>
          <w:u w:val="single"/>
          <w:lang w:val="fr-FR"/>
        </w:rPr>
        <w:t xml:space="preserve">isia du responsable des </w:t>
      </w:r>
    </w:p>
    <w:p w:rsidR="006043B5" w:rsidRPr="003A7445" w:rsidRDefault="006043B5" w:rsidP="006043B5">
      <w:pPr>
        <w:spacing w:after="0" w:line="240" w:lineRule="auto"/>
        <w:ind w:left="2880" w:firstLine="720"/>
        <w:rPr>
          <w:rFonts w:ascii="Times New Roman" w:hAnsi="Times New Roman" w:cs="Times New Roman"/>
          <w:b/>
          <w:sz w:val="24"/>
          <w:szCs w:val="24"/>
          <w:u w:val="single"/>
          <w:lang w:val="fr-FR"/>
        </w:rPr>
      </w:pPr>
      <w:r w:rsidRPr="003A7445">
        <w:rPr>
          <w:rFonts w:ascii="Times New Roman" w:hAnsi="Times New Roman" w:cs="Times New Roman"/>
          <w:b/>
          <w:sz w:val="24"/>
          <w:szCs w:val="24"/>
          <w:u w:val="single"/>
          <w:lang w:val="fr-FR"/>
        </w:rPr>
        <w:t>Ressources Humaines</w:t>
      </w:r>
    </w:p>
    <w:p w:rsidR="006043B5" w:rsidRPr="003A7445" w:rsidRDefault="006043B5" w:rsidP="006043B5">
      <w:pPr>
        <w:spacing w:after="0" w:line="240" w:lineRule="auto"/>
        <w:ind w:left="2880" w:firstLine="720"/>
        <w:rPr>
          <w:rFonts w:ascii="Times New Roman" w:hAnsi="Times New Roman" w:cs="Times New Roman"/>
          <w:b/>
          <w:sz w:val="24"/>
          <w:szCs w:val="24"/>
          <w:u w:val="single"/>
          <w:lang w:val="fr-FR"/>
        </w:rPr>
      </w:pPr>
    </w:p>
    <w:p w:rsidR="006043B5" w:rsidRPr="003A7445" w:rsidRDefault="006043B5" w:rsidP="006043B5">
      <w:pPr>
        <w:spacing w:after="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 xml:space="preserve">Signature : </w:t>
      </w:r>
    </w:p>
    <w:p w:rsidR="006043B5" w:rsidRPr="003A7445" w:rsidRDefault="006043B5" w:rsidP="006043B5">
      <w:pPr>
        <w:rPr>
          <w:rFonts w:ascii="Times New Roman" w:hAnsi="Times New Roman" w:cs="Times New Roman"/>
          <w:b/>
          <w:sz w:val="24"/>
          <w:szCs w:val="24"/>
          <w:lang w:val="fr-FR"/>
        </w:rPr>
      </w:pPr>
      <w:r w:rsidRPr="003A7445">
        <w:rPr>
          <w:rFonts w:ascii="Times New Roman" w:hAnsi="Times New Roman" w:cs="Times New Roman"/>
          <w:b/>
          <w:sz w:val="24"/>
          <w:szCs w:val="24"/>
          <w:u w:val="single"/>
          <w:lang w:val="fr-FR"/>
        </w:rPr>
        <w:t>Responsable direct</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u w:val="single"/>
          <w:lang w:val="fr-FR"/>
        </w:rPr>
        <w:t>Employeur</w:t>
      </w:r>
    </w:p>
    <w:p w:rsidR="006043B5" w:rsidRPr="003A7445" w:rsidRDefault="006043B5" w:rsidP="006043B5">
      <w:pPr>
        <w:spacing w:after="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spacing w:after="0"/>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Signature </w:t>
      </w:r>
    </w:p>
    <w:p w:rsidR="008F5072" w:rsidRPr="003A7445" w:rsidRDefault="008F5072" w:rsidP="006043B5">
      <w:pPr>
        <w:spacing w:after="0"/>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55" w:name="_Toc506486596"/>
      <w:bookmarkStart w:id="256" w:name="_Toc515985055"/>
      <w:r w:rsidRPr="003A7445">
        <w:rPr>
          <w:color w:val="auto"/>
          <w:lang w:val="fr-FR"/>
        </w:rPr>
        <w:lastRenderedPageBreak/>
        <w:t>Planification des congés</w:t>
      </w:r>
      <w:bookmarkEnd w:id="255"/>
      <w:bookmarkEnd w:id="256"/>
      <w:r w:rsidRPr="003A7445">
        <w:rPr>
          <w:color w:val="auto"/>
          <w:lang w:val="fr-FR"/>
        </w:rPr>
        <w:t xml:space="preserve"> </w:t>
      </w:r>
    </w:p>
    <w:p w:rsidR="006043B5" w:rsidRPr="003A7445" w:rsidRDefault="006043B5" w:rsidP="006043B5">
      <w:pPr>
        <w:pStyle w:val="ListParagraph"/>
        <w:spacing w:after="0" w:line="240" w:lineRule="auto"/>
        <w:rPr>
          <w:rFonts w:ascii="Times New Roman" w:hAnsi="Times New Roman" w:cs="Times New Roman"/>
          <w:b/>
          <w:lang w:val="fr-FR"/>
        </w:rPr>
      </w:pPr>
    </w:p>
    <w:p w:rsidR="006043B5" w:rsidRPr="003A7445" w:rsidRDefault="006043B5" w:rsidP="006043B5">
      <w:pPr>
        <w:spacing w:after="0" w:line="240" w:lineRule="auto"/>
        <w:rPr>
          <w:rFonts w:ascii="Times New Roman" w:hAnsi="Times New Roman" w:cs="Times New Roman"/>
          <w:b/>
          <w:lang w:val="fr-FR"/>
        </w:rPr>
      </w:pPr>
      <w:r w:rsidRPr="003A7445">
        <w:rPr>
          <w:rFonts w:ascii="Times New Roman" w:hAnsi="Times New Roman" w:cs="Times New Roman"/>
          <w:b/>
          <w:lang w:val="fr-FR"/>
        </w:rPr>
        <w:t xml:space="preserve">INSTITUTION </w:t>
      </w:r>
    </w:p>
    <w:p w:rsidR="006043B5" w:rsidRPr="003A7445" w:rsidRDefault="006043B5" w:rsidP="006043B5">
      <w:pPr>
        <w:spacing w:after="0" w:line="240" w:lineRule="auto"/>
        <w:rPr>
          <w:rFonts w:ascii="Times New Roman" w:hAnsi="Times New Roman" w:cs="Times New Roman"/>
          <w:b/>
          <w:lang w:val="fr-FR"/>
        </w:rPr>
      </w:pPr>
      <w:r w:rsidRPr="003A7445">
        <w:rPr>
          <w:rFonts w:ascii="Times New Roman" w:hAnsi="Times New Roman" w:cs="Times New Roman"/>
          <w:b/>
          <w:lang w:val="fr-FR"/>
        </w:rPr>
        <w:t xml:space="preserve">B.P : </w:t>
      </w:r>
    </w:p>
    <w:p w:rsidR="006043B5" w:rsidRPr="003A7445" w:rsidRDefault="006043B5" w:rsidP="006043B5">
      <w:pPr>
        <w:spacing w:after="0" w:line="240" w:lineRule="auto"/>
        <w:rPr>
          <w:rFonts w:ascii="Times New Roman" w:hAnsi="Times New Roman" w:cs="Times New Roman"/>
          <w:b/>
          <w:lang w:val="fr-FR"/>
        </w:rPr>
      </w:pPr>
      <w:r w:rsidRPr="003A7445">
        <w:rPr>
          <w:rFonts w:ascii="Times New Roman" w:hAnsi="Times New Roman" w:cs="Times New Roman"/>
          <w:b/>
          <w:lang w:val="fr-FR"/>
        </w:rPr>
        <w:t xml:space="preserve">email : </w:t>
      </w:r>
    </w:p>
    <w:p w:rsidR="006043B5" w:rsidRPr="003A7445" w:rsidRDefault="006043B5" w:rsidP="006043B5">
      <w:pPr>
        <w:spacing w:after="0" w:line="240" w:lineRule="auto"/>
        <w:rPr>
          <w:rFonts w:ascii="Times New Roman" w:hAnsi="Times New Roman" w:cs="Times New Roman"/>
          <w:b/>
          <w:lang w:val="fr-FR"/>
        </w:rPr>
      </w:pPr>
    </w:p>
    <w:p w:rsidR="006043B5" w:rsidRPr="003A7445" w:rsidRDefault="006043B5" w:rsidP="006043B5">
      <w:pPr>
        <w:spacing w:line="240" w:lineRule="auto"/>
        <w:jc w:val="center"/>
        <w:rPr>
          <w:rFonts w:ascii="Times New Roman" w:hAnsi="Times New Roman" w:cs="Times New Roman"/>
          <w:b/>
          <w:lang w:val="fr-FR"/>
        </w:rPr>
      </w:pPr>
      <w:r w:rsidRPr="003A7445">
        <w:rPr>
          <w:rFonts w:ascii="Times New Roman" w:hAnsi="Times New Roman" w:cs="Times New Roman"/>
          <w:b/>
          <w:lang w:val="fr-FR"/>
        </w:rPr>
        <w:t>INGENGABIHE Y’IKIRUHUKO CY’UMWAKA CY’ABAKOZI</w:t>
      </w:r>
    </w:p>
    <w:p w:rsidR="006043B5" w:rsidRPr="003A7445" w:rsidRDefault="006043B5" w:rsidP="006043B5">
      <w:pPr>
        <w:pStyle w:val="ListParagraph"/>
        <w:spacing w:line="240" w:lineRule="auto"/>
        <w:jc w:val="center"/>
        <w:rPr>
          <w:rFonts w:ascii="Times New Roman" w:hAnsi="Times New Roman" w:cs="Times New Roman"/>
          <w:b/>
          <w:lang w:val="fr-FR"/>
        </w:rPr>
      </w:pPr>
      <w:r w:rsidRPr="003A7445">
        <w:rPr>
          <w:rFonts w:ascii="Times New Roman" w:hAnsi="Times New Roman" w:cs="Times New Roman"/>
          <w:b/>
          <w:lang w:val="fr-FR"/>
        </w:rPr>
        <w:t>UMWAKA : ………….</w:t>
      </w:r>
    </w:p>
    <w:p w:rsidR="006043B5" w:rsidRPr="003A7445" w:rsidRDefault="006043B5" w:rsidP="006043B5">
      <w:pPr>
        <w:pStyle w:val="ListParagraph"/>
        <w:spacing w:line="240" w:lineRule="auto"/>
        <w:jc w:val="center"/>
        <w:rPr>
          <w:rFonts w:ascii="Times New Roman" w:hAnsi="Times New Roman" w:cs="Times New Roman"/>
          <w:b/>
          <w:lang w:val="fr-FR"/>
        </w:rPr>
      </w:pPr>
    </w:p>
    <w:tbl>
      <w:tblPr>
        <w:tblStyle w:val="TableGrid"/>
        <w:tblW w:w="6840" w:type="dxa"/>
        <w:tblInd w:w="-72" w:type="dxa"/>
        <w:tblLayout w:type="fixed"/>
        <w:tblLook w:val="04A0" w:firstRow="1" w:lastRow="0" w:firstColumn="1" w:lastColumn="0" w:noHBand="0" w:noVBand="1"/>
      </w:tblPr>
      <w:tblGrid>
        <w:gridCol w:w="270"/>
        <w:gridCol w:w="1620"/>
        <w:gridCol w:w="900"/>
        <w:gridCol w:w="900"/>
        <w:gridCol w:w="900"/>
        <w:gridCol w:w="810"/>
        <w:gridCol w:w="720"/>
        <w:gridCol w:w="720"/>
      </w:tblGrid>
      <w:tr w:rsidR="006043B5" w:rsidRPr="001E625A" w:rsidTr="002436DD">
        <w:trPr>
          <w:cantSplit/>
          <w:trHeight w:val="1134"/>
        </w:trPr>
        <w:tc>
          <w:tcPr>
            <w:tcW w:w="270" w:type="dxa"/>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N°</w:t>
            </w:r>
          </w:p>
        </w:tc>
        <w:tc>
          <w:tcPr>
            <w:tcW w:w="162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Amazina</w:t>
            </w:r>
          </w:p>
        </w:tc>
        <w:tc>
          <w:tcPr>
            <w:tcW w:w="90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Itariki yo gutangira ikiruhuko</w:t>
            </w:r>
          </w:p>
        </w:tc>
        <w:tc>
          <w:tcPr>
            <w:tcW w:w="90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Itariki yo kurangiza ikiruhuko</w:t>
            </w:r>
          </w:p>
        </w:tc>
        <w:tc>
          <w:tcPr>
            <w:tcW w:w="90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Itariki yo kugaruka ku kazi</w:t>
            </w:r>
          </w:p>
        </w:tc>
        <w:tc>
          <w:tcPr>
            <w:tcW w:w="81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Umubare w’iminsi</w:t>
            </w:r>
          </w:p>
        </w:tc>
        <w:tc>
          <w:tcPr>
            <w:tcW w:w="72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Umwaka w’ikiruhuko</w:t>
            </w:r>
          </w:p>
        </w:tc>
        <w:tc>
          <w:tcPr>
            <w:tcW w:w="720" w:type="dxa"/>
            <w:textDirection w:val="btLr"/>
          </w:tcPr>
          <w:p w:rsidR="006043B5" w:rsidRPr="003A7445" w:rsidRDefault="006043B5" w:rsidP="002436DD">
            <w:pPr>
              <w:pStyle w:val="ListParagraph"/>
              <w:ind w:left="-108" w:right="-108"/>
              <w:jc w:val="center"/>
              <w:rPr>
                <w:rFonts w:ascii="Times New Roman" w:hAnsi="Times New Roman" w:cs="Times New Roman"/>
                <w:b/>
                <w:sz w:val="28"/>
                <w:lang w:val="fr-FR"/>
              </w:rPr>
            </w:pPr>
            <w:r w:rsidRPr="003A7445">
              <w:rPr>
                <w:rFonts w:ascii="Times New Roman" w:hAnsi="Times New Roman" w:cs="Times New Roman"/>
                <w:sz w:val="20"/>
                <w:szCs w:val="24"/>
                <w:lang w:val="fr-FR"/>
              </w:rPr>
              <w:t>Iminsi isigaye kuri uwo mwaka</w:t>
            </w: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1</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2</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3</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4</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5</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6</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7</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8</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9</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10</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11</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r w:rsidR="006043B5" w:rsidRPr="003A7445" w:rsidTr="002436DD">
        <w:tc>
          <w:tcPr>
            <w:tcW w:w="270" w:type="dxa"/>
          </w:tcPr>
          <w:p w:rsidR="006043B5" w:rsidRPr="003A7445" w:rsidRDefault="006043B5" w:rsidP="002436DD">
            <w:pPr>
              <w:pStyle w:val="ListParagraph"/>
              <w:ind w:left="-108" w:right="-108"/>
              <w:jc w:val="center"/>
              <w:rPr>
                <w:rFonts w:ascii="Times New Roman" w:hAnsi="Times New Roman" w:cs="Times New Roman"/>
                <w:lang w:val="fr-FR"/>
              </w:rPr>
            </w:pPr>
            <w:r w:rsidRPr="003A7445">
              <w:rPr>
                <w:rFonts w:ascii="Times New Roman" w:hAnsi="Times New Roman" w:cs="Times New Roman"/>
                <w:lang w:val="fr-FR"/>
              </w:rPr>
              <w:t>…</w:t>
            </w:r>
          </w:p>
        </w:tc>
        <w:tc>
          <w:tcPr>
            <w:tcW w:w="162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900" w:type="dxa"/>
          </w:tcPr>
          <w:p w:rsidR="006043B5" w:rsidRPr="003A7445" w:rsidRDefault="006043B5" w:rsidP="002436DD">
            <w:pPr>
              <w:pStyle w:val="ListParagraph"/>
              <w:ind w:left="0"/>
              <w:rPr>
                <w:rFonts w:ascii="Times New Roman" w:hAnsi="Times New Roman" w:cs="Times New Roman"/>
                <w:b/>
                <w:sz w:val="28"/>
                <w:lang w:val="fr-FR"/>
              </w:rPr>
            </w:pPr>
          </w:p>
        </w:tc>
        <w:tc>
          <w:tcPr>
            <w:tcW w:w="81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c>
          <w:tcPr>
            <w:tcW w:w="720" w:type="dxa"/>
          </w:tcPr>
          <w:p w:rsidR="006043B5" w:rsidRPr="003A7445" w:rsidRDefault="006043B5" w:rsidP="002436DD">
            <w:pPr>
              <w:pStyle w:val="ListParagraph"/>
              <w:ind w:left="0"/>
              <w:rPr>
                <w:rFonts w:ascii="Times New Roman" w:hAnsi="Times New Roman" w:cs="Times New Roman"/>
                <w:b/>
                <w:sz w:val="28"/>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lang w:val="fr-FR"/>
        </w:rPr>
      </w:pPr>
      <w:r w:rsidRPr="003A7445">
        <w:rPr>
          <w:rFonts w:ascii="Times New Roman" w:hAnsi="Times New Roman" w:cs="Times New Roman"/>
          <w:b/>
          <w:lang w:val="fr-FR"/>
        </w:rPr>
        <w:t xml:space="preserve">Byateguwe na         </w:t>
      </w:r>
      <w:r w:rsidRPr="003A7445">
        <w:rPr>
          <w:rFonts w:ascii="Times New Roman" w:hAnsi="Times New Roman" w:cs="Times New Roman"/>
          <w:b/>
          <w:lang w:val="fr-FR"/>
        </w:rPr>
        <w:tab/>
        <w:t xml:space="preserve">Bisuzumwa na </w:t>
      </w:r>
      <w:r w:rsidRPr="003A7445">
        <w:rPr>
          <w:rFonts w:ascii="Times New Roman" w:hAnsi="Times New Roman" w:cs="Times New Roman"/>
          <w:b/>
          <w:lang w:val="fr-FR"/>
        </w:rPr>
        <w:tab/>
      </w:r>
      <w:r w:rsidRPr="003A7445">
        <w:rPr>
          <w:rFonts w:ascii="Times New Roman" w:hAnsi="Times New Roman" w:cs="Times New Roman"/>
          <w:b/>
          <w:lang w:val="fr-FR"/>
        </w:rPr>
        <w:tab/>
        <w:t>Byemezwa na</w:t>
      </w:r>
    </w:p>
    <w:p w:rsidR="006043B5" w:rsidRPr="003A7445" w:rsidRDefault="006043B5" w:rsidP="006043B5">
      <w:pPr>
        <w:autoSpaceDE w:val="0"/>
        <w:autoSpaceDN w:val="0"/>
        <w:adjustRightInd w:val="0"/>
        <w:spacing w:after="0" w:line="240" w:lineRule="auto"/>
        <w:rPr>
          <w:rFonts w:ascii="Times New Roman" w:hAnsi="Times New Roman" w:cs="Times New Roman"/>
          <w:b/>
          <w:lang w:val="fr-FR"/>
        </w:rPr>
      </w:pPr>
      <w:r w:rsidRPr="003A7445">
        <w:rPr>
          <w:rFonts w:ascii="Times New Roman" w:hAnsi="Times New Roman" w:cs="Times New Roman"/>
          <w:b/>
          <w:lang w:val="fr-FR"/>
        </w:rPr>
        <w:t xml:space="preserve">    (GRH)</w:t>
      </w:r>
      <w:r w:rsidRPr="003A7445">
        <w:rPr>
          <w:rFonts w:ascii="Times New Roman" w:hAnsi="Times New Roman" w:cs="Times New Roman"/>
          <w:b/>
          <w:lang w:val="fr-FR"/>
        </w:rPr>
        <w:tab/>
      </w:r>
      <w:r w:rsidRPr="003A7445">
        <w:rPr>
          <w:rFonts w:ascii="Times New Roman" w:hAnsi="Times New Roman" w:cs="Times New Roman"/>
          <w:b/>
          <w:lang w:val="fr-FR"/>
        </w:rPr>
        <w:tab/>
        <w:t xml:space="preserve">      (DAF)</w:t>
      </w:r>
      <w:r w:rsidRPr="003A7445">
        <w:rPr>
          <w:rFonts w:ascii="Times New Roman" w:hAnsi="Times New Roman" w:cs="Times New Roman"/>
          <w:b/>
          <w:lang w:val="fr-FR"/>
        </w:rPr>
        <w:tab/>
        <w:t xml:space="preserve"> </w:t>
      </w:r>
      <w:r w:rsidRPr="003A7445">
        <w:rPr>
          <w:rFonts w:ascii="Times New Roman" w:hAnsi="Times New Roman" w:cs="Times New Roman"/>
          <w:b/>
          <w:lang w:val="fr-FR"/>
        </w:rPr>
        <w:tab/>
        <w:t>(Econome Général)</w:t>
      </w:r>
    </w:p>
    <w:p w:rsidR="006043B5" w:rsidRPr="003A7445" w:rsidRDefault="006043B5" w:rsidP="006043B5">
      <w:pPr>
        <w:autoSpaceDE w:val="0"/>
        <w:autoSpaceDN w:val="0"/>
        <w:adjustRightInd w:val="0"/>
        <w:spacing w:after="0" w:line="240" w:lineRule="auto"/>
        <w:rPr>
          <w:rFonts w:ascii="Times New Roman" w:hAnsi="Times New Roman" w:cs="Times New Roman"/>
          <w:b/>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Cs/>
          <w:lang w:val="fr-FR"/>
        </w:rPr>
      </w:pPr>
      <w:r w:rsidRPr="003A7445">
        <w:rPr>
          <w:rFonts w:ascii="Times New Roman" w:hAnsi="Times New Roman" w:cs="Times New Roman"/>
          <w:bCs/>
          <w:lang w:val="fr-FR"/>
        </w:rPr>
        <w:t xml:space="preserve">----------------- </w:t>
      </w:r>
      <w:r w:rsidRPr="003A7445">
        <w:rPr>
          <w:rFonts w:ascii="Times New Roman" w:hAnsi="Times New Roman" w:cs="Times New Roman"/>
          <w:bCs/>
          <w:lang w:val="fr-FR"/>
        </w:rPr>
        <w:tab/>
      </w:r>
      <w:r w:rsidRPr="003A7445">
        <w:rPr>
          <w:rFonts w:ascii="Times New Roman" w:hAnsi="Times New Roman" w:cs="Times New Roman"/>
          <w:bCs/>
          <w:lang w:val="fr-FR"/>
        </w:rPr>
        <w:tab/>
        <w:t>------------------</w:t>
      </w:r>
      <w:r w:rsidRPr="003A7445">
        <w:rPr>
          <w:rFonts w:ascii="Times New Roman" w:hAnsi="Times New Roman" w:cs="Times New Roman"/>
          <w:bCs/>
          <w:lang w:val="fr-FR"/>
        </w:rPr>
        <w:tab/>
      </w:r>
      <w:r w:rsidRPr="003A7445">
        <w:rPr>
          <w:rFonts w:ascii="Times New Roman" w:hAnsi="Times New Roman" w:cs="Times New Roman"/>
          <w:bCs/>
          <w:lang w:val="fr-FR"/>
        </w:rPr>
        <w:tab/>
        <w:t>------------------------</w:t>
      </w:r>
    </w:p>
    <w:p w:rsidR="008F5072" w:rsidRPr="003A7445" w:rsidRDefault="008F5072"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p>
    <w:p w:rsidR="006043B5" w:rsidRPr="003A7445" w:rsidRDefault="006043B5" w:rsidP="0076017F">
      <w:pPr>
        <w:pStyle w:val="Heading2"/>
        <w:numPr>
          <w:ilvl w:val="2"/>
          <w:numId w:val="31"/>
        </w:numPr>
        <w:spacing w:before="0"/>
        <w:rPr>
          <w:color w:val="auto"/>
          <w:lang w:val="fr-FR"/>
        </w:rPr>
      </w:pPr>
      <w:bookmarkStart w:id="257" w:name="_Toc506486597"/>
      <w:bookmarkStart w:id="258" w:name="_Toc515985056"/>
      <w:r w:rsidRPr="003A7445">
        <w:rPr>
          <w:color w:val="auto"/>
          <w:lang w:val="fr-FR"/>
        </w:rPr>
        <w:lastRenderedPageBreak/>
        <w:t>Suivi de l’exécution de la grille de congés</w:t>
      </w:r>
      <w:bookmarkEnd w:id="257"/>
      <w:bookmarkEnd w:id="258"/>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INSTITUTION</w:t>
      </w: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B.P:</w:t>
      </w: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xml:space="preserve">Email:  </w:t>
      </w: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lang w:val="fr-FR"/>
        </w:rPr>
      </w:pP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SUIVI DE L'EXECUTION DE LA GRILLE DES CONGES:</w:t>
      </w: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Période: ……….</w:t>
      </w:r>
    </w:p>
    <w:tbl>
      <w:tblPr>
        <w:tblW w:w="6579" w:type="dxa"/>
        <w:tblInd w:w="99" w:type="dxa"/>
        <w:tblLook w:val="04A0" w:firstRow="1" w:lastRow="0" w:firstColumn="1" w:lastColumn="0" w:noHBand="0" w:noVBand="1"/>
      </w:tblPr>
      <w:tblGrid>
        <w:gridCol w:w="338"/>
        <w:gridCol w:w="1052"/>
        <w:gridCol w:w="748"/>
        <w:gridCol w:w="529"/>
        <w:gridCol w:w="271"/>
        <w:gridCol w:w="271"/>
        <w:gridCol w:w="271"/>
        <w:gridCol w:w="271"/>
        <w:gridCol w:w="271"/>
        <w:gridCol w:w="271"/>
        <w:gridCol w:w="271"/>
        <w:gridCol w:w="271"/>
        <w:gridCol w:w="271"/>
        <w:gridCol w:w="289"/>
        <w:gridCol w:w="289"/>
        <w:gridCol w:w="289"/>
        <w:gridCol w:w="765"/>
      </w:tblGrid>
      <w:tr w:rsidR="006043B5" w:rsidRPr="003A7445" w:rsidTr="002436DD">
        <w:trPr>
          <w:trHeight w:val="300"/>
        </w:trPr>
        <w:tc>
          <w:tcPr>
            <w:tcW w:w="278" w:type="dxa"/>
            <w:vMerge w:val="restart"/>
            <w:tcBorders>
              <w:top w:val="single" w:sz="4" w:space="0" w:color="auto"/>
              <w:left w:val="single" w:sz="4" w:space="0" w:color="auto"/>
              <w:bottom w:val="single" w:sz="4" w:space="0" w:color="000000"/>
              <w:right w:val="nil"/>
            </w:tcBorders>
            <w:shd w:val="clear" w:color="auto" w:fill="auto"/>
            <w:noWrap/>
            <w:hideMark/>
          </w:tcPr>
          <w:p w:rsidR="006043B5" w:rsidRPr="003A7445" w:rsidRDefault="006043B5" w:rsidP="002436DD">
            <w:pPr>
              <w:spacing w:after="0" w:line="240" w:lineRule="auto"/>
              <w:ind w:left="-99" w:right="-104"/>
              <w:jc w:val="center"/>
              <w:rPr>
                <w:rFonts w:ascii="Times New Roman" w:eastAsia="Times New Roman" w:hAnsi="Times New Roman" w:cs="Times New Roman"/>
                <w:b/>
                <w:bCs/>
                <w:sz w:val="18"/>
                <w:lang w:val="fr-FR"/>
              </w:rPr>
            </w:pPr>
            <w:r w:rsidRPr="003A7445">
              <w:rPr>
                <w:rFonts w:ascii="Times New Roman" w:eastAsia="Times New Roman" w:hAnsi="Times New Roman" w:cs="Times New Roman"/>
                <w:b/>
                <w:bCs/>
                <w:sz w:val="18"/>
                <w:lang w:val="fr-FR"/>
              </w:rPr>
              <w:t>N°</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99" w:right="-104"/>
              <w:jc w:val="center"/>
              <w:rPr>
                <w:rFonts w:ascii="Times New Roman" w:eastAsia="Times New Roman" w:hAnsi="Times New Roman" w:cs="Times New Roman"/>
                <w:b/>
                <w:bCs/>
                <w:sz w:val="18"/>
                <w:lang w:val="fr-FR"/>
              </w:rPr>
            </w:pPr>
            <w:r w:rsidRPr="003A7445">
              <w:rPr>
                <w:rFonts w:ascii="Times New Roman" w:eastAsia="Times New Roman" w:hAnsi="Times New Roman" w:cs="Times New Roman"/>
                <w:b/>
                <w:bCs/>
                <w:sz w:val="18"/>
                <w:lang w:val="fr-FR"/>
              </w:rPr>
              <w:t>NOM ET PRENON</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99" w:right="-104"/>
              <w:jc w:val="center"/>
              <w:rPr>
                <w:rFonts w:ascii="Times New Roman" w:eastAsia="Times New Roman" w:hAnsi="Times New Roman" w:cs="Times New Roman"/>
                <w:b/>
                <w:bCs/>
                <w:sz w:val="18"/>
                <w:lang w:val="fr-FR"/>
              </w:rPr>
            </w:pPr>
            <w:r w:rsidRPr="003A7445">
              <w:rPr>
                <w:rFonts w:ascii="Times New Roman" w:eastAsia="Times New Roman" w:hAnsi="Times New Roman" w:cs="Times New Roman"/>
                <w:b/>
                <w:bCs/>
                <w:sz w:val="18"/>
                <w:lang w:val="fr-FR"/>
              </w:rPr>
              <w:t>ANNEE</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99" w:right="-104"/>
              <w:jc w:val="center"/>
              <w:rPr>
                <w:rFonts w:ascii="Times New Roman" w:eastAsia="Times New Roman" w:hAnsi="Times New Roman" w:cs="Times New Roman"/>
                <w:b/>
                <w:bCs/>
                <w:sz w:val="18"/>
                <w:lang w:val="fr-FR"/>
              </w:rPr>
            </w:pPr>
            <w:r w:rsidRPr="003A7445">
              <w:rPr>
                <w:rFonts w:ascii="Times New Roman" w:eastAsia="Times New Roman" w:hAnsi="Times New Roman" w:cs="Times New Roman"/>
                <w:b/>
                <w:bCs/>
                <w:sz w:val="18"/>
                <w:lang w:val="fr-FR"/>
              </w:rPr>
              <w:t xml:space="preserve"> # JRS </w:t>
            </w:r>
          </w:p>
        </w:tc>
        <w:tc>
          <w:tcPr>
            <w:tcW w:w="3252" w:type="dxa"/>
            <w:gridSpan w:val="12"/>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99" w:right="-104"/>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MOIS: SEPTEMBRE 2017 (1) - AOUT 2018 (12)</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63" w:right="-84"/>
              <w:jc w:val="center"/>
              <w:rPr>
                <w:rFonts w:ascii="Times New Roman" w:eastAsia="Times New Roman" w:hAnsi="Times New Roman" w:cs="Times New Roman"/>
                <w:b/>
                <w:sz w:val="18"/>
                <w:szCs w:val="18"/>
                <w:lang w:val="fr-FR"/>
              </w:rPr>
            </w:pPr>
            <w:r w:rsidRPr="003A7445">
              <w:rPr>
                <w:rFonts w:ascii="Times New Roman" w:eastAsia="Times New Roman" w:hAnsi="Times New Roman" w:cs="Times New Roman"/>
                <w:b/>
                <w:sz w:val="18"/>
                <w:szCs w:val="18"/>
                <w:lang w:val="fr-FR"/>
              </w:rPr>
              <w:t>SOLDE</w:t>
            </w:r>
          </w:p>
        </w:tc>
      </w:tr>
      <w:tr w:rsidR="006043B5" w:rsidRPr="003A7445" w:rsidTr="002436DD">
        <w:trPr>
          <w:trHeight w:val="300"/>
        </w:trPr>
        <w:tc>
          <w:tcPr>
            <w:tcW w:w="278" w:type="dxa"/>
            <w:vMerge/>
            <w:tcBorders>
              <w:top w:val="nil"/>
              <w:left w:val="single" w:sz="4" w:space="0" w:color="auto"/>
              <w:bottom w:val="single" w:sz="4" w:space="0" w:color="000000"/>
              <w:right w:val="nil"/>
            </w:tcBorders>
            <w:vAlign w:val="center"/>
            <w:hideMark/>
          </w:tcPr>
          <w:p w:rsidR="006043B5" w:rsidRPr="003A7445" w:rsidRDefault="006043B5" w:rsidP="002436DD">
            <w:pPr>
              <w:spacing w:after="0" w:line="240" w:lineRule="auto"/>
              <w:rPr>
                <w:rFonts w:ascii="Times New Roman" w:eastAsia="Times New Roman" w:hAnsi="Times New Roman" w:cs="Times New Roman"/>
                <w:b/>
                <w:bCs/>
                <w:lang w:val="fr-FR"/>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lang w:val="fr-FR"/>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lang w:val="fr-FR"/>
              </w:rPr>
            </w:pPr>
          </w:p>
        </w:tc>
        <w:tc>
          <w:tcPr>
            <w:tcW w:w="529"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lang w:val="fr-FR"/>
              </w:rPr>
            </w:pP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10</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11</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38"/>
              <w:jc w:val="center"/>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12</w:t>
            </w: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3</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4</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5</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6</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7</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8</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9</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10</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11</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12</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13</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14</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15</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16</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17</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18</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19</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20</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21</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22</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23</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24</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25</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26</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r w:rsidR="006043B5" w:rsidRPr="003A7445" w:rsidTr="002436DD">
        <w:trPr>
          <w:trHeight w:val="144"/>
        </w:trPr>
        <w:tc>
          <w:tcPr>
            <w:tcW w:w="278"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4"/>
              <w:jc w:val="center"/>
              <w:rPr>
                <w:rFonts w:ascii="Times New Roman" w:eastAsia="Times New Roman" w:hAnsi="Times New Roman" w:cs="Times New Roman"/>
                <w:lang w:val="fr-FR"/>
              </w:rPr>
            </w:pPr>
            <w:r w:rsidRPr="003A7445">
              <w:rPr>
                <w:rFonts w:ascii="Times New Roman" w:eastAsia="Times New Roman" w:hAnsi="Times New Roman" w:cs="Times New Roman"/>
                <w:lang w:val="fr-FR"/>
              </w:rPr>
              <w:t>…</w:t>
            </w:r>
          </w:p>
        </w:tc>
        <w:tc>
          <w:tcPr>
            <w:tcW w:w="105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0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529"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271"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lang w:val="fr-FR"/>
              </w:rPr>
            </w:pPr>
            <w:r w:rsidRPr="003A7445">
              <w:rPr>
                <w:rFonts w:ascii="Times New Roman" w:eastAsia="Times New Roman" w:hAnsi="Times New Roman" w:cs="Times New Roman"/>
                <w:lang w:val="fr-FR"/>
              </w:rPr>
              <w:t> </w:t>
            </w:r>
          </w:p>
        </w:tc>
        <w:tc>
          <w:tcPr>
            <w:tcW w:w="7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lang w:val="fr-FR"/>
              </w:rPr>
            </w:pPr>
            <w:r w:rsidRPr="003A7445">
              <w:rPr>
                <w:rFonts w:ascii="Times New Roman" w:eastAsia="Times New Roman" w:hAnsi="Times New Roman" w:cs="Times New Roman"/>
                <w:b/>
                <w:bCs/>
                <w:lang w:val="fr-FR"/>
              </w:rPr>
              <w:t> </w:t>
            </w:r>
          </w:p>
        </w:tc>
      </w:tr>
    </w:tbl>
    <w:p w:rsidR="006E3DCC" w:rsidRPr="006E3DCC" w:rsidRDefault="006E3DCC" w:rsidP="006E3DCC">
      <w:pPr>
        <w:pStyle w:val="Heading2"/>
        <w:spacing w:before="0"/>
        <w:rPr>
          <w:color w:val="auto"/>
          <w:sz w:val="6"/>
          <w:lang w:val="fr-FR"/>
        </w:rPr>
      </w:pPr>
      <w:bookmarkStart w:id="259" w:name="_Toc506486598"/>
      <w:bookmarkStart w:id="260" w:name="_Toc515985057"/>
    </w:p>
    <w:p w:rsidR="006043B5" w:rsidRPr="003A7445" w:rsidRDefault="006043B5" w:rsidP="0076017F">
      <w:pPr>
        <w:pStyle w:val="Heading2"/>
        <w:numPr>
          <w:ilvl w:val="2"/>
          <w:numId w:val="31"/>
        </w:numPr>
        <w:spacing w:before="0"/>
        <w:rPr>
          <w:color w:val="auto"/>
          <w:lang w:val="fr-FR"/>
        </w:rPr>
      </w:pPr>
      <w:r w:rsidRPr="003A7445">
        <w:rPr>
          <w:color w:val="auto"/>
          <w:lang w:val="fr-FR"/>
        </w:rPr>
        <w:t>Demande de permission (quelques heures)</w:t>
      </w:r>
      <w:bookmarkEnd w:id="259"/>
      <w:bookmarkEnd w:id="260"/>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 ……..</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AUTORISATION DE SORTIE    </w:t>
      </w:r>
      <w:r w:rsidRPr="003A7445">
        <w:rPr>
          <w:rFonts w:ascii="Times New Roman" w:hAnsi="Times New Roman" w:cs="Times New Roman"/>
          <w:i/>
          <w:sz w:val="24"/>
          <w:szCs w:val="24"/>
          <w:lang w:val="fr-FR"/>
        </w:rPr>
        <w:t>(raison personnel)</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Mme, Mlle, Mr,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Voudrait se rendre à………………………………………………...</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Pour………………………………………………………...……….</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Heure de départ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Heure de retour proposée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Heure de retour réelle……………………………………………….</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Fait à……………………,</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spacing w:after="0" w:line="240" w:lineRule="auto"/>
        <w:rPr>
          <w:rFonts w:ascii="Times New Roman" w:hAnsi="Times New Roman" w:cs="Times New Roman"/>
          <w:b/>
          <w:sz w:val="24"/>
          <w:szCs w:val="24"/>
          <w:u w:val="single"/>
          <w:lang w:val="fr-FR"/>
        </w:rPr>
      </w:pPr>
      <w:r w:rsidRPr="003A7445">
        <w:rPr>
          <w:rFonts w:ascii="Times New Roman" w:hAnsi="Times New Roman" w:cs="Times New Roman"/>
          <w:b/>
          <w:sz w:val="24"/>
          <w:szCs w:val="24"/>
          <w:u w:val="single"/>
          <w:lang w:val="fr-FR"/>
        </w:rPr>
        <w:t>Employé (é)</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u w:val="single"/>
          <w:lang w:val="fr-FR"/>
        </w:rPr>
        <w:t>V</w:t>
      </w:r>
      <w:r w:rsidRPr="003A7445">
        <w:rPr>
          <w:rFonts w:ascii="Times New Roman" w:hAnsi="Times New Roman" w:cs="Times New Roman"/>
          <w:b/>
          <w:sz w:val="24"/>
          <w:szCs w:val="24"/>
          <w:u w:val="single"/>
          <w:lang w:val="fr-FR"/>
        </w:rPr>
        <w:t>isia du responsable des</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u w:val="single"/>
          <w:lang w:val="fr-FR"/>
        </w:rPr>
        <w:t>Ressources Humaines</w:t>
      </w:r>
    </w:p>
    <w:p w:rsidR="006043B5" w:rsidRPr="003A7445" w:rsidRDefault="006043B5" w:rsidP="006043B5">
      <w:pPr>
        <w:spacing w:after="0"/>
        <w:rPr>
          <w:rFonts w:ascii="Times New Roman" w:hAnsi="Times New Roman" w:cs="Times New Roman"/>
          <w:sz w:val="24"/>
          <w:szCs w:val="24"/>
          <w:lang w:val="fr-FR"/>
        </w:rPr>
      </w:pPr>
    </w:p>
    <w:p w:rsidR="006043B5" w:rsidRPr="003A7445" w:rsidRDefault="006043B5" w:rsidP="006043B5">
      <w:pPr>
        <w:spacing w:after="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 xml:space="preserve">Signature : </w:t>
      </w:r>
    </w:p>
    <w:p w:rsidR="006043B5" w:rsidRPr="003A7445" w:rsidRDefault="006043B5" w:rsidP="006043B5">
      <w:pPr>
        <w:rPr>
          <w:rFonts w:ascii="Times New Roman" w:hAnsi="Times New Roman" w:cs="Times New Roman"/>
          <w:b/>
          <w:sz w:val="24"/>
          <w:szCs w:val="24"/>
          <w:u w:val="single"/>
          <w:lang w:val="fr-FR"/>
        </w:rPr>
      </w:pPr>
    </w:p>
    <w:p w:rsidR="006043B5" w:rsidRPr="003A7445" w:rsidRDefault="006043B5" w:rsidP="006043B5">
      <w:pPr>
        <w:rPr>
          <w:rFonts w:ascii="Times New Roman" w:hAnsi="Times New Roman" w:cs="Times New Roman"/>
          <w:b/>
          <w:sz w:val="24"/>
          <w:szCs w:val="24"/>
          <w:lang w:val="fr-FR"/>
        </w:rPr>
      </w:pPr>
      <w:r w:rsidRPr="003A7445">
        <w:rPr>
          <w:rFonts w:ascii="Times New Roman" w:hAnsi="Times New Roman" w:cs="Times New Roman"/>
          <w:b/>
          <w:sz w:val="24"/>
          <w:szCs w:val="24"/>
          <w:u w:val="single"/>
          <w:lang w:val="fr-FR"/>
        </w:rPr>
        <w:t>Responsable direct</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u w:val="single"/>
          <w:lang w:val="fr-FR"/>
        </w:rPr>
        <w:t>Employeur</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Signature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61" w:name="_Toc506486599"/>
      <w:bookmarkStart w:id="262" w:name="_Toc515985058"/>
      <w:r w:rsidRPr="003A7445">
        <w:rPr>
          <w:color w:val="auto"/>
          <w:lang w:val="fr-FR"/>
        </w:rPr>
        <w:lastRenderedPageBreak/>
        <w:t>Mission de service (pour quelques heures)</w:t>
      </w:r>
      <w:bookmarkEnd w:id="261"/>
      <w:bookmarkEnd w:id="262"/>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BILLET DE SORTIE N°……. DU…………….. </w:t>
      </w:r>
      <w:r w:rsidRPr="003A7445">
        <w:rPr>
          <w:rFonts w:ascii="Times New Roman" w:hAnsi="Times New Roman" w:cs="Times New Roman"/>
          <w:sz w:val="20"/>
          <w:szCs w:val="24"/>
          <w:lang w:val="fr-FR"/>
        </w:rPr>
        <w:t>(</w:t>
      </w:r>
      <w:r w:rsidRPr="003A7445">
        <w:rPr>
          <w:rFonts w:ascii="Times New Roman" w:hAnsi="Times New Roman" w:cs="Times New Roman"/>
          <w:i/>
          <w:sz w:val="20"/>
          <w:szCs w:val="24"/>
          <w:lang w:val="fr-FR"/>
        </w:rPr>
        <w:t>Raison de service</w:t>
      </w:r>
      <w:r w:rsidRPr="003A7445">
        <w:rPr>
          <w:rFonts w:ascii="Times New Roman" w:hAnsi="Times New Roman" w:cs="Times New Roman"/>
          <w:sz w:val="20"/>
          <w:szCs w:val="24"/>
          <w:lang w:val="fr-FR"/>
        </w:rPr>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Noms et Prénoms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Service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b/>
          <w:sz w:val="24"/>
          <w:szCs w:val="24"/>
          <w:lang w:val="fr-FR"/>
        </w:rPr>
        <w:t>Fonction</w:t>
      </w:r>
      <w:r w:rsidRPr="003A7445">
        <w:rPr>
          <w:rFonts w:ascii="Times New Roman" w:hAnsi="Times New Roman" w:cs="Times New Roman"/>
          <w:sz w:val="24"/>
          <w:szCs w:val="24"/>
          <w:lang w:val="fr-FR"/>
        </w:rPr>
        <w:t>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Destination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Motif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Moyen de transport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Heure de départ :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Heure de retour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Fait à……………………,</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ind w:left="3600" w:hanging="3600"/>
        <w:rPr>
          <w:rFonts w:ascii="Times New Roman" w:hAnsi="Times New Roman" w:cs="Times New Roman"/>
          <w:b/>
          <w:sz w:val="24"/>
          <w:szCs w:val="24"/>
          <w:u w:val="single"/>
          <w:lang w:val="fr-FR"/>
        </w:rPr>
      </w:pPr>
      <w:r w:rsidRPr="003A7445">
        <w:rPr>
          <w:rFonts w:ascii="Times New Roman" w:hAnsi="Times New Roman" w:cs="Times New Roman"/>
          <w:b/>
          <w:sz w:val="24"/>
          <w:szCs w:val="24"/>
          <w:u w:val="single"/>
          <w:lang w:val="fr-FR"/>
        </w:rPr>
        <w:t>Employé (é)</w:t>
      </w:r>
      <w:r w:rsidRPr="003A7445">
        <w:rPr>
          <w:rFonts w:ascii="Times New Roman" w:hAnsi="Times New Roman" w:cs="Times New Roman"/>
          <w:b/>
          <w:sz w:val="24"/>
          <w:szCs w:val="24"/>
          <w:lang w:val="fr-FR"/>
        </w:rPr>
        <w:tab/>
      </w:r>
      <w:r w:rsidRPr="003A7445">
        <w:rPr>
          <w:rFonts w:ascii="Times New Roman" w:hAnsi="Times New Roman" w:cs="Times New Roman"/>
          <w:sz w:val="24"/>
          <w:szCs w:val="24"/>
          <w:u w:val="single"/>
          <w:lang w:val="fr-FR"/>
        </w:rPr>
        <w:t>V</w:t>
      </w:r>
      <w:r w:rsidRPr="003A7445">
        <w:rPr>
          <w:rFonts w:ascii="Times New Roman" w:hAnsi="Times New Roman" w:cs="Times New Roman"/>
          <w:b/>
          <w:sz w:val="24"/>
          <w:szCs w:val="24"/>
          <w:u w:val="single"/>
          <w:lang w:val="fr-FR"/>
        </w:rPr>
        <w:t>isia du responsable des Ressources Humaines</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 xml:space="preserve">Signature : </w:t>
      </w:r>
    </w:p>
    <w:p w:rsidR="006043B5" w:rsidRPr="003A7445" w:rsidRDefault="006043B5" w:rsidP="006043B5">
      <w:pPr>
        <w:rPr>
          <w:rFonts w:ascii="Times New Roman" w:hAnsi="Times New Roman" w:cs="Times New Roman"/>
          <w:b/>
          <w:sz w:val="24"/>
          <w:szCs w:val="24"/>
          <w:lang w:val="fr-FR"/>
        </w:rPr>
      </w:pPr>
      <w:r w:rsidRPr="003A7445">
        <w:rPr>
          <w:rFonts w:ascii="Times New Roman" w:hAnsi="Times New Roman" w:cs="Times New Roman"/>
          <w:b/>
          <w:sz w:val="24"/>
          <w:szCs w:val="24"/>
          <w:u w:val="single"/>
          <w:lang w:val="fr-FR"/>
        </w:rPr>
        <w:t>Responsable direct</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u w:val="single"/>
          <w:lang w:val="fr-FR"/>
        </w:rPr>
        <w:t>Employeur</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Nom:</w:t>
      </w:r>
    </w:p>
    <w:p w:rsidR="006043B5" w:rsidRPr="003A7445" w:rsidRDefault="006043B5" w:rsidP="006043B5">
      <w:pPr>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Signature </w:t>
      </w:r>
    </w:p>
    <w:p w:rsidR="006043B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E3DCC" w:rsidRPr="003A7445" w:rsidRDefault="006E3DCC"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63" w:name="_Toc506486600"/>
      <w:bookmarkStart w:id="264" w:name="_Toc515985059"/>
      <w:r w:rsidRPr="003A7445">
        <w:rPr>
          <w:color w:val="auto"/>
          <w:lang w:val="fr-FR"/>
        </w:rPr>
        <w:lastRenderedPageBreak/>
        <w:t>Formulaire d’évaluation de la performance</w:t>
      </w:r>
      <w:bookmarkEnd w:id="263"/>
      <w:bookmarkEnd w:id="264"/>
    </w:p>
    <w:p w:rsidR="006043B5" w:rsidRPr="003A7445" w:rsidRDefault="006043B5" w:rsidP="006043B5">
      <w:pPr>
        <w:autoSpaceDE w:val="0"/>
        <w:autoSpaceDN w:val="0"/>
        <w:adjustRightInd w:val="0"/>
        <w:spacing w:after="0" w:line="240" w:lineRule="auto"/>
        <w:contextualSpacing/>
        <w:jc w:val="both"/>
        <w:rPr>
          <w:rFonts w:ascii="Times New Roman" w:hAnsi="Times New Roman" w:cs="Times New Roman"/>
          <w:b/>
          <w:bCs/>
          <w:sz w:val="14"/>
          <w:szCs w:val="24"/>
          <w:lang w:val="fr-FR"/>
        </w:rPr>
      </w:pPr>
    </w:p>
    <w:p w:rsidR="006043B5" w:rsidRPr="003A7445" w:rsidRDefault="006043B5" w:rsidP="006043B5">
      <w:pPr>
        <w:spacing w:after="0" w:line="240" w:lineRule="auto"/>
        <w:contextualSpacing/>
        <w:jc w:val="both"/>
        <w:rPr>
          <w:rFonts w:ascii="Times New Roman" w:hAnsi="Times New Roman" w:cs="Times New Roman"/>
          <w:b/>
          <w:sz w:val="18"/>
          <w:szCs w:val="18"/>
          <w:lang w:val="fr-FR"/>
        </w:rPr>
      </w:pPr>
      <w:bookmarkStart w:id="265" w:name="_Toc361991695"/>
      <w:r w:rsidRPr="003A7445">
        <w:rPr>
          <w:rFonts w:ascii="Times New Roman" w:hAnsi="Times New Roman" w:cs="Times New Roman"/>
          <w:b/>
          <w:sz w:val="18"/>
          <w:szCs w:val="18"/>
          <w:lang w:val="fr-FR"/>
        </w:rPr>
        <w:t>DIOCESE DE BYUMBA</w:t>
      </w:r>
    </w:p>
    <w:p w:rsidR="006043B5" w:rsidRPr="003A7445" w:rsidRDefault="006043B5" w:rsidP="006043B5">
      <w:pPr>
        <w:spacing w:after="0" w:line="240" w:lineRule="auto"/>
        <w:contextualSpacing/>
        <w:jc w:val="both"/>
        <w:rPr>
          <w:rFonts w:ascii="Times New Roman" w:hAnsi="Times New Roman" w:cs="Times New Roman"/>
          <w:b/>
          <w:sz w:val="18"/>
          <w:szCs w:val="18"/>
          <w:lang w:val="fr-FR"/>
        </w:rPr>
      </w:pPr>
      <w:r w:rsidRPr="003A7445">
        <w:rPr>
          <w:rFonts w:ascii="Times New Roman" w:hAnsi="Times New Roman" w:cs="Times New Roman"/>
          <w:b/>
          <w:sz w:val="18"/>
          <w:szCs w:val="18"/>
          <w:lang w:val="fr-FR"/>
        </w:rPr>
        <w:t>B.P. ……………..</w:t>
      </w:r>
    </w:p>
    <w:p w:rsidR="006043B5" w:rsidRPr="003A7445" w:rsidRDefault="006043B5" w:rsidP="006043B5">
      <w:pPr>
        <w:spacing w:after="0" w:line="240" w:lineRule="auto"/>
        <w:contextualSpacing/>
        <w:jc w:val="both"/>
        <w:rPr>
          <w:rFonts w:ascii="Times New Roman" w:hAnsi="Times New Roman" w:cs="Times New Roman"/>
          <w:sz w:val="18"/>
          <w:szCs w:val="18"/>
          <w:lang w:val="fr-FR"/>
        </w:rPr>
      </w:pPr>
      <w:r w:rsidRPr="003A7445">
        <w:rPr>
          <w:rFonts w:ascii="Times New Roman" w:hAnsi="Times New Roman" w:cs="Times New Roman"/>
          <w:b/>
          <w:sz w:val="18"/>
          <w:szCs w:val="18"/>
          <w:lang w:val="fr-FR"/>
        </w:rPr>
        <w:t xml:space="preserve">E-mail : </w:t>
      </w:r>
      <w:r w:rsidRPr="003A7445">
        <w:rPr>
          <w:rFonts w:ascii="Times New Roman" w:hAnsi="Times New Roman" w:cs="Times New Roman"/>
          <w:sz w:val="18"/>
          <w:szCs w:val="18"/>
          <w:lang w:val="fr-FR"/>
        </w:rPr>
        <w:t>…………………..</w:t>
      </w:r>
    </w:p>
    <w:p w:rsidR="006043B5" w:rsidRPr="003A7445" w:rsidRDefault="006043B5" w:rsidP="006043B5">
      <w:pPr>
        <w:spacing w:after="0" w:line="240" w:lineRule="auto"/>
        <w:contextualSpacing/>
        <w:jc w:val="both"/>
        <w:rPr>
          <w:rFonts w:ascii="Times New Roman" w:hAnsi="Times New Roman" w:cs="Times New Roman"/>
          <w:sz w:val="18"/>
          <w:szCs w:val="18"/>
          <w:lang w:val="fr-FR"/>
        </w:rPr>
      </w:pPr>
    </w:p>
    <w:p w:rsidR="006043B5" w:rsidRPr="003A7445" w:rsidRDefault="006043B5" w:rsidP="006043B5">
      <w:pPr>
        <w:spacing w:after="0" w:line="240" w:lineRule="auto"/>
        <w:contextualSpacing/>
        <w:jc w:val="both"/>
        <w:rPr>
          <w:rFonts w:ascii="Times New Roman" w:hAnsi="Times New Roman" w:cs="Times New Roman"/>
          <w:b/>
          <w:sz w:val="8"/>
          <w:szCs w:val="18"/>
          <w:lang w:val="fr-FR"/>
        </w:rPr>
      </w:pPr>
    </w:p>
    <w:bookmarkEnd w:id="265"/>
    <w:p w:rsidR="006043B5" w:rsidRPr="003A7445" w:rsidRDefault="006043B5" w:rsidP="006043B5">
      <w:pPr>
        <w:spacing w:after="0" w:line="240" w:lineRule="auto"/>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Formulaire de planification et d’évaluation des performances de la période :</w:t>
      </w:r>
    </w:p>
    <w:p w:rsidR="006043B5" w:rsidRPr="003A7445" w:rsidRDefault="006043B5" w:rsidP="006043B5">
      <w:pPr>
        <w:spacing w:after="0" w:line="240" w:lineRule="auto"/>
        <w:contextualSpacing/>
        <w:jc w:val="center"/>
        <w:rPr>
          <w:rFonts w:ascii="Times New Roman" w:hAnsi="Times New Roman" w:cs="Times New Roman"/>
          <w:b/>
          <w:sz w:val="18"/>
          <w:szCs w:val="18"/>
          <w:lang w:val="fr-FR"/>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240"/>
      </w:tblGrid>
      <w:tr w:rsidR="006043B5" w:rsidRPr="003A7445" w:rsidTr="002436DD">
        <w:tc>
          <w:tcPr>
            <w:tcW w:w="3348"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Nom de l’employé(e):</w:t>
            </w:r>
          </w:p>
        </w:tc>
        <w:tc>
          <w:tcPr>
            <w:tcW w:w="3240"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Poste:</w:t>
            </w:r>
          </w:p>
        </w:tc>
      </w:tr>
      <w:tr w:rsidR="006043B5" w:rsidRPr="003A7445" w:rsidTr="002436DD">
        <w:tc>
          <w:tcPr>
            <w:tcW w:w="3348"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Commission/Département/service/projet</w:t>
            </w:r>
          </w:p>
        </w:tc>
        <w:tc>
          <w:tcPr>
            <w:tcW w:w="3240"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r>
      <w:tr w:rsidR="006043B5" w:rsidRPr="003A7445" w:rsidTr="002436DD">
        <w:tc>
          <w:tcPr>
            <w:tcW w:w="3348"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Nom du superviseur:</w:t>
            </w:r>
          </w:p>
        </w:tc>
        <w:tc>
          <w:tcPr>
            <w:tcW w:w="3240" w:type="dxa"/>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Titre :</w:t>
            </w:r>
          </w:p>
        </w:tc>
      </w:tr>
    </w:tbl>
    <w:p w:rsidR="006043B5" w:rsidRPr="003A7445" w:rsidRDefault="006043B5" w:rsidP="006043B5">
      <w:pPr>
        <w:spacing w:before="120" w:after="0" w:line="240" w:lineRule="auto"/>
        <w:ind w:left="360"/>
        <w:contextualSpacing/>
        <w:rPr>
          <w:rFonts w:ascii="Times New Roman" w:hAnsi="Times New Roman" w:cs="Times New Roman"/>
          <w:b/>
          <w:i/>
          <w:sz w:val="18"/>
          <w:szCs w:val="18"/>
          <w:u w:val="single"/>
          <w:lang w:val="fr-FR"/>
        </w:rPr>
      </w:pPr>
    </w:p>
    <w:p w:rsidR="006043B5" w:rsidRPr="003A7445" w:rsidRDefault="006043B5" w:rsidP="00282528">
      <w:pPr>
        <w:numPr>
          <w:ilvl w:val="0"/>
          <w:numId w:val="67"/>
        </w:numPr>
        <w:spacing w:before="120" w:after="0" w:line="240" w:lineRule="auto"/>
        <w:contextualSpacing/>
        <w:rPr>
          <w:rFonts w:ascii="Times New Roman" w:hAnsi="Times New Roman" w:cs="Times New Roman"/>
          <w:b/>
          <w:i/>
          <w:sz w:val="18"/>
          <w:szCs w:val="18"/>
          <w:u w:val="single"/>
          <w:lang w:val="fr-FR"/>
        </w:rPr>
      </w:pPr>
      <w:r w:rsidRPr="003A7445">
        <w:rPr>
          <w:rFonts w:ascii="Times New Roman" w:hAnsi="Times New Roman" w:cs="Times New Roman"/>
          <w:b/>
          <w:i/>
          <w:sz w:val="18"/>
          <w:szCs w:val="18"/>
          <w:u w:val="single"/>
          <w:lang w:val="fr-FR"/>
        </w:rPr>
        <w:t xml:space="preserve">Niveau d’atteinte des objectifs </w:t>
      </w:r>
    </w:p>
    <w:p w:rsidR="006043B5" w:rsidRPr="003A7445" w:rsidRDefault="006043B5" w:rsidP="006043B5">
      <w:pPr>
        <w:spacing w:before="120" w:after="0" w:line="240" w:lineRule="auto"/>
        <w:ind w:left="360"/>
        <w:contextualSpacing/>
        <w:rPr>
          <w:rFonts w:ascii="Times New Roman" w:hAnsi="Times New Roman" w:cs="Times New Roman"/>
          <w:b/>
          <w:i/>
          <w:sz w:val="18"/>
          <w:szCs w:val="18"/>
          <w:u w:val="single"/>
          <w:lang w:val="fr-FR"/>
        </w:rPr>
      </w:pPr>
    </w:p>
    <w:tbl>
      <w:tblPr>
        <w:tblW w:w="6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160"/>
        <w:gridCol w:w="1170"/>
        <w:gridCol w:w="1170"/>
        <w:gridCol w:w="630"/>
      </w:tblGrid>
      <w:tr w:rsidR="006043B5" w:rsidRPr="001E625A" w:rsidTr="002436DD">
        <w:trPr>
          <w:trHeight w:val="305"/>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043B5" w:rsidRPr="003A7445" w:rsidRDefault="006043B5" w:rsidP="002436DD">
            <w:pPr>
              <w:spacing w:after="0" w:line="240" w:lineRule="auto"/>
              <w:ind w:left="-18"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A remplir au début de l’année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43B5" w:rsidRPr="003A7445" w:rsidRDefault="006043B5" w:rsidP="002436DD">
            <w:pPr>
              <w:spacing w:after="0" w:line="240" w:lineRule="auto"/>
              <w:ind w:left="-18"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A remplir lors de l’évaluation à mi-parcours et à la fin de l’année</w:t>
            </w:r>
          </w:p>
        </w:tc>
        <w:tc>
          <w:tcPr>
            <w:tcW w:w="29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043B5" w:rsidRPr="003A7445" w:rsidRDefault="006043B5" w:rsidP="002436DD">
            <w:pPr>
              <w:spacing w:after="0" w:line="240" w:lineRule="auto"/>
              <w:ind w:left="-18"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A remplir à la fin de l’année</w:t>
            </w:r>
          </w:p>
        </w:tc>
      </w:tr>
      <w:tr w:rsidR="006043B5" w:rsidRPr="003A7445" w:rsidTr="002436DD">
        <w:trPr>
          <w:trHeight w:val="368"/>
        </w:trPr>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Objectif/activités </w:t>
            </w:r>
          </w:p>
        </w:tc>
        <w:tc>
          <w:tcPr>
            <w:tcW w:w="216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Résultats atteints</w:t>
            </w: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ind w:left="-108" w:right="-108"/>
              <w:contextualSpacing/>
              <w:rPr>
                <w:rFonts w:ascii="Times New Roman" w:hAnsi="Times New Roman" w:cs="Times New Roman"/>
                <w:b/>
                <w:sz w:val="16"/>
                <w:szCs w:val="18"/>
                <w:lang w:val="fr-FR"/>
              </w:rPr>
            </w:pPr>
            <w:r w:rsidRPr="003A7445">
              <w:rPr>
                <w:rFonts w:ascii="Times New Roman" w:hAnsi="Times New Roman" w:cs="Times New Roman"/>
                <w:b/>
                <w:sz w:val="16"/>
                <w:szCs w:val="18"/>
                <w:lang w:val="fr-FR"/>
              </w:rPr>
              <w:t>Sources de vérification</w:t>
            </w:r>
          </w:p>
        </w:tc>
        <w:tc>
          <w:tcPr>
            <w:tcW w:w="117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ind w:left="-108" w:right="-108"/>
              <w:contextualSpacing/>
              <w:rPr>
                <w:rFonts w:ascii="Times New Roman" w:hAnsi="Times New Roman" w:cs="Times New Roman"/>
                <w:b/>
                <w:sz w:val="16"/>
                <w:szCs w:val="18"/>
                <w:lang w:val="fr-FR"/>
              </w:rPr>
            </w:pPr>
            <w:r w:rsidRPr="003A7445">
              <w:rPr>
                <w:rFonts w:ascii="Times New Roman" w:hAnsi="Times New Roman" w:cs="Times New Roman"/>
                <w:b/>
                <w:sz w:val="16"/>
                <w:szCs w:val="18"/>
                <w:lang w:val="fr-FR"/>
              </w:rPr>
              <w:t>Observation du Superviseurs</w:t>
            </w: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ind w:left="-108" w:right="-108"/>
              <w:contextualSpacing/>
              <w:rPr>
                <w:rFonts w:ascii="Times New Roman" w:hAnsi="Times New Roman" w:cs="Times New Roman"/>
                <w:b/>
                <w:sz w:val="16"/>
                <w:szCs w:val="18"/>
                <w:lang w:val="fr-FR"/>
              </w:rPr>
            </w:pPr>
            <w:r w:rsidRPr="003A7445">
              <w:rPr>
                <w:rFonts w:ascii="Times New Roman" w:hAnsi="Times New Roman" w:cs="Times New Roman"/>
                <w:b/>
                <w:sz w:val="16"/>
                <w:szCs w:val="18"/>
                <w:lang w:val="fr-FR"/>
              </w:rPr>
              <w:t>Note attribuée</w:t>
            </w:r>
          </w:p>
        </w:tc>
      </w:tr>
      <w:tr w:rsidR="006043B5" w:rsidRPr="003A7445" w:rsidTr="002436DD">
        <w:trPr>
          <w:trHeight w:val="305"/>
        </w:trPr>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82528">
            <w:pPr>
              <w:pStyle w:val="ListParagraph"/>
              <w:numPr>
                <w:ilvl w:val="0"/>
                <w:numId w:val="69"/>
              </w:numPr>
              <w:spacing w:after="0" w:line="240" w:lineRule="auto"/>
              <w:rPr>
                <w:rFonts w:ascii="Times New Roman" w:hAnsi="Times New Roman" w:cs="Times New Roman"/>
                <w:b/>
                <w:sz w:val="18"/>
                <w:szCs w:val="18"/>
                <w:lang w:val="fr-FR"/>
              </w:rPr>
            </w:pPr>
            <w:r w:rsidRPr="003A7445">
              <w:rPr>
                <w:rFonts w:ascii="Times New Roman" w:hAnsi="Times New Roman" w:cs="Times New Roman"/>
                <w:b/>
                <w:sz w:val="18"/>
                <w:szCs w:val="18"/>
                <w:lang w:val="fr-FR"/>
              </w:rPr>
              <w:t>Objectif :</w:t>
            </w:r>
          </w:p>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Activité :</w:t>
            </w:r>
          </w:p>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1.</w:t>
            </w:r>
          </w:p>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2.</w:t>
            </w:r>
          </w:p>
          <w:p w:rsidR="006043B5" w:rsidRPr="003A7445" w:rsidRDefault="006043B5" w:rsidP="002436DD">
            <w:pPr>
              <w:spacing w:after="0" w:line="240" w:lineRule="auto"/>
              <w:rPr>
                <w:rFonts w:ascii="Times New Roman" w:hAnsi="Times New Roman" w:cs="Times New Roman"/>
                <w:sz w:val="18"/>
                <w:szCs w:val="18"/>
                <w:lang w:val="fr-FR"/>
              </w:rPr>
            </w:pPr>
            <w:r w:rsidRPr="003A7445">
              <w:rPr>
                <w:rFonts w:ascii="Times New Roman" w:hAnsi="Times New Roman" w:cs="Times New Roman"/>
                <w:sz w:val="18"/>
                <w:szCs w:val="18"/>
                <w:lang w:val="fr-FR"/>
              </w:rPr>
              <w:t>….</w:t>
            </w: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w:t>
            </w: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p w:rsidR="006043B5" w:rsidRPr="003A7445" w:rsidRDefault="006043B5" w:rsidP="002436DD">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w:t>
            </w: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/15</w:t>
            </w:r>
          </w:p>
        </w:tc>
      </w:tr>
      <w:tr w:rsidR="006043B5" w:rsidRPr="003A7445" w:rsidTr="002436DD">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82528">
            <w:pPr>
              <w:pStyle w:val="ListParagraph"/>
              <w:numPr>
                <w:ilvl w:val="0"/>
                <w:numId w:val="69"/>
              </w:numPr>
              <w:spacing w:after="0" w:line="240" w:lineRule="auto"/>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Objectif </w:t>
            </w: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/15</w:t>
            </w:r>
          </w:p>
        </w:tc>
      </w:tr>
      <w:tr w:rsidR="006043B5" w:rsidRPr="003A7445" w:rsidTr="002436DD">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82528">
            <w:pPr>
              <w:pStyle w:val="ListParagraph"/>
              <w:numPr>
                <w:ilvl w:val="0"/>
                <w:numId w:val="69"/>
              </w:numPr>
              <w:spacing w:after="0" w:line="240" w:lineRule="auto"/>
              <w:rPr>
                <w:rFonts w:ascii="Times New Roman" w:hAnsi="Times New Roman" w:cs="Times New Roman"/>
                <w:sz w:val="18"/>
                <w:szCs w:val="18"/>
                <w:lang w:val="fr-FR"/>
              </w:rPr>
            </w:pP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/15</w:t>
            </w:r>
          </w:p>
        </w:tc>
      </w:tr>
      <w:tr w:rsidR="006043B5" w:rsidRPr="003A7445" w:rsidTr="002436DD">
        <w:trPr>
          <w:trHeight w:val="296"/>
        </w:trPr>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82528">
            <w:pPr>
              <w:pStyle w:val="ListParagraph"/>
              <w:numPr>
                <w:ilvl w:val="0"/>
                <w:numId w:val="69"/>
              </w:numPr>
              <w:spacing w:after="0" w:line="240" w:lineRule="auto"/>
              <w:rPr>
                <w:rFonts w:ascii="Times New Roman" w:hAnsi="Times New Roman" w:cs="Times New Roman"/>
                <w:sz w:val="18"/>
                <w:szCs w:val="18"/>
                <w:lang w:val="fr-FR"/>
              </w:rPr>
            </w:pP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/15</w:t>
            </w:r>
          </w:p>
        </w:tc>
      </w:tr>
      <w:tr w:rsidR="006043B5" w:rsidRPr="003A7445" w:rsidTr="002436DD">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82528">
            <w:pPr>
              <w:pStyle w:val="ListParagraph"/>
              <w:numPr>
                <w:ilvl w:val="0"/>
                <w:numId w:val="69"/>
              </w:numPr>
              <w:spacing w:after="0" w:line="240" w:lineRule="auto"/>
              <w:rPr>
                <w:rFonts w:ascii="Times New Roman" w:hAnsi="Times New Roman" w:cs="Times New Roman"/>
                <w:sz w:val="18"/>
                <w:szCs w:val="18"/>
                <w:lang w:val="fr-FR"/>
              </w:rPr>
            </w:pP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/15</w:t>
            </w:r>
          </w:p>
        </w:tc>
      </w:tr>
      <w:tr w:rsidR="006043B5" w:rsidRPr="003A7445" w:rsidTr="002436DD">
        <w:tc>
          <w:tcPr>
            <w:tcW w:w="171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S/Total 1</w:t>
            </w:r>
          </w:p>
        </w:tc>
        <w:tc>
          <w:tcPr>
            <w:tcW w:w="21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jc w:val="center"/>
              <w:rPr>
                <w:rFonts w:ascii="Times New Roman" w:hAnsi="Times New Roman" w:cs="Times New Roman"/>
                <w:b/>
                <w:sz w:val="18"/>
                <w:szCs w:val="18"/>
                <w:lang w:val="fr-FR"/>
              </w:rPr>
            </w:pPr>
          </w:p>
        </w:tc>
        <w:tc>
          <w:tcPr>
            <w:tcW w:w="117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 </w:t>
            </w: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/75</w:t>
            </w:r>
          </w:p>
        </w:tc>
      </w:tr>
    </w:tbl>
    <w:p w:rsidR="006043B5" w:rsidRPr="003A7445" w:rsidRDefault="006043B5" w:rsidP="006043B5">
      <w:pPr>
        <w:spacing w:before="120" w:after="0" w:line="240" w:lineRule="auto"/>
        <w:ind w:left="360"/>
        <w:contextualSpacing/>
        <w:rPr>
          <w:rFonts w:ascii="Times New Roman" w:hAnsi="Times New Roman" w:cs="Times New Roman"/>
          <w:b/>
          <w:sz w:val="18"/>
          <w:szCs w:val="18"/>
          <w:lang w:val="fr-FR"/>
        </w:rPr>
      </w:pPr>
    </w:p>
    <w:p w:rsidR="006043B5" w:rsidRPr="003A7445" w:rsidRDefault="006043B5" w:rsidP="00282528">
      <w:pPr>
        <w:numPr>
          <w:ilvl w:val="0"/>
          <w:numId w:val="67"/>
        </w:numPr>
        <w:spacing w:before="120" w:after="0" w:line="240" w:lineRule="auto"/>
        <w:contextualSpacing/>
        <w:rPr>
          <w:rFonts w:ascii="Times New Roman" w:hAnsi="Times New Roman" w:cs="Times New Roman"/>
          <w:b/>
          <w:sz w:val="18"/>
          <w:szCs w:val="18"/>
          <w:lang w:val="fr-FR"/>
        </w:rPr>
      </w:pPr>
      <w:r w:rsidRPr="003A7445">
        <w:rPr>
          <w:rFonts w:ascii="Times New Roman" w:hAnsi="Times New Roman" w:cs="Times New Roman"/>
          <w:b/>
          <w:i/>
          <w:sz w:val="18"/>
          <w:szCs w:val="18"/>
          <w:u w:val="single"/>
          <w:lang w:val="fr-FR"/>
        </w:rPr>
        <w:t xml:space="preserve">Habiletés/ comportements  </w:t>
      </w:r>
      <w:r w:rsidRPr="003A7445">
        <w:rPr>
          <w:rFonts w:ascii="Times New Roman" w:hAnsi="Times New Roman" w:cs="Times New Roman"/>
          <w:b/>
          <w:sz w:val="18"/>
          <w:szCs w:val="18"/>
          <w:lang w:val="fr-FR"/>
        </w:rPr>
        <w:t xml:space="preserve"> </w:t>
      </w:r>
    </w:p>
    <w:p w:rsidR="006043B5" w:rsidRPr="003A7445" w:rsidRDefault="006043B5" w:rsidP="006043B5">
      <w:pPr>
        <w:spacing w:before="120" w:after="0" w:line="240" w:lineRule="auto"/>
        <w:ind w:left="360"/>
        <w:contextualSpacing/>
        <w:rPr>
          <w:rFonts w:ascii="Times New Roman" w:hAnsi="Times New Roman" w:cs="Times New Roman"/>
          <w:b/>
          <w:sz w:val="18"/>
          <w:szCs w:val="18"/>
          <w:lang w:val="fr-FR"/>
        </w:rPr>
      </w:pPr>
    </w:p>
    <w:p w:rsidR="006043B5" w:rsidRPr="003A7445" w:rsidRDefault="006043B5" w:rsidP="006043B5">
      <w:pPr>
        <w:spacing w:before="120" w:after="0" w:line="240" w:lineRule="auto"/>
        <w:ind w:left="360"/>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Choix entre 5 niveaux : Médiocre =1point ; Assez bon=2points ; Bon= 3points ; Très bon=4points ; Elite=5points  </w:t>
      </w:r>
    </w:p>
    <w:p w:rsidR="006043B5" w:rsidRPr="003A7445" w:rsidRDefault="006043B5" w:rsidP="006043B5">
      <w:pPr>
        <w:spacing w:before="120" w:after="0" w:line="240" w:lineRule="auto"/>
        <w:ind w:left="360"/>
        <w:contextualSpacing/>
        <w:rPr>
          <w:rFonts w:ascii="Times New Roman" w:hAnsi="Times New Roman" w:cs="Times New Roman"/>
          <w:b/>
          <w:sz w:val="18"/>
          <w:szCs w:val="18"/>
          <w:lang w:val="fr-FR"/>
        </w:rPr>
      </w:pPr>
    </w:p>
    <w:tbl>
      <w:tblPr>
        <w:tblW w:w="68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810"/>
        <w:gridCol w:w="900"/>
        <w:gridCol w:w="630"/>
        <w:gridCol w:w="810"/>
        <w:gridCol w:w="810"/>
        <w:gridCol w:w="720"/>
      </w:tblGrid>
      <w:tr w:rsidR="006043B5" w:rsidRPr="001E625A" w:rsidTr="002436DD">
        <w:trPr>
          <w:trHeight w:val="125"/>
        </w:trPr>
        <w:tc>
          <w:tcPr>
            <w:tcW w:w="6840" w:type="dxa"/>
            <w:gridSpan w:val="7"/>
            <w:tcBorders>
              <w:top w:val="single" w:sz="4" w:space="0" w:color="auto"/>
              <w:left w:val="single" w:sz="4" w:space="0" w:color="000000"/>
              <w:right w:val="single" w:sz="4" w:space="0" w:color="000000"/>
            </w:tcBorders>
            <w:shd w:val="clear" w:color="auto" w:fill="D9D9D9" w:themeFill="background1" w:themeFillShade="D9"/>
            <w:hideMark/>
          </w:tcPr>
          <w:p w:rsidR="006043B5" w:rsidRPr="003A7445" w:rsidRDefault="006043B5" w:rsidP="002436DD">
            <w:pPr>
              <w:spacing w:after="0" w:line="240" w:lineRule="auto"/>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A remplir à la fin de l’année</w:t>
            </w:r>
          </w:p>
        </w:tc>
      </w:tr>
      <w:tr w:rsidR="006043B5" w:rsidRPr="003A7445" w:rsidTr="002436DD">
        <w:trPr>
          <w:trHeight w:val="188"/>
        </w:trPr>
        <w:tc>
          <w:tcPr>
            <w:tcW w:w="2160" w:type="dxa"/>
            <w:vMerge w:val="restart"/>
            <w:tcBorders>
              <w:top w:val="single" w:sz="4" w:space="0" w:color="auto"/>
              <w:left w:val="single" w:sz="4" w:space="0" w:color="000000"/>
              <w:right w:val="single" w:sz="4" w:space="0" w:color="000000"/>
            </w:tcBorders>
            <w:hideMark/>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Critères</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Niveau</w:t>
            </w:r>
          </w:p>
        </w:tc>
      </w:tr>
      <w:tr w:rsidR="006043B5" w:rsidRPr="003A7445" w:rsidTr="002436DD">
        <w:tc>
          <w:tcPr>
            <w:tcW w:w="2160" w:type="dxa"/>
            <w:vMerge/>
            <w:tcBorders>
              <w:left w:val="single" w:sz="4" w:space="0" w:color="000000"/>
              <w:bottom w:val="single" w:sz="4" w:space="0" w:color="000000"/>
              <w:right w:val="single" w:sz="4" w:space="0" w:color="000000"/>
            </w:tcBorders>
            <w:hideMark/>
          </w:tcPr>
          <w:p w:rsidR="006043B5" w:rsidRPr="003A7445" w:rsidRDefault="006043B5" w:rsidP="002436DD">
            <w:pPr>
              <w:spacing w:after="0" w:line="240" w:lineRule="auto"/>
              <w:ind w:left="270"/>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ind w:left="-110" w:right="-108"/>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Médiocre</w:t>
            </w: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ind w:left="-110" w:right="-108"/>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Insuffisant</w:t>
            </w: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ind w:left="-110" w:right="-108"/>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Bon</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ind w:left="-110" w:right="-108"/>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Très bon</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ind w:left="-110" w:right="-108"/>
              <w:contextualSpacing/>
              <w:jc w:val="center"/>
              <w:rPr>
                <w:rFonts w:ascii="Times New Roman" w:hAnsi="Times New Roman" w:cs="Times New Roman"/>
                <w:b/>
                <w:sz w:val="18"/>
                <w:szCs w:val="18"/>
                <w:lang w:val="fr-FR"/>
              </w:rPr>
            </w:pPr>
            <w:r w:rsidRPr="003A7445">
              <w:rPr>
                <w:rFonts w:ascii="Times New Roman" w:hAnsi="Times New Roman" w:cs="Times New Roman"/>
                <w:b/>
                <w:sz w:val="18"/>
                <w:szCs w:val="18"/>
                <w:lang w:val="fr-FR"/>
              </w:rPr>
              <w:t>Excellent</w:t>
            </w: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ind w:left="-108"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Note attribuée</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Sens de communication</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Sens de sociabilité</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Sens de responsabilité</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Sens d’initiative</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Ponctualité </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82528">
            <w:pPr>
              <w:numPr>
                <w:ilvl w:val="0"/>
                <w:numId w:val="68"/>
              </w:numPr>
              <w:spacing w:after="0" w:line="240" w:lineRule="auto"/>
              <w:ind w:left="270" w:right="-108" w:hanging="2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Discipline au travail</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sz w:val="18"/>
                <w:szCs w:val="18"/>
                <w:lang w:val="fr-FR"/>
              </w:rPr>
            </w:pPr>
            <w:r w:rsidRPr="003A7445">
              <w:rPr>
                <w:rFonts w:ascii="Times New Roman" w:hAnsi="Times New Roman" w:cs="Times New Roman"/>
                <w:sz w:val="18"/>
                <w:szCs w:val="18"/>
                <w:lang w:val="fr-FR"/>
              </w:rPr>
              <w:t>/5</w:t>
            </w:r>
          </w:p>
        </w:tc>
      </w:tr>
      <w:tr w:rsidR="006043B5" w:rsidRPr="003A7445" w:rsidTr="002436DD">
        <w:tc>
          <w:tcPr>
            <w:tcW w:w="216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ind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S/ total 2</w:t>
            </w: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90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63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810" w:type="dxa"/>
            <w:tcBorders>
              <w:top w:val="single" w:sz="4" w:space="0" w:color="000000"/>
              <w:left w:val="single" w:sz="4" w:space="0" w:color="000000"/>
              <w:bottom w:val="single" w:sz="4" w:space="0" w:color="000000"/>
              <w:right w:val="single" w:sz="4" w:space="0" w:color="000000"/>
            </w:tcBorders>
          </w:tcPr>
          <w:p w:rsidR="006043B5" w:rsidRPr="003A7445" w:rsidRDefault="006043B5" w:rsidP="002436DD">
            <w:pPr>
              <w:spacing w:after="0" w:line="240" w:lineRule="auto"/>
              <w:contextualSpacing/>
              <w:rPr>
                <w:rFonts w:ascii="Times New Roman" w:hAnsi="Times New Roman" w:cs="Times New Roman"/>
                <w:b/>
                <w:sz w:val="18"/>
                <w:szCs w:val="18"/>
                <w:lang w:val="fr-FR"/>
              </w:rPr>
            </w:pPr>
          </w:p>
        </w:tc>
        <w:tc>
          <w:tcPr>
            <w:tcW w:w="720" w:type="dxa"/>
            <w:tcBorders>
              <w:top w:val="single" w:sz="4" w:space="0" w:color="000000"/>
              <w:left w:val="single" w:sz="4" w:space="0" w:color="000000"/>
              <w:bottom w:val="single" w:sz="4" w:space="0" w:color="000000"/>
              <w:right w:val="single" w:sz="4" w:space="0" w:color="000000"/>
            </w:tcBorders>
            <w:hideMark/>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/30</w:t>
            </w:r>
          </w:p>
        </w:tc>
      </w:tr>
    </w:tbl>
    <w:p w:rsidR="006043B5" w:rsidRPr="003A7445" w:rsidRDefault="006043B5" w:rsidP="006043B5">
      <w:pPr>
        <w:spacing w:after="0" w:line="240" w:lineRule="auto"/>
        <w:contextualSpacing/>
        <w:rPr>
          <w:rFonts w:ascii="Times New Roman" w:hAnsi="Times New Roman" w:cs="Times New Roman"/>
          <w:b/>
          <w:sz w:val="4"/>
          <w:szCs w:val="18"/>
          <w:lang w:val="fr-FR"/>
        </w:rPr>
      </w:pPr>
    </w:p>
    <w:p w:rsidR="006043B5" w:rsidRPr="003A7445" w:rsidRDefault="006043B5" w:rsidP="006043B5">
      <w:pPr>
        <w:spacing w:after="0" w:line="240" w:lineRule="auto"/>
        <w:contextualSpacing/>
        <w:rPr>
          <w:rFonts w:ascii="Times New Roman" w:hAnsi="Times New Roman" w:cs="Times New Roman"/>
          <w:b/>
          <w:i/>
          <w:sz w:val="18"/>
          <w:szCs w:val="18"/>
          <w:lang w:val="fr-FR"/>
        </w:rPr>
      </w:pPr>
    </w:p>
    <w:p w:rsidR="008F5072" w:rsidRPr="003A7445" w:rsidRDefault="008F5072" w:rsidP="006043B5">
      <w:pPr>
        <w:spacing w:after="0" w:line="240" w:lineRule="auto"/>
        <w:contextualSpacing/>
        <w:rPr>
          <w:rFonts w:ascii="Times New Roman" w:hAnsi="Times New Roman" w:cs="Times New Roman"/>
          <w:b/>
          <w:i/>
          <w:sz w:val="18"/>
          <w:szCs w:val="18"/>
          <w:lang w:val="fr-FR"/>
        </w:rPr>
      </w:pPr>
    </w:p>
    <w:p w:rsidR="006043B5" w:rsidRPr="003A7445" w:rsidRDefault="006043B5" w:rsidP="006043B5">
      <w:pPr>
        <w:spacing w:after="0" w:line="240" w:lineRule="auto"/>
        <w:contextualSpacing/>
        <w:rPr>
          <w:rFonts w:ascii="Times New Roman" w:hAnsi="Times New Roman" w:cs="Times New Roman"/>
          <w:b/>
          <w:i/>
          <w:sz w:val="18"/>
          <w:szCs w:val="18"/>
          <w:u w:val="single"/>
          <w:lang w:val="fr-FR"/>
        </w:rPr>
      </w:pPr>
      <w:r w:rsidRPr="003A7445">
        <w:rPr>
          <w:rFonts w:ascii="Times New Roman" w:hAnsi="Times New Roman" w:cs="Times New Roman"/>
          <w:b/>
          <w:i/>
          <w:sz w:val="18"/>
          <w:szCs w:val="18"/>
          <w:u w:val="single"/>
          <w:lang w:val="fr-FR"/>
        </w:rPr>
        <w:lastRenderedPageBreak/>
        <w:t>Evaluation globale de la performance</w:t>
      </w:r>
    </w:p>
    <w:p w:rsidR="006043B5" w:rsidRPr="003A7445" w:rsidRDefault="006043B5" w:rsidP="006043B5">
      <w:pPr>
        <w:spacing w:after="0" w:line="240" w:lineRule="auto"/>
        <w:contextualSpacing/>
        <w:rPr>
          <w:rFonts w:ascii="Times New Roman" w:hAnsi="Times New Roman" w:cs="Times New Roman"/>
          <w:b/>
          <w:i/>
          <w:sz w:val="18"/>
          <w:szCs w:val="18"/>
          <w:u w:val="single"/>
          <w:lang w:val="fr-FR"/>
        </w:rPr>
      </w:pPr>
    </w:p>
    <w:tbl>
      <w:tblPr>
        <w:tblW w:w="717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534"/>
        <w:gridCol w:w="1612"/>
        <w:gridCol w:w="621"/>
        <w:gridCol w:w="1755"/>
        <w:gridCol w:w="538"/>
        <w:gridCol w:w="527"/>
      </w:tblGrid>
      <w:tr w:rsidR="006043B5" w:rsidRPr="003A7445" w:rsidTr="002436DD">
        <w:trPr>
          <w:trHeight w:val="359"/>
        </w:trPr>
        <w:tc>
          <w:tcPr>
            <w:tcW w:w="1590" w:type="dxa"/>
            <w:vMerge w:val="restart"/>
            <w:tcBorders>
              <w:top w:val="single" w:sz="4" w:space="0" w:color="auto"/>
              <w:left w:val="single" w:sz="4" w:space="0" w:color="auto"/>
              <w:right w:val="single" w:sz="4" w:space="0" w:color="auto"/>
            </w:tcBorders>
            <w:hideMark/>
          </w:tcPr>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Note de résultats </w:t>
            </w:r>
          </w:p>
          <w:p w:rsidR="006043B5" w:rsidRPr="003A7445" w:rsidRDefault="006043B5" w:rsidP="002436DD">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(S/ total 1) </w:t>
            </w:r>
          </w:p>
        </w:tc>
        <w:tc>
          <w:tcPr>
            <w:tcW w:w="534" w:type="dxa"/>
            <w:tcBorders>
              <w:top w:val="single" w:sz="4" w:space="0" w:color="auto"/>
              <w:left w:val="single" w:sz="4" w:space="0" w:color="auto"/>
              <w:bottom w:val="single" w:sz="4" w:space="0" w:color="000000"/>
              <w:right w:val="single" w:sz="4" w:space="0" w:color="auto"/>
            </w:tcBorders>
          </w:tcPr>
          <w:p w:rsidR="006043B5" w:rsidRPr="003A7445" w:rsidRDefault="006043B5" w:rsidP="002436DD">
            <w:pPr>
              <w:tabs>
                <w:tab w:val="center" w:pos="395"/>
                <w:tab w:val="right" w:pos="790"/>
              </w:tabs>
              <w:spacing w:before="240" w:after="0" w:line="240" w:lineRule="auto"/>
              <w:contextualSpacing/>
              <w:rPr>
                <w:rFonts w:ascii="Times New Roman" w:hAnsi="Times New Roman" w:cs="Times New Roman"/>
                <w:b/>
                <w:sz w:val="18"/>
                <w:szCs w:val="18"/>
                <w:lang w:val="fr-FR"/>
              </w:rPr>
            </w:pPr>
          </w:p>
        </w:tc>
        <w:tc>
          <w:tcPr>
            <w:tcW w:w="1612" w:type="dxa"/>
            <w:vMerge w:val="restart"/>
            <w:tcBorders>
              <w:top w:val="single" w:sz="4" w:space="0" w:color="auto"/>
              <w:left w:val="single" w:sz="4" w:space="0" w:color="auto"/>
              <w:right w:val="single" w:sz="4" w:space="0" w:color="auto"/>
            </w:tcBorders>
            <w:hideMark/>
          </w:tcPr>
          <w:p w:rsidR="006043B5" w:rsidRPr="003A7445" w:rsidRDefault="006043B5" w:rsidP="002436DD">
            <w:pPr>
              <w:spacing w:after="0" w:line="240" w:lineRule="auto"/>
              <w:ind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Note des habiletés (comportements) </w:t>
            </w:r>
          </w:p>
          <w:p w:rsidR="006043B5" w:rsidRPr="003A7445" w:rsidRDefault="006043B5" w:rsidP="002436DD">
            <w:pPr>
              <w:spacing w:after="0" w:line="240" w:lineRule="auto"/>
              <w:ind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(S/ total 2)</w:t>
            </w:r>
          </w:p>
        </w:tc>
        <w:tc>
          <w:tcPr>
            <w:tcW w:w="621" w:type="dxa"/>
            <w:tcBorders>
              <w:top w:val="single" w:sz="4" w:space="0" w:color="auto"/>
              <w:left w:val="single" w:sz="4" w:space="0" w:color="auto"/>
              <w:bottom w:val="single" w:sz="4" w:space="0" w:color="000000"/>
              <w:right w:val="single" w:sz="4" w:space="0" w:color="auto"/>
            </w:tcBorders>
          </w:tcPr>
          <w:p w:rsidR="006043B5" w:rsidRPr="003A7445" w:rsidRDefault="006043B5" w:rsidP="002436DD">
            <w:pPr>
              <w:spacing w:before="240" w:after="0" w:line="240" w:lineRule="auto"/>
              <w:contextualSpacing/>
              <w:jc w:val="right"/>
              <w:rPr>
                <w:rFonts w:ascii="Times New Roman" w:hAnsi="Times New Roman" w:cs="Times New Roman"/>
                <w:b/>
                <w:sz w:val="18"/>
                <w:szCs w:val="18"/>
                <w:lang w:val="fr-FR"/>
              </w:rPr>
            </w:pPr>
          </w:p>
        </w:tc>
        <w:tc>
          <w:tcPr>
            <w:tcW w:w="1755" w:type="dxa"/>
            <w:vMerge w:val="restart"/>
            <w:tcBorders>
              <w:top w:val="single" w:sz="4" w:space="0" w:color="auto"/>
              <w:left w:val="single" w:sz="4" w:space="0" w:color="auto"/>
              <w:right w:val="single" w:sz="4" w:space="0" w:color="auto"/>
            </w:tcBorders>
            <w:shd w:val="clear" w:color="auto" w:fill="FFFFFF" w:themeFill="background1"/>
            <w:hideMark/>
          </w:tcPr>
          <w:p w:rsidR="006043B5" w:rsidRPr="003A7445" w:rsidRDefault="006043B5" w:rsidP="002436DD">
            <w:pPr>
              <w:spacing w:after="0" w:line="240" w:lineRule="auto"/>
              <w:ind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Note totale de l’année </w:t>
            </w:r>
          </w:p>
          <w:p w:rsidR="006043B5" w:rsidRPr="003A7445" w:rsidRDefault="006043B5" w:rsidP="002436DD">
            <w:pPr>
              <w:spacing w:after="0" w:line="240" w:lineRule="auto"/>
              <w:ind w:right="-108"/>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(S/total 1 + S/total 2)</w:t>
            </w:r>
          </w:p>
        </w:tc>
        <w:tc>
          <w:tcPr>
            <w:tcW w:w="538" w:type="dxa"/>
            <w:tcBorders>
              <w:top w:val="single" w:sz="4" w:space="0" w:color="auto"/>
              <w:left w:val="single" w:sz="4" w:space="0" w:color="auto"/>
              <w:bottom w:val="single" w:sz="4" w:space="0" w:color="000000"/>
              <w:right w:val="single" w:sz="4" w:space="0" w:color="auto"/>
            </w:tcBorders>
            <w:shd w:val="clear" w:color="auto" w:fill="FFFFFF" w:themeFill="background1"/>
          </w:tcPr>
          <w:p w:rsidR="006043B5" w:rsidRPr="003A7445" w:rsidRDefault="006043B5" w:rsidP="002436DD">
            <w:pPr>
              <w:spacing w:before="240" w:after="0" w:line="240" w:lineRule="auto"/>
              <w:contextualSpacing/>
              <w:jc w:val="right"/>
              <w:rPr>
                <w:rFonts w:ascii="Times New Roman" w:hAnsi="Times New Roman" w:cs="Times New Roman"/>
                <w:b/>
                <w:sz w:val="18"/>
                <w:szCs w:val="18"/>
                <w:lang w:val="fr-FR"/>
              </w:rPr>
            </w:pPr>
          </w:p>
        </w:tc>
        <w:tc>
          <w:tcPr>
            <w:tcW w:w="527" w:type="dxa"/>
            <w:tcBorders>
              <w:top w:val="single" w:sz="4" w:space="0" w:color="auto"/>
              <w:left w:val="single" w:sz="4" w:space="0" w:color="auto"/>
              <w:bottom w:val="single" w:sz="4" w:space="0" w:color="000000"/>
              <w:right w:val="single" w:sz="4" w:space="0" w:color="auto"/>
            </w:tcBorders>
            <w:shd w:val="clear" w:color="auto" w:fill="FFFFFF" w:themeFill="background1"/>
          </w:tcPr>
          <w:p w:rsidR="006043B5" w:rsidRPr="003A7445" w:rsidRDefault="006043B5" w:rsidP="002436DD">
            <w:pPr>
              <w:spacing w:before="240" w:after="0" w:line="240" w:lineRule="auto"/>
              <w:contextualSpacing/>
              <w:jc w:val="right"/>
              <w:rPr>
                <w:rFonts w:ascii="Times New Roman" w:hAnsi="Times New Roman" w:cs="Times New Roman"/>
                <w:b/>
                <w:sz w:val="18"/>
                <w:szCs w:val="18"/>
                <w:lang w:val="fr-FR"/>
              </w:rPr>
            </w:pPr>
          </w:p>
        </w:tc>
      </w:tr>
      <w:tr w:rsidR="006043B5" w:rsidRPr="003A7445" w:rsidTr="002436DD">
        <w:tc>
          <w:tcPr>
            <w:tcW w:w="1590" w:type="dxa"/>
            <w:vMerge/>
            <w:tcBorders>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p>
        </w:tc>
        <w:tc>
          <w:tcPr>
            <w:tcW w:w="534" w:type="dxa"/>
            <w:tcBorders>
              <w:top w:val="single" w:sz="4" w:space="0" w:color="000000"/>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75</w:t>
            </w:r>
          </w:p>
        </w:tc>
        <w:tc>
          <w:tcPr>
            <w:tcW w:w="1612" w:type="dxa"/>
            <w:vMerge/>
            <w:tcBorders>
              <w:left w:val="single" w:sz="4" w:space="0" w:color="auto"/>
              <w:bottom w:val="single" w:sz="4" w:space="0" w:color="auto"/>
              <w:right w:val="single" w:sz="4" w:space="0" w:color="auto"/>
            </w:tcBorders>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p>
        </w:tc>
        <w:tc>
          <w:tcPr>
            <w:tcW w:w="621" w:type="dxa"/>
            <w:tcBorders>
              <w:top w:val="single" w:sz="4" w:space="0" w:color="000000"/>
              <w:left w:val="single" w:sz="4" w:space="0" w:color="auto"/>
              <w:bottom w:val="single" w:sz="4" w:space="0" w:color="auto"/>
              <w:right w:val="single" w:sz="4" w:space="0" w:color="auto"/>
            </w:tcBorders>
            <w:hideMark/>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30</w:t>
            </w:r>
          </w:p>
        </w:tc>
        <w:tc>
          <w:tcPr>
            <w:tcW w:w="1755" w:type="dxa"/>
            <w:vMerge/>
            <w:tcBorders>
              <w:left w:val="single" w:sz="4" w:space="0" w:color="auto"/>
              <w:bottom w:val="single" w:sz="4" w:space="0" w:color="auto"/>
              <w:right w:val="single" w:sz="4" w:space="0" w:color="auto"/>
            </w:tcBorders>
            <w:shd w:val="clear" w:color="auto" w:fill="FFFFFF" w:themeFill="background1"/>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p>
        </w:tc>
        <w:tc>
          <w:tcPr>
            <w:tcW w:w="538" w:type="dxa"/>
            <w:tcBorders>
              <w:top w:val="single" w:sz="4" w:space="0" w:color="000000"/>
              <w:left w:val="single" w:sz="4" w:space="0" w:color="auto"/>
              <w:bottom w:val="single" w:sz="4" w:space="0" w:color="auto"/>
              <w:right w:val="single" w:sz="4" w:space="0" w:color="auto"/>
            </w:tcBorders>
            <w:shd w:val="clear" w:color="auto" w:fill="FFFFFF" w:themeFill="background1"/>
            <w:hideMark/>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105</w:t>
            </w:r>
          </w:p>
        </w:tc>
        <w:tc>
          <w:tcPr>
            <w:tcW w:w="527" w:type="dxa"/>
            <w:tcBorders>
              <w:top w:val="single" w:sz="4" w:space="0" w:color="000000"/>
              <w:left w:val="single" w:sz="4" w:space="0" w:color="auto"/>
              <w:bottom w:val="single" w:sz="4" w:space="0" w:color="auto"/>
              <w:right w:val="single" w:sz="4" w:space="0" w:color="auto"/>
            </w:tcBorders>
            <w:shd w:val="clear" w:color="auto" w:fill="FFFFFF" w:themeFill="background1"/>
          </w:tcPr>
          <w:p w:rsidR="006043B5" w:rsidRPr="003A7445" w:rsidRDefault="006043B5" w:rsidP="002436DD">
            <w:pPr>
              <w:spacing w:after="0" w:line="240" w:lineRule="auto"/>
              <w:contextualSpacing/>
              <w:jc w:val="right"/>
              <w:rPr>
                <w:rFonts w:ascii="Times New Roman" w:hAnsi="Times New Roman" w:cs="Times New Roman"/>
                <w:b/>
                <w:sz w:val="18"/>
                <w:szCs w:val="18"/>
                <w:lang w:val="fr-FR"/>
              </w:rPr>
            </w:pPr>
            <w:r w:rsidRPr="003A7445">
              <w:rPr>
                <w:rFonts w:ascii="Times New Roman" w:hAnsi="Times New Roman" w:cs="Times New Roman"/>
                <w:b/>
                <w:sz w:val="18"/>
                <w:szCs w:val="18"/>
                <w:lang w:val="fr-FR"/>
              </w:rPr>
              <w:t>100</w:t>
            </w:r>
          </w:p>
        </w:tc>
      </w:tr>
    </w:tbl>
    <w:p w:rsidR="006043B5" w:rsidRPr="003A7445" w:rsidRDefault="006043B5" w:rsidP="006043B5">
      <w:pPr>
        <w:spacing w:after="0" w:line="240" w:lineRule="auto"/>
        <w:contextualSpacing/>
        <w:rPr>
          <w:rFonts w:ascii="Times New Roman" w:hAnsi="Times New Roman" w:cs="Times New Roman"/>
          <w:sz w:val="6"/>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b/>
          <w:sz w:val="18"/>
          <w:szCs w:val="18"/>
          <w:lang w:val="fr-FR"/>
        </w:rPr>
        <w:t xml:space="preserve">Préparé par </w:t>
      </w:r>
      <w:r w:rsidRPr="003A7445">
        <w:rPr>
          <w:rFonts w:ascii="Times New Roman" w:hAnsi="Times New Roman" w:cs="Times New Roman"/>
          <w:b/>
          <w:sz w:val="18"/>
          <w:szCs w:val="18"/>
          <w:lang w:val="fr-FR"/>
        </w:rPr>
        <w:tab/>
        <w:t xml:space="preserve"> </w:t>
      </w:r>
      <w:r w:rsidRPr="003A7445">
        <w:rPr>
          <w:rFonts w:ascii="Times New Roman" w:hAnsi="Times New Roman" w:cs="Times New Roman"/>
          <w:b/>
          <w:sz w:val="18"/>
          <w:szCs w:val="18"/>
          <w:lang w:val="fr-FR"/>
        </w:rPr>
        <w:tab/>
      </w:r>
      <w:r w:rsidRPr="003A7445">
        <w:rPr>
          <w:rFonts w:ascii="Times New Roman" w:hAnsi="Times New Roman" w:cs="Times New Roman"/>
          <w:b/>
          <w:sz w:val="18"/>
          <w:szCs w:val="18"/>
          <w:lang w:val="fr-FR"/>
        </w:rPr>
        <w:tab/>
      </w:r>
      <w:r w:rsidRPr="003A7445">
        <w:rPr>
          <w:rFonts w:ascii="Times New Roman" w:hAnsi="Times New Roman" w:cs="Times New Roman"/>
          <w:b/>
          <w:sz w:val="18"/>
          <w:szCs w:val="18"/>
          <w:lang w:val="fr-FR"/>
        </w:rPr>
        <w:tab/>
        <w:t>Appréciation du Superviseur direct</w:t>
      </w:r>
    </w:p>
    <w:p w:rsidR="006043B5" w:rsidRPr="003A7445" w:rsidRDefault="006043B5" w:rsidP="006043B5">
      <w:pPr>
        <w:spacing w:after="0" w:line="240" w:lineRule="auto"/>
        <w:ind w:left="3600" w:hanging="3570"/>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Noms et signature de l’employé</w:t>
      </w:r>
      <w:r w:rsidRPr="003A7445">
        <w:rPr>
          <w:rFonts w:ascii="Times New Roman" w:hAnsi="Times New Roman" w:cs="Times New Roman"/>
          <w:sz w:val="18"/>
          <w:szCs w:val="18"/>
          <w:lang w:val="fr-FR"/>
        </w:rPr>
        <w:tab/>
        <w:t>Noms,  signature et fonction de l’évaluateur (Superviseur au 1</w:t>
      </w:r>
      <w:r w:rsidRPr="003A7445">
        <w:rPr>
          <w:rFonts w:ascii="Times New Roman" w:hAnsi="Times New Roman" w:cs="Times New Roman"/>
          <w:sz w:val="18"/>
          <w:szCs w:val="18"/>
          <w:vertAlign w:val="superscript"/>
          <w:lang w:val="fr-FR"/>
        </w:rPr>
        <w:t>er</w:t>
      </w:r>
      <w:r w:rsidRPr="003A7445">
        <w:rPr>
          <w:rFonts w:ascii="Times New Roman" w:hAnsi="Times New Roman" w:cs="Times New Roman"/>
          <w:sz w:val="18"/>
          <w:szCs w:val="18"/>
          <w:lang w:val="fr-FR"/>
        </w:rPr>
        <w:t xml:space="preserve"> niveau)</w:t>
      </w:r>
    </w:p>
    <w:p w:rsidR="006043B5" w:rsidRPr="003A7445" w:rsidRDefault="006043B5" w:rsidP="006043B5">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 xml:space="preserve">……………………………………. </w:t>
      </w:r>
      <w:r w:rsidRPr="003A7445">
        <w:rPr>
          <w:rFonts w:ascii="Times New Roman" w:hAnsi="Times New Roman" w:cs="Times New Roman"/>
          <w:sz w:val="18"/>
          <w:szCs w:val="18"/>
          <w:lang w:val="fr-FR"/>
        </w:rPr>
        <w:tab/>
      </w:r>
      <w:r w:rsidRPr="003A7445">
        <w:rPr>
          <w:rFonts w:ascii="Times New Roman" w:hAnsi="Times New Roman" w:cs="Times New Roman"/>
          <w:sz w:val="18"/>
          <w:szCs w:val="18"/>
          <w:lang w:val="fr-FR"/>
        </w:rPr>
        <w:tab/>
        <w:t>…………………………………</w:t>
      </w:r>
      <w:r w:rsidRPr="003A7445">
        <w:rPr>
          <w:rFonts w:ascii="Times New Roman" w:hAnsi="Times New Roman" w:cs="Times New Roman"/>
          <w:sz w:val="18"/>
          <w:szCs w:val="18"/>
          <w:lang w:val="fr-FR"/>
        </w:rPr>
        <w:tab/>
      </w:r>
    </w:p>
    <w:p w:rsidR="006043B5" w:rsidRPr="003A7445" w:rsidRDefault="006043B5" w:rsidP="006043B5">
      <w:pPr>
        <w:spacing w:after="0" w:line="240" w:lineRule="auto"/>
        <w:contextualSpacing/>
        <w:rPr>
          <w:rFonts w:ascii="Times New Roman" w:hAnsi="Times New Roman" w:cs="Times New Roman"/>
          <w:b/>
          <w:sz w:val="18"/>
          <w:szCs w:val="18"/>
          <w:u w:val="single"/>
          <w:lang w:val="fr-FR"/>
        </w:rPr>
      </w:pPr>
    </w:p>
    <w:p w:rsidR="006043B5" w:rsidRPr="003A7445" w:rsidRDefault="006043B5" w:rsidP="006043B5">
      <w:pPr>
        <w:spacing w:after="0" w:line="240" w:lineRule="auto"/>
        <w:contextualSpacing/>
        <w:rPr>
          <w:rFonts w:ascii="Times New Roman" w:hAnsi="Times New Roman" w:cs="Times New Roman"/>
          <w:b/>
          <w:sz w:val="18"/>
          <w:szCs w:val="18"/>
          <w:u w:val="single"/>
          <w:lang w:val="fr-FR"/>
        </w:rPr>
      </w:pPr>
    </w:p>
    <w:p w:rsidR="006043B5" w:rsidRPr="003A7445" w:rsidRDefault="006043B5" w:rsidP="006043B5">
      <w:pPr>
        <w:spacing w:after="0" w:line="240" w:lineRule="auto"/>
        <w:contextualSpacing/>
        <w:rPr>
          <w:rFonts w:ascii="Times New Roman" w:hAnsi="Times New Roman" w:cs="Times New Roman"/>
          <w:b/>
          <w:sz w:val="18"/>
          <w:szCs w:val="18"/>
          <w:u w:val="single"/>
          <w:lang w:val="fr-FR"/>
        </w:rPr>
      </w:pPr>
      <w:r w:rsidRPr="003A7445">
        <w:rPr>
          <w:rFonts w:ascii="Times New Roman" w:hAnsi="Times New Roman" w:cs="Times New Roman"/>
          <w:b/>
          <w:sz w:val="18"/>
          <w:szCs w:val="18"/>
          <w:u w:val="single"/>
          <w:lang w:val="fr-FR"/>
        </w:rPr>
        <w:t>Avis de l’employé</w:t>
      </w: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w:t>
      </w:r>
    </w:p>
    <w:p w:rsidR="006043B5" w:rsidRPr="003A7445" w:rsidRDefault="006043B5" w:rsidP="006043B5">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w:t>
      </w: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u w:val="single"/>
          <w:lang w:val="fr-FR"/>
        </w:rPr>
      </w:pPr>
      <w:r w:rsidRPr="003A7445">
        <w:rPr>
          <w:rFonts w:ascii="Times New Roman" w:hAnsi="Times New Roman" w:cs="Times New Roman"/>
          <w:b/>
          <w:sz w:val="18"/>
          <w:szCs w:val="18"/>
          <w:lang w:val="fr-FR"/>
        </w:rPr>
        <w:t>Appréciation et approbation du Superviseur au 2eme degré</w:t>
      </w:r>
      <w:r w:rsidRPr="003A7445">
        <w:rPr>
          <w:rFonts w:ascii="Times New Roman" w:hAnsi="Times New Roman" w:cs="Times New Roman"/>
          <w:b/>
          <w:sz w:val="18"/>
          <w:szCs w:val="18"/>
          <w:u w:val="single"/>
          <w:lang w:val="fr-FR"/>
        </w:rPr>
        <w:t xml:space="preserve">: </w:t>
      </w:r>
    </w:p>
    <w:p w:rsidR="006043B5" w:rsidRPr="003A7445" w:rsidRDefault="006043B5" w:rsidP="006043B5">
      <w:pPr>
        <w:spacing w:after="0" w:line="240" w:lineRule="auto"/>
        <w:contextualSpacing/>
        <w:rPr>
          <w:rFonts w:ascii="Times New Roman" w:hAnsi="Times New Roman" w:cs="Times New Roman"/>
          <w:b/>
          <w:sz w:val="18"/>
          <w:szCs w:val="18"/>
          <w:lang w:val="fr-FR"/>
        </w:rPr>
      </w:pPr>
      <w:r w:rsidRPr="003A7445">
        <w:rPr>
          <w:rFonts w:ascii="Times New Roman" w:hAnsi="Times New Roman" w:cs="Times New Roman"/>
          <w:sz w:val="18"/>
          <w:szCs w:val="18"/>
          <w:lang w:val="fr-FR"/>
        </w:rPr>
        <w:t xml:space="preserve">Noms, signature et fonction </w:t>
      </w:r>
    </w:p>
    <w:p w:rsidR="006043B5" w:rsidRPr="003A7445" w:rsidRDefault="006043B5" w:rsidP="006043B5">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w:t>
      </w:r>
    </w:p>
    <w:p w:rsidR="006043B5" w:rsidRPr="003A7445" w:rsidRDefault="006043B5" w:rsidP="006043B5">
      <w:pPr>
        <w:spacing w:after="0" w:line="240" w:lineRule="auto"/>
        <w:contextualSpacing/>
        <w:rPr>
          <w:rFonts w:ascii="Times New Roman" w:hAnsi="Times New Roman" w:cs="Times New Roman"/>
          <w:sz w:val="18"/>
          <w:szCs w:val="18"/>
          <w:lang w:val="fr-FR"/>
        </w:rPr>
      </w:pPr>
      <w:r w:rsidRPr="003A7445">
        <w:rPr>
          <w:rFonts w:ascii="Times New Roman" w:hAnsi="Times New Roman" w:cs="Times New Roman"/>
          <w:sz w:val="18"/>
          <w:szCs w:val="18"/>
          <w:lang w:val="fr-FR"/>
        </w:rPr>
        <w:t>………………………………………………………………………………………………</w:t>
      </w: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spacing w:after="0" w:line="240" w:lineRule="auto"/>
        <w:contextualSpacing/>
        <w:rPr>
          <w:rFonts w:ascii="Times New Roman" w:hAnsi="Times New Roman" w:cs="Times New Roman"/>
          <w:b/>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8F5072" w:rsidRPr="003A7445" w:rsidRDefault="008F5072"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18"/>
          <w:szCs w:val="18"/>
          <w:lang w:val="fr-FR"/>
        </w:rPr>
      </w:pPr>
    </w:p>
    <w:p w:rsidR="006043B5" w:rsidRPr="003A7445" w:rsidRDefault="006043B5" w:rsidP="0076017F">
      <w:pPr>
        <w:pStyle w:val="Heading2"/>
        <w:numPr>
          <w:ilvl w:val="2"/>
          <w:numId w:val="31"/>
        </w:numPr>
        <w:spacing w:before="0"/>
        <w:rPr>
          <w:color w:val="auto"/>
          <w:lang w:val="fr-FR"/>
        </w:rPr>
      </w:pPr>
      <w:bookmarkStart w:id="266" w:name="_Toc506486601"/>
      <w:bookmarkStart w:id="267" w:name="_Toc515985060"/>
      <w:r w:rsidRPr="003A7445">
        <w:rPr>
          <w:color w:val="auto"/>
          <w:lang w:val="fr-FR"/>
        </w:rPr>
        <w:lastRenderedPageBreak/>
        <w:t>Eléments du dossier du personnel</w:t>
      </w:r>
      <w:bookmarkEnd w:id="266"/>
      <w:bookmarkEnd w:id="267"/>
    </w:p>
    <w:p w:rsidR="006043B5" w:rsidRPr="003A7445" w:rsidRDefault="006043B5" w:rsidP="006043B5">
      <w:pPr>
        <w:pStyle w:val="ListParagraph"/>
        <w:autoSpaceDE w:val="0"/>
        <w:autoSpaceDN w:val="0"/>
        <w:adjustRightInd w:val="0"/>
        <w:spacing w:after="0" w:line="240" w:lineRule="auto"/>
        <w:jc w:val="both"/>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01. Lettre de demande d’emploi</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02. Curriculum vitae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03. Diplômes et certificats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04. Attestation d’identité complète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05. Attestation d’état civil</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06. Attestation de libre emploi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07. Extrait du casier judiciaire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08. Photocopie de la carte d’identité</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09. Numéro d’affiliation à la caisse social du Rwanda</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10. Attestation de naissance de l’employé et des dépendants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11. Numéro du compte bancaire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12. photos format passeport</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13. Lettre d’offre d’emploi</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14. Fiche d’identification</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15. Contrat de travail</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16. Description des tâches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17. Code de bonne conduite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18. Plan de performance/Evaluation par année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19. Fiche d’évaluation d’essai</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20. Bulletin mensuel de salaire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21. Demandes de congés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22. Mesures/sanctions disciplinaires</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23. Notification d’avancement ou amendement au contrat</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24. Décompte (en cas de départ)</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25. Certificat médical d’exemption de service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26. Dossier de remise reprise (en cas de départ)</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27. Permis de conduire (en cas de besoin)</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28. Autre…</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129</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E3DCC" w:rsidRPr="003A7445" w:rsidRDefault="006E3DCC"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68" w:name="_Toc506486602"/>
      <w:bookmarkStart w:id="269" w:name="_Toc515985061"/>
      <w:r w:rsidRPr="003A7445">
        <w:rPr>
          <w:color w:val="auto"/>
          <w:lang w:val="fr-FR"/>
        </w:rPr>
        <w:lastRenderedPageBreak/>
        <w:t>Bulletin de paie</w:t>
      </w:r>
      <w:bookmarkEnd w:id="268"/>
      <w:bookmarkEnd w:id="269"/>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Nom de l’institution</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BP……..</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Téléphone………..</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Email</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6"/>
          <w:szCs w:val="26"/>
          <w:lang w:val="fr-FR"/>
        </w:rPr>
      </w:pPr>
      <w:r w:rsidRPr="003A7445">
        <w:rPr>
          <w:rFonts w:ascii="Times New Roman" w:hAnsi="Times New Roman" w:cs="Times New Roman"/>
          <w:b/>
          <w:bCs/>
          <w:sz w:val="26"/>
          <w:szCs w:val="26"/>
          <w:lang w:val="fr-FR"/>
        </w:rPr>
        <w:t>BULLETIN DE PAIE</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 xml:space="preserve">Nom </w:t>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t xml:space="preserve">Poste             </w:t>
      </w:r>
      <w:r w:rsidRPr="003A7445">
        <w:rPr>
          <w:rFonts w:ascii="Times New Roman" w:hAnsi="Times New Roman" w:cs="Times New Roman"/>
          <w:b/>
          <w:bCs/>
          <w:sz w:val="24"/>
          <w:szCs w:val="24"/>
          <w:lang w:val="fr-FR"/>
        </w:rPr>
        <w:tab/>
        <w:t xml:space="preserve"> Salaire         </w:t>
      </w:r>
      <w:r w:rsidRPr="003A7445">
        <w:rPr>
          <w:rFonts w:ascii="Times New Roman" w:hAnsi="Times New Roman" w:cs="Times New Roman"/>
          <w:b/>
          <w:bCs/>
          <w:sz w:val="24"/>
          <w:szCs w:val="24"/>
          <w:lang w:val="fr-FR"/>
        </w:rPr>
        <w:tab/>
        <w:t xml:space="preserve">      Mois de</w:t>
      </w:r>
    </w:p>
    <w:p w:rsidR="006043B5" w:rsidRPr="003A7445" w:rsidRDefault="006043B5" w:rsidP="006043B5">
      <w:pPr>
        <w:autoSpaceDE w:val="0"/>
        <w:autoSpaceDN w:val="0"/>
        <w:adjustRightInd w:val="0"/>
        <w:spacing w:after="0" w:line="240" w:lineRule="auto"/>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 xml:space="preserve">.......................... </w:t>
      </w:r>
      <w:r w:rsidRPr="003A7445">
        <w:rPr>
          <w:rFonts w:ascii="Times New Roman" w:hAnsi="Times New Roman" w:cs="Times New Roman"/>
          <w:bCs/>
          <w:sz w:val="24"/>
          <w:szCs w:val="24"/>
          <w:lang w:val="fr-FR"/>
        </w:rPr>
        <w:tab/>
        <w:t xml:space="preserve">............... </w:t>
      </w:r>
      <w:r w:rsidRPr="003A7445">
        <w:rPr>
          <w:rFonts w:ascii="Times New Roman" w:hAnsi="Times New Roman" w:cs="Times New Roman"/>
          <w:bCs/>
          <w:sz w:val="24"/>
          <w:szCs w:val="24"/>
          <w:lang w:val="fr-FR"/>
        </w:rPr>
        <w:tab/>
        <w:t xml:space="preserve"> .................. </w:t>
      </w:r>
      <w:r w:rsidRPr="003A7445">
        <w:rPr>
          <w:rFonts w:ascii="Times New Roman" w:hAnsi="Times New Roman" w:cs="Times New Roman"/>
          <w:bCs/>
          <w:sz w:val="24"/>
          <w:szCs w:val="24"/>
          <w:lang w:val="fr-FR"/>
        </w:rPr>
        <w:tab/>
        <w:t xml:space="preserve">      ..........</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tbl>
      <w:tblPr>
        <w:tblStyle w:val="TableGrid"/>
        <w:tblW w:w="0" w:type="auto"/>
        <w:tblLook w:val="04A0" w:firstRow="1" w:lastRow="0" w:firstColumn="1" w:lastColumn="0" w:noHBand="0" w:noVBand="1"/>
      </w:tblPr>
      <w:tblGrid>
        <w:gridCol w:w="2535"/>
        <w:gridCol w:w="2217"/>
        <w:gridCol w:w="2217"/>
      </w:tblGrid>
      <w:tr w:rsidR="006043B5" w:rsidRPr="003A7445" w:rsidTr="002436DD">
        <w:tc>
          <w:tcPr>
            <w:tcW w:w="9576" w:type="dxa"/>
            <w:gridSpan w:val="3"/>
          </w:tcPr>
          <w:p w:rsidR="006043B5" w:rsidRPr="003A7445" w:rsidRDefault="006043B5" w:rsidP="002436DD">
            <w:pPr>
              <w:autoSpaceDE w:val="0"/>
              <w:autoSpaceDN w:val="0"/>
              <w:adjustRightInd w:val="0"/>
              <w:rPr>
                <w:rFonts w:ascii="Times New Roman" w:hAnsi="Times New Roman" w:cs="Times New Roman"/>
                <w:b/>
                <w:bCs/>
                <w:sz w:val="24"/>
                <w:szCs w:val="24"/>
                <w:lang w:val="fr-FR"/>
              </w:rPr>
            </w:pPr>
            <w:r w:rsidRPr="003A7445">
              <w:rPr>
                <w:rFonts w:ascii="Times New Roman" w:hAnsi="Times New Roman" w:cs="Times New Roman"/>
                <w:b/>
                <w:bCs/>
                <w:sz w:val="26"/>
                <w:szCs w:val="26"/>
                <w:lang w:val="fr-FR"/>
              </w:rPr>
              <w:t>BULLETIN DE PAIE</w:t>
            </w: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Salaire de Base</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Logement</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Transport</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Prime</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Salaire Brut</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RSSB 3,3%</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TPR</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Total des retenues</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r w:rsidR="006043B5" w:rsidRPr="003A7445" w:rsidTr="002436DD">
        <w:tc>
          <w:tcPr>
            <w:tcW w:w="3192" w:type="dxa"/>
          </w:tcPr>
          <w:p w:rsidR="006043B5" w:rsidRPr="003A7445" w:rsidRDefault="006043B5" w:rsidP="002436DD">
            <w:pPr>
              <w:autoSpaceDE w:val="0"/>
              <w:autoSpaceDN w:val="0"/>
              <w:adjustRightInd w:val="0"/>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Salaire net</w:t>
            </w: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c>
          <w:tcPr>
            <w:tcW w:w="3192" w:type="dxa"/>
          </w:tcPr>
          <w:p w:rsidR="006043B5" w:rsidRPr="003A7445" w:rsidRDefault="006043B5" w:rsidP="002436DD">
            <w:pPr>
              <w:autoSpaceDE w:val="0"/>
              <w:autoSpaceDN w:val="0"/>
              <w:adjustRightInd w:val="0"/>
              <w:jc w:val="both"/>
              <w:rPr>
                <w:rFonts w:ascii="Times New Roman" w:hAnsi="Times New Roman" w:cs="Times New Roman"/>
                <w:b/>
                <w:bCs/>
                <w:sz w:val="24"/>
                <w:szCs w:val="24"/>
                <w:lang w:val="fr-FR"/>
              </w:rPr>
            </w:pPr>
          </w:p>
        </w:tc>
      </w:tr>
    </w:tbl>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r w:rsidRPr="003A7445">
        <w:rPr>
          <w:rFonts w:ascii="Times New Roman" w:hAnsi="Times New Roman" w:cs="Times New Roman"/>
          <w:b/>
          <w:bCs/>
          <w:sz w:val="24"/>
          <w:szCs w:val="24"/>
          <w:u w:val="single"/>
          <w:lang w:val="fr-FR"/>
        </w:rPr>
        <w:t>Employé</w:t>
      </w:r>
      <w:r w:rsidRPr="003A7445">
        <w:rPr>
          <w:rFonts w:ascii="Times New Roman" w:hAnsi="Times New Roman" w:cs="Times New Roman"/>
          <w:b/>
          <w:bCs/>
          <w:sz w:val="24"/>
          <w:szCs w:val="24"/>
          <w:lang w:val="fr-FR"/>
        </w:rPr>
        <w:t>:</w:t>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u w:val="single"/>
          <w:lang w:val="fr-FR"/>
        </w:rPr>
        <w:t>Employeur</w:t>
      </w:r>
      <w:r w:rsidRPr="003A7445">
        <w:rPr>
          <w:rFonts w:ascii="Times New Roman" w:hAnsi="Times New Roman" w:cs="Times New Roman"/>
          <w:b/>
          <w:bCs/>
          <w:sz w:val="24"/>
          <w:szCs w:val="24"/>
          <w:lang w:val="fr-FR"/>
        </w:rPr>
        <w:t> :</w:t>
      </w:r>
    </w:p>
    <w:p w:rsidR="006043B5" w:rsidRPr="003A7445" w:rsidRDefault="006043B5" w:rsidP="006043B5">
      <w:pPr>
        <w:autoSpaceDE w:val="0"/>
        <w:autoSpaceDN w:val="0"/>
        <w:adjustRightInd w:val="0"/>
        <w:spacing w:after="0" w:line="240" w:lineRule="auto"/>
        <w:jc w:val="both"/>
        <w:rPr>
          <w:rFonts w:ascii="Times New Roman" w:hAnsi="Times New Roman" w:cs="Times New Roman"/>
          <w:b/>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Date:</w:t>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t xml:space="preserve">Date : </w:t>
      </w:r>
    </w:p>
    <w:p w:rsidR="006043B5" w:rsidRPr="003A7445" w:rsidRDefault="006043B5" w:rsidP="006043B5">
      <w:pPr>
        <w:autoSpaceDE w:val="0"/>
        <w:autoSpaceDN w:val="0"/>
        <w:adjustRightInd w:val="0"/>
        <w:spacing w:after="0" w:line="240" w:lineRule="auto"/>
        <w:jc w:val="both"/>
        <w:rPr>
          <w:rFonts w:ascii="Times New Roman" w:hAnsi="Times New Roman" w:cs="Times New Roman"/>
          <w:bCs/>
          <w:sz w:val="24"/>
          <w:szCs w:val="24"/>
          <w:lang w:val="fr-FR"/>
        </w:rPr>
      </w:pPr>
    </w:p>
    <w:p w:rsidR="006043B5" w:rsidRPr="003A7445" w:rsidRDefault="006043B5" w:rsidP="006043B5">
      <w:pPr>
        <w:autoSpaceDE w:val="0"/>
        <w:autoSpaceDN w:val="0"/>
        <w:adjustRightInd w:val="0"/>
        <w:spacing w:after="0" w:line="240" w:lineRule="auto"/>
        <w:jc w:val="both"/>
        <w:rPr>
          <w:rFonts w:ascii="Times New Roman" w:hAnsi="Times New Roman" w:cs="Times New Roman"/>
          <w:bCs/>
          <w:sz w:val="24"/>
          <w:szCs w:val="24"/>
          <w:lang w:val="fr-FR"/>
        </w:rPr>
      </w:pPr>
      <w:r w:rsidRPr="003A7445">
        <w:rPr>
          <w:rFonts w:ascii="Times New Roman" w:hAnsi="Times New Roman" w:cs="Times New Roman"/>
          <w:bCs/>
          <w:sz w:val="24"/>
          <w:szCs w:val="24"/>
          <w:lang w:val="fr-FR"/>
        </w:rPr>
        <w:t>Signature :</w:t>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r>
      <w:r w:rsidRPr="003A7445">
        <w:rPr>
          <w:rFonts w:ascii="Times New Roman" w:hAnsi="Times New Roman" w:cs="Times New Roman"/>
          <w:bCs/>
          <w:sz w:val="24"/>
          <w:szCs w:val="24"/>
          <w:lang w:val="fr-FR"/>
        </w:rPr>
        <w:tab/>
        <w:t xml:space="preserve">Signature : </w:t>
      </w:r>
    </w:p>
    <w:p w:rsidR="006043B5" w:rsidRPr="003A7445" w:rsidRDefault="006043B5" w:rsidP="006043B5">
      <w:pPr>
        <w:autoSpaceDE w:val="0"/>
        <w:autoSpaceDN w:val="0"/>
        <w:adjustRightInd w:val="0"/>
        <w:spacing w:after="0" w:line="240" w:lineRule="auto"/>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70" w:name="_Toc506486603"/>
      <w:bookmarkStart w:id="271" w:name="_Toc515985062"/>
      <w:r w:rsidRPr="003A7445">
        <w:rPr>
          <w:color w:val="auto"/>
          <w:lang w:val="fr-FR"/>
        </w:rPr>
        <w:lastRenderedPageBreak/>
        <w:t>Feuille de paie</w:t>
      </w:r>
      <w:bookmarkEnd w:id="270"/>
      <w:bookmarkEnd w:id="271"/>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jc w:val="center"/>
        <w:rPr>
          <w:rFonts w:ascii="Times New Roman" w:hAnsi="Times New Roman" w:cs="Times New Roman"/>
          <w:b/>
          <w:bCs/>
          <w:lang w:val="fr-FR"/>
        </w:rPr>
      </w:pPr>
      <w:r w:rsidRPr="003A7445">
        <w:rPr>
          <w:rFonts w:ascii="Times New Roman" w:hAnsi="Times New Roman" w:cs="Times New Roman"/>
          <w:b/>
          <w:bCs/>
          <w:lang w:val="fr-FR"/>
        </w:rPr>
        <w:t>LISTE DE PAIE DU MOIS DE ………………………………..</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710"/>
        <w:gridCol w:w="540"/>
        <w:gridCol w:w="360"/>
        <w:gridCol w:w="450"/>
        <w:gridCol w:w="450"/>
        <w:gridCol w:w="450"/>
        <w:gridCol w:w="450"/>
        <w:gridCol w:w="450"/>
        <w:gridCol w:w="360"/>
        <w:gridCol w:w="450"/>
        <w:gridCol w:w="450"/>
        <w:gridCol w:w="540"/>
        <w:gridCol w:w="450"/>
        <w:gridCol w:w="450"/>
      </w:tblGrid>
      <w:tr w:rsidR="006043B5" w:rsidRPr="003A7445" w:rsidTr="002436DD">
        <w:trPr>
          <w:cantSplit/>
          <w:trHeight w:val="1538"/>
        </w:trPr>
        <w:tc>
          <w:tcPr>
            <w:tcW w:w="388"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vAlign w:val="bottom"/>
          </w:tcPr>
          <w:p w:rsidR="006043B5" w:rsidRPr="003A7445" w:rsidRDefault="006043B5" w:rsidP="002436DD">
            <w:pPr>
              <w:spacing w:after="0"/>
              <w:rPr>
                <w:rFonts w:ascii="Times New Roman" w:hAnsi="Times New Roman" w:cs="Times New Roman"/>
                <w:sz w:val="16"/>
                <w:szCs w:val="16"/>
                <w:lang w:val="fr-FR"/>
              </w:rPr>
            </w:pPr>
            <w:r w:rsidRPr="003A7445">
              <w:rPr>
                <w:rFonts w:ascii="Times New Roman" w:hAnsi="Times New Roman" w:cs="Times New Roman"/>
                <w:sz w:val="16"/>
                <w:szCs w:val="16"/>
                <w:lang w:val="fr-FR"/>
              </w:rPr>
              <w:t>N</w:t>
            </w:r>
            <w:r w:rsidRPr="003A7445">
              <w:rPr>
                <w:rFonts w:ascii="Times New Roman" w:hAnsi="Times New Roman" w:cs="Times New Roman"/>
                <w:sz w:val="16"/>
                <w:szCs w:val="16"/>
                <w:vertAlign w:val="superscript"/>
                <w:lang w:val="fr-FR"/>
              </w:rPr>
              <w:t>o</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Noms et prénoms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Fonction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Sal. Base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Log.</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 xml:space="preserve">Transport </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Prime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vAlign w:val="cente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Salaire brut</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vAlign w:val="cente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Salaire imposable RSSB</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RSSB  3,3%</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RSSB  5,3%</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TPR</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Total des retenus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Salaire net</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r2bl w:val="nil"/>
            </w:tcBorders>
            <w:textDirection w:val="btLr"/>
          </w:tcPr>
          <w:p w:rsidR="006043B5" w:rsidRPr="003A7445" w:rsidRDefault="006043B5" w:rsidP="002436DD">
            <w:pPr>
              <w:spacing w:after="0" w:line="240" w:lineRule="auto"/>
              <w:ind w:left="113" w:right="113"/>
              <w:rPr>
                <w:rFonts w:ascii="Arial Narrow" w:hAnsi="Arial Narrow" w:cs="Times New Roman"/>
                <w:b/>
                <w:bCs/>
                <w:sz w:val="18"/>
                <w:szCs w:val="16"/>
                <w:lang w:val="fr-FR"/>
              </w:rPr>
            </w:pPr>
            <w:r w:rsidRPr="003A7445">
              <w:rPr>
                <w:rFonts w:ascii="Arial Narrow" w:hAnsi="Arial Narrow" w:cs="Times New Roman"/>
                <w:b/>
                <w:bCs/>
                <w:sz w:val="18"/>
                <w:szCs w:val="16"/>
                <w:lang w:val="fr-FR"/>
              </w:rPr>
              <w:t>Masse salariale</w:t>
            </w:r>
          </w:p>
        </w:tc>
      </w:tr>
      <w:tr w:rsidR="006043B5" w:rsidRPr="003A7445" w:rsidTr="002436DD">
        <w:tc>
          <w:tcPr>
            <w:tcW w:w="388" w:type="dxa"/>
            <w:tcBorders>
              <w:top w:val="single" w:sz="4" w:space="0" w:color="000000" w:themeColor="text1"/>
            </w:tcBorders>
          </w:tcPr>
          <w:p w:rsidR="006043B5" w:rsidRPr="003A7445" w:rsidRDefault="006043B5" w:rsidP="002436DD">
            <w:pPr>
              <w:spacing w:after="0"/>
              <w:rPr>
                <w:rFonts w:ascii="Times New Roman" w:hAnsi="Times New Roman" w:cs="Times New Roman"/>
                <w:szCs w:val="20"/>
                <w:lang w:val="fr-FR"/>
              </w:rPr>
            </w:pPr>
            <w:r w:rsidRPr="003A7445">
              <w:rPr>
                <w:rFonts w:ascii="Times New Roman" w:hAnsi="Times New Roman" w:cs="Times New Roman"/>
                <w:szCs w:val="20"/>
                <w:lang w:val="fr-FR"/>
              </w:rPr>
              <w:t>1</w:t>
            </w:r>
          </w:p>
        </w:tc>
        <w:tc>
          <w:tcPr>
            <w:tcW w:w="710" w:type="dxa"/>
            <w:tcBorders>
              <w:top w:val="single" w:sz="4" w:space="0" w:color="000000" w:themeColor="text1"/>
            </w:tcBorders>
          </w:tcPr>
          <w:p w:rsidR="006043B5" w:rsidRPr="003A7445" w:rsidRDefault="006043B5" w:rsidP="002436DD">
            <w:pPr>
              <w:rPr>
                <w:rFonts w:ascii="Times New Roman" w:hAnsi="Times New Roman" w:cs="Times New Roman"/>
                <w:szCs w:val="20"/>
                <w:lang w:val="fr-FR"/>
              </w:rPr>
            </w:pPr>
          </w:p>
        </w:tc>
        <w:tc>
          <w:tcPr>
            <w:tcW w:w="54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36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36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54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c>
          <w:tcPr>
            <w:tcW w:w="450" w:type="dxa"/>
            <w:tcBorders>
              <w:top w:val="single" w:sz="4" w:space="0" w:color="000000" w:themeColor="text1"/>
            </w:tcBorders>
          </w:tcPr>
          <w:p w:rsidR="006043B5" w:rsidRPr="003A7445" w:rsidRDefault="006043B5" w:rsidP="002436DD">
            <w:pPr>
              <w:rPr>
                <w:rFonts w:ascii="Times New Roman" w:hAnsi="Times New Roman" w:cs="Times New Roman"/>
                <w:sz w:val="20"/>
                <w:szCs w:val="20"/>
                <w:lang w:val="fr-FR"/>
              </w:rPr>
            </w:pPr>
          </w:p>
        </w:tc>
      </w:tr>
      <w:tr w:rsidR="006043B5" w:rsidRPr="003A7445" w:rsidTr="002436DD">
        <w:tc>
          <w:tcPr>
            <w:tcW w:w="388" w:type="dxa"/>
          </w:tcPr>
          <w:p w:rsidR="006043B5" w:rsidRPr="003A7445" w:rsidRDefault="006043B5" w:rsidP="002436DD">
            <w:pPr>
              <w:rPr>
                <w:rFonts w:ascii="Times New Roman" w:hAnsi="Times New Roman" w:cs="Times New Roman"/>
                <w:szCs w:val="20"/>
                <w:lang w:val="fr-FR"/>
              </w:rPr>
            </w:pPr>
            <w:r w:rsidRPr="003A7445">
              <w:rPr>
                <w:rFonts w:ascii="Times New Roman" w:hAnsi="Times New Roman" w:cs="Times New Roman"/>
                <w:szCs w:val="20"/>
                <w:lang w:val="fr-FR"/>
              </w:rPr>
              <w:t>2</w:t>
            </w:r>
          </w:p>
        </w:tc>
        <w:tc>
          <w:tcPr>
            <w:tcW w:w="710" w:type="dxa"/>
          </w:tcPr>
          <w:p w:rsidR="006043B5" w:rsidRPr="003A7445" w:rsidRDefault="006043B5" w:rsidP="002436DD">
            <w:pPr>
              <w:rPr>
                <w:rFonts w:ascii="Times New Roman" w:hAnsi="Times New Roman" w:cs="Times New Roman"/>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r>
      <w:tr w:rsidR="006043B5" w:rsidRPr="003A7445" w:rsidTr="002436DD">
        <w:tc>
          <w:tcPr>
            <w:tcW w:w="388" w:type="dxa"/>
          </w:tcPr>
          <w:p w:rsidR="006043B5" w:rsidRPr="003A7445" w:rsidRDefault="006043B5" w:rsidP="002436DD">
            <w:pPr>
              <w:rPr>
                <w:rFonts w:ascii="Times New Roman" w:hAnsi="Times New Roman" w:cs="Times New Roman"/>
                <w:szCs w:val="20"/>
                <w:lang w:val="fr-FR"/>
              </w:rPr>
            </w:pPr>
            <w:r w:rsidRPr="003A7445">
              <w:rPr>
                <w:rFonts w:ascii="Times New Roman" w:hAnsi="Times New Roman" w:cs="Times New Roman"/>
                <w:szCs w:val="20"/>
                <w:lang w:val="fr-FR"/>
              </w:rPr>
              <w:t>3</w:t>
            </w:r>
          </w:p>
        </w:tc>
        <w:tc>
          <w:tcPr>
            <w:tcW w:w="710" w:type="dxa"/>
          </w:tcPr>
          <w:p w:rsidR="006043B5" w:rsidRPr="003A7445" w:rsidRDefault="006043B5" w:rsidP="002436DD">
            <w:pPr>
              <w:rPr>
                <w:rFonts w:ascii="Times New Roman" w:hAnsi="Times New Roman" w:cs="Times New Roman"/>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r>
      <w:tr w:rsidR="006043B5" w:rsidRPr="003A7445" w:rsidTr="002436DD">
        <w:tc>
          <w:tcPr>
            <w:tcW w:w="388" w:type="dxa"/>
          </w:tcPr>
          <w:p w:rsidR="006043B5" w:rsidRPr="003A7445" w:rsidRDefault="006043B5" w:rsidP="002436DD">
            <w:pPr>
              <w:rPr>
                <w:rFonts w:ascii="Times New Roman" w:hAnsi="Times New Roman" w:cs="Times New Roman"/>
                <w:szCs w:val="20"/>
                <w:lang w:val="fr-FR"/>
              </w:rPr>
            </w:pPr>
            <w:r w:rsidRPr="003A7445">
              <w:rPr>
                <w:rFonts w:ascii="Times New Roman" w:hAnsi="Times New Roman" w:cs="Times New Roman"/>
                <w:szCs w:val="20"/>
                <w:lang w:val="fr-FR"/>
              </w:rPr>
              <w:t>4</w:t>
            </w:r>
          </w:p>
        </w:tc>
        <w:tc>
          <w:tcPr>
            <w:tcW w:w="710" w:type="dxa"/>
          </w:tcPr>
          <w:p w:rsidR="006043B5" w:rsidRPr="003A7445" w:rsidRDefault="006043B5" w:rsidP="002436DD">
            <w:pPr>
              <w:rPr>
                <w:rFonts w:ascii="Times New Roman" w:hAnsi="Times New Roman" w:cs="Times New Roman"/>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r>
      <w:tr w:rsidR="006043B5" w:rsidRPr="003A7445" w:rsidTr="002436DD">
        <w:tc>
          <w:tcPr>
            <w:tcW w:w="388" w:type="dxa"/>
          </w:tcPr>
          <w:p w:rsidR="006043B5" w:rsidRPr="003A7445" w:rsidRDefault="006043B5" w:rsidP="002436DD">
            <w:pPr>
              <w:rPr>
                <w:rFonts w:ascii="Times New Roman" w:hAnsi="Times New Roman" w:cs="Times New Roman"/>
                <w:szCs w:val="20"/>
                <w:lang w:val="fr-FR"/>
              </w:rPr>
            </w:pPr>
            <w:r w:rsidRPr="003A7445">
              <w:rPr>
                <w:rFonts w:ascii="Times New Roman" w:hAnsi="Times New Roman" w:cs="Times New Roman"/>
                <w:szCs w:val="20"/>
                <w:lang w:val="fr-FR"/>
              </w:rPr>
              <w:t>5</w:t>
            </w:r>
          </w:p>
        </w:tc>
        <w:tc>
          <w:tcPr>
            <w:tcW w:w="710" w:type="dxa"/>
          </w:tcPr>
          <w:p w:rsidR="006043B5" w:rsidRPr="003A7445" w:rsidRDefault="006043B5" w:rsidP="002436DD">
            <w:pPr>
              <w:rPr>
                <w:rFonts w:ascii="Times New Roman" w:hAnsi="Times New Roman" w:cs="Times New Roman"/>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r>
      <w:tr w:rsidR="006043B5" w:rsidRPr="003A7445" w:rsidTr="002436DD">
        <w:tc>
          <w:tcPr>
            <w:tcW w:w="1098" w:type="dxa"/>
            <w:gridSpan w:val="2"/>
          </w:tcPr>
          <w:p w:rsidR="006043B5" w:rsidRPr="003A7445" w:rsidRDefault="006043B5" w:rsidP="002436DD">
            <w:pPr>
              <w:rPr>
                <w:rFonts w:ascii="Times New Roman" w:hAnsi="Times New Roman" w:cs="Times New Roman"/>
                <w:b/>
                <w:bCs/>
                <w:szCs w:val="20"/>
                <w:lang w:val="fr-FR"/>
              </w:rPr>
            </w:pPr>
            <w:r w:rsidRPr="003A7445">
              <w:rPr>
                <w:rFonts w:ascii="Times New Roman" w:hAnsi="Times New Roman" w:cs="Times New Roman"/>
                <w:b/>
                <w:bCs/>
                <w:szCs w:val="20"/>
                <w:lang w:val="fr-FR"/>
              </w:rPr>
              <w:t>TOTAL</w:t>
            </w:r>
          </w:p>
        </w:tc>
        <w:tc>
          <w:tcPr>
            <w:tcW w:w="54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36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54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c>
          <w:tcPr>
            <w:tcW w:w="450" w:type="dxa"/>
          </w:tcPr>
          <w:p w:rsidR="006043B5" w:rsidRPr="003A7445" w:rsidRDefault="006043B5" w:rsidP="002436DD">
            <w:pPr>
              <w:rPr>
                <w:rFonts w:ascii="Times New Roman" w:hAnsi="Times New Roman" w:cs="Times New Roman"/>
                <w:sz w:val="20"/>
                <w:szCs w:val="20"/>
                <w:lang w:val="fr-FR"/>
              </w:rPr>
            </w:pPr>
          </w:p>
        </w:tc>
      </w:tr>
    </w:tbl>
    <w:p w:rsidR="006043B5" w:rsidRPr="003A7445" w:rsidRDefault="006043B5" w:rsidP="006043B5">
      <w:pPr>
        <w:rPr>
          <w:rFonts w:ascii="Times New Roman" w:hAnsi="Times New Roman" w:cs="Times New Roman"/>
          <w:b/>
          <w:bCs/>
          <w:lang w:val="fr-FR"/>
        </w:rPr>
      </w:pPr>
    </w:p>
    <w:p w:rsidR="006043B5" w:rsidRPr="003A7445" w:rsidRDefault="006043B5" w:rsidP="006043B5">
      <w:pPr>
        <w:pStyle w:val="Default"/>
        <w:spacing w:line="276" w:lineRule="auto"/>
        <w:rPr>
          <w:b/>
          <w:bCs/>
          <w:color w:val="auto"/>
          <w:lang w:val="fr-FR"/>
        </w:rPr>
      </w:pPr>
      <w:r w:rsidRPr="003A7445">
        <w:rPr>
          <w:b/>
          <w:bCs/>
          <w:color w:val="auto"/>
          <w:lang w:val="fr-FR"/>
        </w:rPr>
        <w:t xml:space="preserve">Préparé par : </w:t>
      </w:r>
      <w:r w:rsidRPr="003A7445">
        <w:rPr>
          <w:b/>
          <w:bCs/>
          <w:color w:val="auto"/>
          <w:lang w:val="fr-FR"/>
        </w:rPr>
        <w:tab/>
        <w:t>Vérifié par :</w:t>
      </w:r>
      <w:r w:rsidRPr="003A7445">
        <w:rPr>
          <w:b/>
          <w:bCs/>
          <w:color w:val="auto"/>
          <w:lang w:val="fr-FR"/>
        </w:rPr>
        <w:tab/>
      </w:r>
      <w:r w:rsidRPr="003A7445">
        <w:rPr>
          <w:b/>
          <w:bCs/>
          <w:color w:val="auto"/>
          <w:lang w:val="fr-FR"/>
        </w:rPr>
        <w:tab/>
        <w:t xml:space="preserve">    Approuvé par :</w:t>
      </w:r>
    </w:p>
    <w:p w:rsidR="006043B5" w:rsidRPr="003A7445" w:rsidRDefault="006043B5" w:rsidP="006043B5">
      <w:pPr>
        <w:pStyle w:val="Default"/>
        <w:spacing w:line="276" w:lineRule="auto"/>
        <w:rPr>
          <w:b/>
          <w:bCs/>
          <w:color w:val="auto"/>
          <w:lang w:val="fr-FR"/>
        </w:rPr>
      </w:pPr>
    </w:p>
    <w:p w:rsidR="006043B5" w:rsidRPr="003A7445" w:rsidRDefault="006043B5" w:rsidP="006043B5">
      <w:pPr>
        <w:pStyle w:val="Default"/>
        <w:tabs>
          <w:tab w:val="left" w:pos="2367"/>
        </w:tabs>
        <w:spacing w:line="276" w:lineRule="auto"/>
        <w:rPr>
          <w:b/>
          <w:bCs/>
          <w:color w:val="auto"/>
          <w:lang w:val="fr-FR"/>
        </w:rPr>
      </w:pPr>
    </w:p>
    <w:p w:rsidR="006043B5" w:rsidRPr="003A7445" w:rsidRDefault="006043B5" w:rsidP="006043B5">
      <w:pPr>
        <w:pStyle w:val="Default"/>
        <w:spacing w:line="276" w:lineRule="auto"/>
        <w:rPr>
          <w:b/>
          <w:bCs/>
          <w:color w:val="auto"/>
          <w:lang w:val="fr-FR"/>
        </w:rPr>
      </w:pPr>
    </w:p>
    <w:p w:rsidR="006043B5" w:rsidRPr="003A7445" w:rsidRDefault="006043B5" w:rsidP="006043B5">
      <w:pPr>
        <w:pStyle w:val="Default"/>
        <w:spacing w:line="276" w:lineRule="auto"/>
        <w:rPr>
          <w:b/>
          <w:bCs/>
          <w:color w:val="auto"/>
          <w:lang w:val="fr-FR"/>
        </w:rPr>
      </w:pPr>
    </w:p>
    <w:p w:rsidR="00113320" w:rsidRPr="003A7445" w:rsidRDefault="00113320" w:rsidP="006043B5">
      <w:pPr>
        <w:pStyle w:val="Default"/>
        <w:spacing w:line="276" w:lineRule="auto"/>
        <w:rPr>
          <w:b/>
          <w:bCs/>
          <w:color w:val="auto"/>
          <w:lang w:val="fr-FR"/>
        </w:rPr>
      </w:pPr>
    </w:p>
    <w:p w:rsidR="006043B5" w:rsidRPr="003A7445" w:rsidRDefault="006043B5" w:rsidP="006043B5">
      <w:pPr>
        <w:pStyle w:val="Default"/>
        <w:spacing w:line="276" w:lineRule="auto"/>
        <w:rPr>
          <w:b/>
          <w:bCs/>
          <w:color w:val="auto"/>
          <w:lang w:val="fr-FR"/>
        </w:rPr>
      </w:pPr>
    </w:p>
    <w:p w:rsidR="006043B5" w:rsidRPr="003A7445" w:rsidRDefault="006043B5" w:rsidP="0076017F">
      <w:pPr>
        <w:pStyle w:val="Heading2"/>
        <w:numPr>
          <w:ilvl w:val="2"/>
          <w:numId w:val="31"/>
        </w:numPr>
        <w:spacing w:before="0"/>
        <w:rPr>
          <w:color w:val="auto"/>
          <w:lang w:val="fr-FR"/>
        </w:rPr>
      </w:pPr>
      <w:bookmarkStart w:id="272" w:name="_Toc506486604"/>
      <w:bookmarkStart w:id="273" w:name="_Toc515985063"/>
      <w:r w:rsidRPr="003A7445">
        <w:rPr>
          <w:color w:val="auto"/>
          <w:lang w:val="fr-FR"/>
        </w:rPr>
        <w:lastRenderedPageBreak/>
        <w:t>Registre des décisions</w:t>
      </w:r>
      <w:bookmarkEnd w:id="272"/>
      <w:bookmarkEnd w:id="273"/>
      <w:r w:rsidRPr="003A7445">
        <w:rPr>
          <w:color w:val="auto"/>
          <w:lang w:val="fr-FR"/>
        </w:rPr>
        <w:t xml:space="preserve"> </w:t>
      </w:r>
    </w:p>
    <w:p w:rsidR="006043B5" w:rsidRPr="003A7445" w:rsidRDefault="006043B5" w:rsidP="006043B5">
      <w:pPr>
        <w:pStyle w:val="Default"/>
        <w:spacing w:line="276" w:lineRule="auto"/>
        <w:rPr>
          <w:b/>
          <w:bCs/>
          <w:color w:val="auto"/>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TELEPHONE………..</w:t>
      </w:r>
    </w:p>
    <w:p w:rsidR="006043B5" w:rsidRPr="003A7445" w:rsidRDefault="006043B5" w:rsidP="006043B5">
      <w:pPr>
        <w:pStyle w:val="Default"/>
        <w:spacing w:line="276" w:lineRule="auto"/>
        <w:rPr>
          <w:color w:val="auto"/>
          <w:lang w:val="fr-FR"/>
        </w:rPr>
      </w:pPr>
      <w:r w:rsidRPr="003A7445">
        <w:rPr>
          <w:color w:val="auto"/>
          <w:lang w:val="fr-FR"/>
        </w:rPr>
        <w:t>EMAIL: …………</w:t>
      </w:r>
    </w:p>
    <w:p w:rsidR="006043B5" w:rsidRPr="003A7445" w:rsidRDefault="006043B5" w:rsidP="006043B5">
      <w:pPr>
        <w:pStyle w:val="Default"/>
        <w:spacing w:line="276" w:lineRule="auto"/>
        <w:rPr>
          <w:b/>
          <w:bCs/>
          <w:color w:val="auto"/>
          <w:lang w:val="fr-FR"/>
        </w:rPr>
      </w:pPr>
    </w:p>
    <w:p w:rsidR="006043B5" w:rsidRPr="003A7445" w:rsidRDefault="006043B5" w:rsidP="006043B5">
      <w:pPr>
        <w:pStyle w:val="Default"/>
        <w:spacing w:line="276" w:lineRule="auto"/>
        <w:jc w:val="center"/>
        <w:rPr>
          <w:b/>
          <w:bCs/>
          <w:color w:val="auto"/>
          <w:lang w:val="fr-FR"/>
        </w:rPr>
      </w:pPr>
      <w:r w:rsidRPr="003A7445">
        <w:rPr>
          <w:b/>
          <w:bCs/>
          <w:color w:val="auto"/>
          <w:lang w:val="fr-FR"/>
        </w:rPr>
        <w:t>Registre des décisions</w:t>
      </w:r>
    </w:p>
    <w:p w:rsidR="006043B5" w:rsidRPr="003A7445" w:rsidRDefault="006043B5" w:rsidP="006043B5">
      <w:pPr>
        <w:pStyle w:val="Default"/>
        <w:spacing w:line="276" w:lineRule="auto"/>
        <w:jc w:val="center"/>
        <w:rPr>
          <w:color w:val="auto"/>
          <w:lang w:val="fr-FR"/>
        </w:rPr>
      </w:pPr>
    </w:p>
    <w:tbl>
      <w:tblPr>
        <w:tblStyle w:val="TableGrid"/>
        <w:tblW w:w="6858" w:type="dxa"/>
        <w:tblLayout w:type="fixed"/>
        <w:tblLook w:val="04A0" w:firstRow="1" w:lastRow="0" w:firstColumn="1" w:lastColumn="0" w:noHBand="0" w:noVBand="1"/>
      </w:tblPr>
      <w:tblGrid>
        <w:gridCol w:w="918"/>
        <w:gridCol w:w="1170"/>
        <w:gridCol w:w="630"/>
        <w:gridCol w:w="900"/>
        <w:gridCol w:w="1440"/>
        <w:gridCol w:w="900"/>
        <w:gridCol w:w="900"/>
      </w:tblGrid>
      <w:tr w:rsidR="006043B5" w:rsidRPr="003A7445" w:rsidTr="002436DD">
        <w:trPr>
          <w:cantSplit/>
          <w:trHeight w:val="404"/>
        </w:trPr>
        <w:tc>
          <w:tcPr>
            <w:tcW w:w="918" w:type="dxa"/>
            <w:tcBorders>
              <w:tr2bl w:val="nil"/>
            </w:tcBorders>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Date de</w:t>
            </w:r>
          </w:p>
          <w:p w:rsidR="006043B5" w:rsidRPr="003A7445" w:rsidRDefault="006043B5" w:rsidP="002436DD">
            <w:pPr>
              <w:pStyle w:val="Default"/>
              <w:spacing w:line="276" w:lineRule="auto"/>
              <w:ind w:left="-90" w:right="-108"/>
              <w:rPr>
                <w:rFonts w:ascii="Arial Narrow" w:hAnsi="Arial Narrow"/>
                <w:b/>
                <w:bCs/>
                <w:color w:val="auto"/>
                <w:sz w:val="18"/>
                <w:lang w:val="fr-FR"/>
              </w:rPr>
            </w:pPr>
            <w:r w:rsidRPr="003A7445">
              <w:rPr>
                <w:rFonts w:ascii="Arial Narrow" w:hAnsi="Arial Narrow"/>
                <w:b/>
                <w:color w:val="auto"/>
                <w:sz w:val="18"/>
                <w:lang w:val="fr-FR"/>
              </w:rPr>
              <w:t>décision</w:t>
            </w:r>
          </w:p>
        </w:tc>
        <w:tc>
          <w:tcPr>
            <w:tcW w:w="1170" w:type="dxa"/>
            <w:tcBorders>
              <w:tr2bl w:val="nil"/>
            </w:tcBorders>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 xml:space="preserve">Organe de prise de </w:t>
            </w:r>
            <w:r w:rsidRPr="003A7445">
              <w:rPr>
                <w:rFonts w:ascii="Arial Narrow" w:hAnsi="Arial Narrow"/>
                <w:b/>
                <w:sz w:val="18"/>
                <w:lang w:val="fr-FR"/>
              </w:rPr>
              <w:t>décision</w:t>
            </w:r>
          </w:p>
        </w:tc>
        <w:tc>
          <w:tcPr>
            <w:tcW w:w="630" w:type="dxa"/>
            <w:tcBorders>
              <w:tr2bl w:val="nil"/>
            </w:tcBorders>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 de</w:t>
            </w:r>
          </w:p>
          <w:p w:rsidR="006043B5" w:rsidRPr="003A7445" w:rsidRDefault="006043B5" w:rsidP="002436DD">
            <w:pPr>
              <w:pStyle w:val="Default"/>
              <w:spacing w:line="276" w:lineRule="auto"/>
              <w:ind w:left="-90" w:right="-108"/>
              <w:rPr>
                <w:rFonts w:ascii="Arial Narrow" w:hAnsi="Arial Narrow"/>
                <w:b/>
                <w:bCs/>
                <w:color w:val="auto"/>
                <w:sz w:val="18"/>
                <w:lang w:val="fr-FR"/>
              </w:rPr>
            </w:pPr>
            <w:r w:rsidRPr="003A7445">
              <w:rPr>
                <w:rFonts w:ascii="Arial Narrow" w:hAnsi="Arial Narrow"/>
                <w:b/>
                <w:color w:val="auto"/>
                <w:sz w:val="18"/>
                <w:lang w:val="fr-FR"/>
              </w:rPr>
              <w:t>décision</w:t>
            </w:r>
          </w:p>
        </w:tc>
        <w:tc>
          <w:tcPr>
            <w:tcW w:w="900" w:type="dxa"/>
            <w:tcBorders>
              <w:tr2bl w:val="nil"/>
            </w:tcBorders>
          </w:tcPr>
          <w:p w:rsidR="006043B5" w:rsidRPr="003A7445" w:rsidRDefault="006043B5" w:rsidP="002436DD">
            <w:pPr>
              <w:pStyle w:val="Default"/>
              <w:spacing w:line="276" w:lineRule="auto"/>
              <w:ind w:left="-90" w:right="-108"/>
              <w:rPr>
                <w:rFonts w:ascii="Arial Narrow" w:hAnsi="Arial Narrow"/>
                <w:b/>
                <w:bCs/>
                <w:color w:val="auto"/>
                <w:sz w:val="18"/>
                <w:lang w:val="fr-FR"/>
              </w:rPr>
            </w:pPr>
            <w:r w:rsidRPr="003A7445">
              <w:rPr>
                <w:rFonts w:ascii="Arial Narrow" w:hAnsi="Arial Narrow"/>
                <w:b/>
                <w:color w:val="auto"/>
                <w:sz w:val="18"/>
                <w:lang w:val="fr-FR"/>
              </w:rPr>
              <w:t>Libellé</w:t>
            </w:r>
          </w:p>
        </w:tc>
        <w:tc>
          <w:tcPr>
            <w:tcW w:w="1440" w:type="dxa"/>
            <w:tcBorders>
              <w:tr2bl w:val="nil"/>
            </w:tcBorders>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 xml:space="preserve">Responsable de mise en </w:t>
            </w:r>
            <w:r w:rsidRPr="003A7445">
              <w:rPr>
                <w:rFonts w:ascii="Arial Narrow" w:hAnsi="Arial Narrow"/>
                <w:b/>
                <w:sz w:val="18"/>
                <w:lang w:val="fr-FR"/>
              </w:rPr>
              <w:t>application</w:t>
            </w:r>
          </w:p>
        </w:tc>
        <w:tc>
          <w:tcPr>
            <w:tcW w:w="900" w:type="dxa"/>
            <w:tcBorders>
              <w:tr2bl w:val="nil"/>
            </w:tcBorders>
          </w:tcPr>
          <w:p w:rsidR="006043B5" w:rsidRPr="003A7445" w:rsidRDefault="006043B5" w:rsidP="002436DD">
            <w:pPr>
              <w:pStyle w:val="Default"/>
              <w:spacing w:line="276" w:lineRule="auto"/>
              <w:ind w:left="-90" w:right="-108"/>
              <w:rPr>
                <w:rFonts w:ascii="Arial Narrow" w:hAnsi="Arial Narrow"/>
                <w:b/>
                <w:bCs/>
                <w:color w:val="auto"/>
                <w:sz w:val="18"/>
                <w:lang w:val="fr-FR"/>
              </w:rPr>
            </w:pPr>
            <w:r w:rsidRPr="003A7445">
              <w:rPr>
                <w:rFonts w:ascii="Arial Narrow" w:hAnsi="Arial Narrow"/>
                <w:b/>
                <w:color w:val="auto"/>
                <w:sz w:val="18"/>
                <w:lang w:val="fr-FR"/>
              </w:rPr>
              <w:t>Délais d’exécution</w:t>
            </w:r>
          </w:p>
        </w:tc>
        <w:tc>
          <w:tcPr>
            <w:tcW w:w="900" w:type="dxa"/>
            <w:tcBorders>
              <w:tr2bl w:val="nil"/>
            </w:tcBorders>
          </w:tcPr>
          <w:p w:rsidR="006043B5" w:rsidRPr="003A7445" w:rsidRDefault="006043B5" w:rsidP="002436DD">
            <w:pPr>
              <w:pStyle w:val="Default"/>
              <w:spacing w:line="276" w:lineRule="auto"/>
              <w:ind w:left="-90" w:right="-108"/>
              <w:rPr>
                <w:rFonts w:ascii="Arial Narrow" w:hAnsi="Arial Narrow"/>
                <w:b/>
                <w:bCs/>
                <w:color w:val="auto"/>
                <w:sz w:val="18"/>
                <w:lang w:val="fr-FR"/>
              </w:rPr>
            </w:pPr>
            <w:r w:rsidRPr="003A7445">
              <w:rPr>
                <w:rFonts w:ascii="Arial Narrow" w:hAnsi="Arial Narrow"/>
                <w:b/>
                <w:color w:val="auto"/>
                <w:sz w:val="18"/>
                <w:lang w:val="fr-FR"/>
              </w:rPr>
              <w:t>Observation</w:t>
            </w: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r w:rsidR="006043B5" w:rsidRPr="003A7445" w:rsidTr="002436DD">
        <w:tc>
          <w:tcPr>
            <w:tcW w:w="918" w:type="dxa"/>
          </w:tcPr>
          <w:p w:rsidR="006043B5" w:rsidRPr="003A7445" w:rsidRDefault="006043B5" w:rsidP="002436DD">
            <w:pPr>
              <w:pStyle w:val="Default"/>
              <w:spacing w:line="276" w:lineRule="auto"/>
              <w:rPr>
                <w:b/>
                <w:bCs/>
                <w:color w:val="auto"/>
                <w:sz w:val="20"/>
                <w:lang w:val="fr-FR"/>
              </w:rPr>
            </w:pPr>
          </w:p>
        </w:tc>
        <w:tc>
          <w:tcPr>
            <w:tcW w:w="1170" w:type="dxa"/>
          </w:tcPr>
          <w:p w:rsidR="006043B5" w:rsidRPr="003A7445" w:rsidRDefault="006043B5" w:rsidP="002436DD">
            <w:pPr>
              <w:pStyle w:val="Default"/>
              <w:spacing w:line="276" w:lineRule="auto"/>
              <w:rPr>
                <w:b/>
                <w:bCs/>
                <w:color w:val="auto"/>
                <w:sz w:val="20"/>
                <w:lang w:val="fr-FR"/>
              </w:rPr>
            </w:pPr>
          </w:p>
        </w:tc>
        <w:tc>
          <w:tcPr>
            <w:tcW w:w="63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144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c>
          <w:tcPr>
            <w:tcW w:w="900" w:type="dxa"/>
          </w:tcPr>
          <w:p w:rsidR="006043B5" w:rsidRPr="003A7445" w:rsidRDefault="006043B5" w:rsidP="002436DD">
            <w:pPr>
              <w:pStyle w:val="Default"/>
              <w:spacing w:line="276" w:lineRule="auto"/>
              <w:rPr>
                <w:b/>
                <w:bCs/>
                <w:color w:val="auto"/>
                <w:sz w:val="20"/>
                <w:lang w:val="fr-FR"/>
              </w:rPr>
            </w:pPr>
          </w:p>
        </w:tc>
      </w:tr>
    </w:tbl>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113320" w:rsidRPr="003A7445" w:rsidRDefault="00113320"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76017F">
      <w:pPr>
        <w:pStyle w:val="Heading2"/>
        <w:numPr>
          <w:ilvl w:val="2"/>
          <w:numId w:val="31"/>
        </w:numPr>
        <w:spacing w:before="0"/>
        <w:rPr>
          <w:color w:val="auto"/>
          <w:lang w:val="fr-FR"/>
        </w:rPr>
      </w:pPr>
      <w:bookmarkStart w:id="274" w:name="_Toc506486605"/>
      <w:bookmarkStart w:id="275" w:name="_Toc515985064"/>
      <w:r w:rsidRPr="003A7445">
        <w:rPr>
          <w:color w:val="auto"/>
          <w:lang w:val="fr-FR"/>
        </w:rPr>
        <w:t>Registre des présences</w:t>
      </w:r>
      <w:bookmarkEnd w:id="274"/>
      <w:bookmarkEnd w:id="275"/>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bCs/>
          <w:sz w:val="24"/>
          <w:szCs w:val="28"/>
          <w:lang w:val="fr-FR"/>
        </w:rPr>
      </w:pPr>
      <w:r w:rsidRPr="003A7445">
        <w:rPr>
          <w:rFonts w:ascii="Times New Roman" w:hAnsi="Times New Roman" w:cs="Times New Roman"/>
          <w:b/>
          <w:bCs/>
          <w:sz w:val="24"/>
          <w:szCs w:val="28"/>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bCs/>
          <w:sz w:val="24"/>
          <w:szCs w:val="28"/>
          <w:lang w:val="fr-FR"/>
        </w:rPr>
      </w:pPr>
      <w:r w:rsidRPr="003A7445">
        <w:rPr>
          <w:rFonts w:ascii="Times New Roman" w:hAnsi="Times New Roman" w:cs="Times New Roman"/>
          <w:b/>
          <w:bCs/>
          <w:sz w:val="24"/>
          <w:szCs w:val="28"/>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bCs/>
          <w:sz w:val="24"/>
          <w:szCs w:val="28"/>
          <w:lang w:val="fr-FR"/>
        </w:rPr>
      </w:pPr>
      <w:r w:rsidRPr="003A7445">
        <w:rPr>
          <w:rFonts w:ascii="Times New Roman" w:hAnsi="Times New Roman" w:cs="Times New Roman"/>
          <w:b/>
          <w:bCs/>
          <w:sz w:val="24"/>
          <w:szCs w:val="28"/>
          <w:lang w:val="fr-FR"/>
        </w:rPr>
        <w:t>TELEPHONE………..</w:t>
      </w:r>
    </w:p>
    <w:p w:rsidR="006043B5" w:rsidRPr="003A7445" w:rsidRDefault="006043B5" w:rsidP="006043B5">
      <w:pPr>
        <w:autoSpaceDE w:val="0"/>
        <w:autoSpaceDN w:val="0"/>
        <w:adjustRightInd w:val="0"/>
        <w:spacing w:after="0" w:line="240" w:lineRule="auto"/>
        <w:rPr>
          <w:rFonts w:ascii="Times New Roman" w:hAnsi="Times New Roman" w:cs="Times New Roman"/>
          <w:b/>
          <w:bCs/>
          <w:sz w:val="24"/>
          <w:szCs w:val="28"/>
          <w:lang w:val="fr-FR"/>
        </w:rPr>
      </w:pPr>
      <w:r w:rsidRPr="003A7445">
        <w:rPr>
          <w:rFonts w:ascii="Times New Roman" w:hAnsi="Times New Roman" w:cs="Times New Roman"/>
          <w:b/>
          <w:bCs/>
          <w:sz w:val="24"/>
          <w:szCs w:val="28"/>
          <w:lang w:val="fr-FR"/>
        </w:rPr>
        <w:t>EMAIL REGISTRE DES PRESENCES</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4"/>
          <w:szCs w:val="28"/>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bCs/>
          <w:sz w:val="24"/>
          <w:szCs w:val="28"/>
          <w:lang w:val="fr-FR"/>
        </w:rPr>
      </w:pPr>
      <w:r w:rsidRPr="003A7445">
        <w:rPr>
          <w:rFonts w:ascii="Times New Roman" w:hAnsi="Times New Roman" w:cs="Times New Roman"/>
          <w:b/>
          <w:bCs/>
          <w:sz w:val="24"/>
          <w:szCs w:val="28"/>
          <w:lang w:val="fr-FR"/>
        </w:rPr>
        <w:t>REGISTRE DES PRESNCES</w:t>
      </w:r>
    </w:p>
    <w:p w:rsidR="00113320" w:rsidRPr="003A7445" w:rsidRDefault="00113320" w:rsidP="006043B5">
      <w:pPr>
        <w:autoSpaceDE w:val="0"/>
        <w:autoSpaceDN w:val="0"/>
        <w:adjustRightInd w:val="0"/>
        <w:spacing w:after="0" w:line="240" w:lineRule="auto"/>
        <w:jc w:val="center"/>
        <w:rPr>
          <w:rFonts w:ascii="Times New Roman" w:hAnsi="Times New Roman" w:cs="Times New Roman"/>
          <w:b/>
          <w:bCs/>
          <w:sz w:val="24"/>
          <w:szCs w:val="28"/>
          <w:lang w:val="fr-FR"/>
        </w:rPr>
      </w:pPr>
    </w:p>
    <w:tbl>
      <w:tblPr>
        <w:tblStyle w:val="TableGrid"/>
        <w:tblW w:w="6784" w:type="dxa"/>
        <w:tblLook w:val="04A0" w:firstRow="1" w:lastRow="0" w:firstColumn="1" w:lastColumn="0" w:noHBand="0" w:noVBand="1"/>
      </w:tblPr>
      <w:tblGrid>
        <w:gridCol w:w="323"/>
        <w:gridCol w:w="1413"/>
        <w:gridCol w:w="1012"/>
        <w:gridCol w:w="818"/>
        <w:gridCol w:w="1093"/>
        <w:gridCol w:w="818"/>
        <w:gridCol w:w="1307"/>
      </w:tblGrid>
      <w:tr w:rsidR="006043B5" w:rsidRPr="003A7445" w:rsidTr="002436DD">
        <w:tc>
          <w:tcPr>
            <w:tcW w:w="288"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No</w:t>
            </w:r>
          </w:p>
        </w:tc>
        <w:tc>
          <w:tcPr>
            <w:tcW w:w="1499"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Nom et prénom</w:t>
            </w:r>
          </w:p>
        </w:tc>
        <w:tc>
          <w:tcPr>
            <w:tcW w:w="1021"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HEURE</w:t>
            </w:r>
          </w:p>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D’ARRIVEE</w:t>
            </w:r>
          </w:p>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(Avant midi)</w:t>
            </w:r>
          </w:p>
        </w:tc>
        <w:tc>
          <w:tcPr>
            <w:tcW w:w="819"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Signature</w:t>
            </w:r>
          </w:p>
        </w:tc>
        <w:tc>
          <w:tcPr>
            <w:tcW w:w="1139"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HEURE DE SORTIE</w:t>
            </w:r>
          </w:p>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(Fin de service)</w:t>
            </w:r>
          </w:p>
        </w:tc>
        <w:tc>
          <w:tcPr>
            <w:tcW w:w="819"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Signature</w:t>
            </w:r>
          </w:p>
        </w:tc>
        <w:tc>
          <w:tcPr>
            <w:tcW w:w="1199"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OBSERVATIONS</w:t>
            </w: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3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3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3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3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3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19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bl>
    <w:p w:rsidR="006043B5" w:rsidRPr="003A7445" w:rsidRDefault="006043B5" w:rsidP="0076017F">
      <w:pPr>
        <w:pStyle w:val="Heading2"/>
        <w:numPr>
          <w:ilvl w:val="2"/>
          <w:numId w:val="31"/>
        </w:numPr>
        <w:spacing w:before="0"/>
        <w:rPr>
          <w:color w:val="auto"/>
          <w:lang w:val="fr-FR"/>
        </w:rPr>
      </w:pPr>
      <w:bookmarkStart w:id="276" w:name="_Toc506486606"/>
      <w:bookmarkStart w:id="277" w:name="_Toc515985065"/>
      <w:r w:rsidRPr="003A7445">
        <w:rPr>
          <w:color w:val="auto"/>
          <w:lang w:val="fr-FR"/>
        </w:rPr>
        <w:lastRenderedPageBreak/>
        <w:t>Registre du personnel</w:t>
      </w:r>
      <w:bookmarkEnd w:id="276"/>
      <w:bookmarkEnd w:id="277"/>
      <w:r w:rsidRPr="003A7445">
        <w:rPr>
          <w:color w:val="auto"/>
          <w:lang w:val="fr-FR"/>
        </w:rPr>
        <w:t xml:space="preserve"> </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tbl>
      <w:tblPr>
        <w:tblStyle w:val="TableGrid"/>
        <w:tblW w:w="6750" w:type="dxa"/>
        <w:tblInd w:w="18" w:type="dxa"/>
        <w:tblLayout w:type="fixed"/>
        <w:tblLook w:val="04A0" w:firstRow="1" w:lastRow="0" w:firstColumn="1" w:lastColumn="0" w:noHBand="0" w:noVBand="1"/>
      </w:tblPr>
      <w:tblGrid>
        <w:gridCol w:w="270"/>
        <w:gridCol w:w="1080"/>
        <w:gridCol w:w="450"/>
        <w:gridCol w:w="505"/>
        <w:gridCol w:w="665"/>
        <w:gridCol w:w="450"/>
        <w:gridCol w:w="540"/>
        <w:gridCol w:w="630"/>
        <w:gridCol w:w="630"/>
        <w:gridCol w:w="810"/>
        <w:gridCol w:w="720"/>
      </w:tblGrid>
      <w:tr w:rsidR="006043B5" w:rsidRPr="003A7445" w:rsidTr="002436DD">
        <w:trPr>
          <w:cantSplit/>
          <w:trHeight w:val="1592"/>
        </w:trPr>
        <w:tc>
          <w:tcPr>
            <w:tcW w:w="270" w:type="dxa"/>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No</w:t>
            </w:r>
          </w:p>
        </w:tc>
        <w:tc>
          <w:tcPr>
            <w:tcW w:w="108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Nom et prénom</w:t>
            </w:r>
          </w:p>
        </w:tc>
        <w:tc>
          <w:tcPr>
            <w:tcW w:w="45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Nationalité</w:t>
            </w:r>
          </w:p>
        </w:tc>
        <w:tc>
          <w:tcPr>
            <w:tcW w:w="505"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Genre</w:t>
            </w:r>
          </w:p>
        </w:tc>
        <w:tc>
          <w:tcPr>
            <w:tcW w:w="665" w:type="dxa"/>
            <w:textDirection w:val="btLr"/>
          </w:tcPr>
          <w:p w:rsidR="006043B5" w:rsidRPr="003A7445" w:rsidRDefault="006043B5" w:rsidP="002436DD">
            <w:pPr>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 xml:space="preserve">Date de </w:t>
            </w:r>
          </w:p>
          <w:p w:rsidR="006043B5" w:rsidRPr="003A7445" w:rsidRDefault="006043B5" w:rsidP="002436DD">
            <w:pPr>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naissance</w:t>
            </w:r>
          </w:p>
        </w:tc>
        <w:tc>
          <w:tcPr>
            <w:tcW w:w="45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Début de service</w:t>
            </w:r>
          </w:p>
        </w:tc>
        <w:tc>
          <w:tcPr>
            <w:tcW w:w="54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CI/ Passeport</w:t>
            </w:r>
          </w:p>
        </w:tc>
        <w:tc>
          <w:tcPr>
            <w:tcW w:w="63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 xml:space="preserve">District de </w:t>
            </w:r>
          </w:p>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domiciliation</w:t>
            </w:r>
          </w:p>
        </w:tc>
        <w:tc>
          <w:tcPr>
            <w:tcW w:w="63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Niveau d’études</w:t>
            </w:r>
          </w:p>
        </w:tc>
        <w:tc>
          <w:tcPr>
            <w:tcW w:w="81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 xml:space="preserve">N° d’affiliation </w:t>
            </w:r>
          </w:p>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à RSSB</w:t>
            </w:r>
          </w:p>
        </w:tc>
        <w:tc>
          <w:tcPr>
            <w:tcW w:w="720" w:type="dxa"/>
            <w:textDirection w:val="btLr"/>
          </w:tcPr>
          <w:p w:rsidR="006043B5" w:rsidRPr="003A7445" w:rsidRDefault="006043B5" w:rsidP="002436DD">
            <w:pPr>
              <w:autoSpaceDE w:val="0"/>
              <w:autoSpaceDN w:val="0"/>
              <w:adjustRightInd w:val="0"/>
              <w:ind w:left="-90" w:right="-108"/>
              <w:rPr>
                <w:rFonts w:ascii="Arial Narrow" w:hAnsi="Arial Narrow" w:cs="Times New Roman"/>
                <w:b/>
                <w:sz w:val="18"/>
                <w:szCs w:val="24"/>
                <w:lang w:val="fr-FR"/>
              </w:rPr>
            </w:pPr>
            <w:r w:rsidRPr="003A7445">
              <w:rPr>
                <w:rFonts w:ascii="Arial Narrow" w:hAnsi="Arial Narrow" w:cs="Times New Roman"/>
                <w:b/>
                <w:sz w:val="18"/>
                <w:szCs w:val="24"/>
                <w:lang w:val="fr-FR"/>
              </w:rPr>
              <w:t>Salaire brut</w:t>
            </w: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rPr>
                <w:rFonts w:ascii="Times New Roman" w:eastAsia="Times New Roman" w:hAnsi="Times New Roman" w:cs="Times New Roman"/>
                <w:sz w:val="18"/>
                <w:szCs w:val="18"/>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r w:rsidR="006043B5" w:rsidRPr="003A7445" w:rsidTr="002436DD">
        <w:tc>
          <w:tcPr>
            <w:tcW w:w="27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0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65"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45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54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63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 w:val="24"/>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113320" w:rsidRPr="003A7445" w:rsidRDefault="00113320"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76017F">
      <w:pPr>
        <w:pStyle w:val="Heading2"/>
        <w:numPr>
          <w:ilvl w:val="2"/>
          <w:numId w:val="31"/>
        </w:numPr>
        <w:spacing w:before="0"/>
        <w:rPr>
          <w:color w:val="auto"/>
          <w:lang w:val="en-GB"/>
        </w:rPr>
      </w:pPr>
      <w:bookmarkStart w:id="278" w:name="_Toc506486607"/>
      <w:bookmarkStart w:id="279" w:name="_Toc515985066"/>
      <w:r w:rsidRPr="003A7445">
        <w:rPr>
          <w:color w:val="auto"/>
          <w:lang w:val="en-GB"/>
        </w:rPr>
        <w:lastRenderedPageBreak/>
        <w:t>Timesheet</w:t>
      </w:r>
      <w:bookmarkEnd w:id="278"/>
      <w:bookmarkEnd w:id="279"/>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tbl>
      <w:tblPr>
        <w:tblStyle w:val="TableGrid"/>
        <w:tblW w:w="7740" w:type="dxa"/>
        <w:tblInd w:w="-252" w:type="dxa"/>
        <w:tblLayout w:type="fixed"/>
        <w:tblLook w:val="04A0" w:firstRow="1" w:lastRow="0" w:firstColumn="1" w:lastColumn="0" w:noHBand="0" w:noVBand="1"/>
      </w:tblPr>
      <w:tblGrid>
        <w:gridCol w:w="243"/>
        <w:gridCol w:w="747"/>
        <w:gridCol w:w="360"/>
        <w:gridCol w:w="270"/>
        <w:gridCol w:w="270"/>
        <w:gridCol w:w="270"/>
        <w:gridCol w:w="36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360"/>
      </w:tblGrid>
      <w:tr w:rsidR="006043B5" w:rsidRPr="003A7445" w:rsidTr="002436DD">
        <w:trPr>
          <w:trHeight w:val="242"/>
        </w:trPr>
        <w:tc>
          <w:tcPr>
            <w:tcW w:w="7740" w:type="dxa"/>
            <w:gridSpan w:val="26"/>
          </w:tcPr>
          <w:p w:rsidR="006043B5" w:rsidRPr="003A7445" w:rsidRDefault="006043B5" w:rsidP="002436DD">
            <w:pPr>
              <w:autoSpaceDE w:val="0"/>
              <w:autoSpaceDN w:val="0"/>
              <w:adjustRightInd w:val="0"/>
              <w:spacing w:line="120" w:lineRule="auto"/>
              <w:jc w:val="center"/>
              <w:rPr>
                <w:rFonts w:cs="Times New Roman"/>
                <w:bCs/>
                <w:sz w:val="12"/>
                <w:szCs w:val="12"/>
                <w:lang w:val="fr-FR"/>
              </w:rPr>
            </w:pPr>
          </w:p>
          <w:p w:rsidR="006043B5" w:rsidRPr="003A7445" w:rsidRDefault="006043B5" w:rsidP="002436DD">
            <w:pPr>
              <w:autoSpaceDE w:val="0"/>
              <w:autoSpaceDN w:val="0"/>
              <w:adjustRightInd w:val="0"/>
              <w:spacing w:line="120" w:lineRule="auto"/>
              <w:jc w:val="center"/>
              <w:rPr>
                <w:rFonts w:cs="Times New Roman"/>
                <w:bCs/>
                <w:sz w:val="20"/>
                <w:szCs w:val="20"/>
                <w:lang w:val="fr-FR"/>
              </w:rPr>
            </w:pPr>
          </w:p>
          <w:p w:rsidR="006043B5" w:rsidRPr="003A7445" w:rsidRDefault="006043B5" w:rsidP="002436DD">
            <w:pPr>
              <w:autoSpaceDE w:val="0"/>
              <w:autoSpaceDN w:val="0"/>
              <w:adjustRightInd w:val="0"/>
              <w:jc w:val="center"/>
              <w:rPr>
                <w:rFonts w:ascii="Times New Roman" w:hAnsi="Times New Roman" w:cs="Times New Roman"/>
                <w:b/>
                <w:sz w:val="24"/>
                <w:szCs w:val="24"/>
                <w:lang w:val="fr-FR"/>
              </w:rPr>
            </w:pPr>
            <w:r w:rsidRPr="003A7445">
              <w:rPr>
                <w:rFonts w:cs="Times New Roman"/>
                <w:b/>
                <w:sz w:val="20"/>
                <w:szCs w:val="20"/>
                <w:lang w:val="fr-FR"/>
              </w:rPr>
              <w:t xml:space="preserve">DIOCESE CATHOLIQUE DE BYUMBA  </w:t>
            </w:r>
          </w:p>
          <w:p w:rsidR="006043B5" w:rsidRPr="003A7445" w:rsidRDefault="006043B5" w:rsidP="002436DD">
            <w:pPr>
              <w:autoSpaceDE w:val="0"/>
              <w:autoSpaceDN w:val="0"/>
              <w:adjustRightInd w:val="0"/>
              <w:spacing w:line="120" w:lineRule="auto"/>
              <w:jc w:val="center"/>
              <w:rPr>
                <w:rFonts w:cs="Times New Roman"/>
                <w:bCs/>
                <w:sz w:val="12"/>
                <w:szCs w:val="12"/>
                <w:lang w:val="fr-FR"/>
              </w:rPr>
            </w:pPr>
          </w:p>
          <w:p w:rsidR="006043B5" w:rsidRPr="003A7445" w:rsidRDefault="006043B5" w:rsidP="002436DD">
            <w:pPr>
              <w:autoSpaceDE w:val="0"/>
              <w:autoSpaceDN w:val="0"/>
              <w:adjustRightInd w:val="0"/>
              <w:spacing w:line="120" w:lineRule="auto"/>
              <w:jc w:val="center"/>
              <w:rPr>
                <w:rFonts w:cs="Times New Roman"/>
                <w:bCs/>
                <w:sz w:val="12"/>
                <w:szCs w:val="12"/>
                <w:lang w:val="fr-FR"/>
              </w:rPr>
            </w:pPr>
          </w:p>
        </w:tc>
      </w:tr>
      <w:tr w:rsidR="006043B5" w:rsidRPr="003A7445" w:rsidTr="002436DD">
        <w:tc>
          <w:tcPr>
            <w:tcW w:w="990" w:type="dxa"/>
            <w:gridSpan w:val="2"/>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Timesheet pour la période</w:t>
            </w:r>
          </w:p>
        </w:tc>
        <w:tc>
          <w:tcPr>
            <w:tcW w:w="360" w:type="dxa"/>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Année</w:t>
            </w:r>
          </w:p>
        </w:tc>
        <w:tc>
          <w:tcPr>
            <w:tcW w:w="270" w:type="dxa"/>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20..</w:t>
            </w:r>
          </w:p>
        </w:tc>
        <w:tc>
          <w:tcPr>
            <w:tcW w:w="270" w:type="dxa"/>
          </w:tcPr>
          <w:p w:rsidR="006043B5" w:rsidRPr="003A7445" w:rsidRDefault="006043B5" w:rsidP="002436DD">
            <w:pPr>
              <w:autoSpaceDE w:val="0"/>
              <w:autoSpaceDN w:val="0"/>
              <w:adjustRightInd w:val="0"/>
              <w:ind w:left="-108" w:right="-108"/>
              <w:rPr>
                <w:rFonts w:cs="Times New Roman"/>
                <w:bCs/>
                <w:sz w:val="12"/>
                <w:szCs w:val="12"/>
                <w:lang w:val="fr-FR"/>
              </w:rPr>
            </w:pPr>
            <w:r w:rsidRPr="003A7445">
              <w:rPr>
                <w:rFonts w:cs="Times New Roman"/>
                <w:bCs/>
                <w:sz w:val="12"/>
                <w:szCs w:val="12"/>
                <w:lang w:val="fr-FR"/>
              </w:rPr>
              <w:t>Mois</w:t>
            </w:r>
          </w:p>
        </w:tc>
        <w:tc>
          <w:tcPr>
            <w:tcW w:w="270" w:type="dxa"/>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w:t>
            </w:r>
          </w:p>
        </w:tc>
        <w:tc>
          <w:tcPr>
            <w:tcW w:w="1980" w:type="dxa"/>
            <w:gridSpan w:val="7"/>
            <w:tcBorders>
              <w:right w:val="single" w:sz="4" w:space="0" w:color="auto"/>
            </w:tcBorders>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Poste</w:t>
            </w:r>
          </w:p>
        </w:tc>
        <w:tc>
          <w:tcPr>
            <w:tcW w:w="3600" w:type="dxa"/>
            <w:gridSpan w:val="13"/>
            <w:tcBorders>
              <w:left w:val="single" w:sz="4" w:space="0" w:color="auto"/>
            </w:tcBorders>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w:t>
            </w:r>
          </w:p>
        </w:tc>
      </w:tr>
      <w:tr w:rsidR="006043B5" w:rsidRPr="003A7445" w:rsidTr="002436DD">
        <w:tc>
          <w:tcPr>
            <w:tcW w:w="243" w:type="dxa"/>
          </w:tcPr>
          <w:p w:rsidR="006043B5" w:rsidRPr="003A7445" w:rsidRDefault="006043B5" w:rsidP="002436DD">
            <w:pPr>
              <w:autoSpaceDE w:val="0"/>
              <w:autoSpaceDN w:val="0"/>
              <w:adjustRightInd w:val="0"/>
              <w:spacing w:line="120" w:lineRule="auto"/>
              <w:ind w:left="-45" w:right="-108"/>
              <w:rPr>
                <w:rFonts w:cs="Times New Roman"/>
                <w:bCs/>
                <w:sz w:val="12"/>
                <w:szCs w:val="12"/>
                <w:lang w:val="fr-FR"/>
              </w:rPr>
            </w:pPr>
          </w:p>
        </w:tc>
        <w:tc>
          <w:tcPr>
            <w:tcW w:w="747" w:type="dxa"/>
            <w:shd w:val="clear" w:color="auto" w:fill="D9D9D9" w:themeFill="background1" w:themeFillShade="D9"/>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 xml:space="preserve">Nom </w:t>
            </w:r>
          </w:p>
        </w:tc>
        <w:tc>
          <w:tcPr>
            <w:tcW w:w="900" w:type="dxa"/>
            <w:gridSpan w:val="3"/>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1980" w:type="dxa"/>
            <w:gridSpan w:val="7"/>
            <w:tcBorders>
              <w:right w:val="single" w:sz="4" w:space="0" w:color="auto"/>
            </w:tcBorders>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Service/Commission</w:t>
            </w:r>
          </w:p>
        </w:tc>
        <w:tc>
          <w:tcPr>
            <w:tcW w:w="3600" w:type="dxa"/>
            <w:gridSpan w:val="13"/>
            <w:tcBorders>
              <w:left w:val="single" w:sz="4" w:space="0" w:color="auto"/>
            </w:tcBorders>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w:t>
            </w:r>
          </w:p>
        </w:tc>
      </w:tr>
      <w:tr w:rsidR="006043B5" w:rsidRPr="003A7445" w:rsidTr="002436DD">
        <w:tc>
          <w:tcPr>
            <w:tcW w:w="243" w:type="dxa"/>
          </w:tcPr>
          <w:p w:rsidR="006043B5" w:rsidRPr="003A7445" w:rsidRDefault="006043B5" w:rsidP="002436DD">
            <w:pPr>
              <w:autoSpaceDE w:val="0"/>
              <w:autoSpaceDN w:val="0"/>
              <w:adjustRightInd w:val="0"/>
              <w:spacing w:line="120" w:lineRule="auto"/>
              <w:ind w:left="-45" w:right="-108"/>
              <w:rPr>
                <w:rFonts w:cs="Times New Roman"/>
                <w:bCs/>
                <w:sz w:val="12"/>
                <w:szCs w:val="12"/>
                <w:lang w:val="fr-FR"/>
              </w:rPr>
            </w:pPr>
            <w:r w:rsidRPr="003A7445">
              <w:rPr>
                <w:rFonts w:cs="Times New Roman"/>
                <w:bCs/>
                <w:sz w:val="12"/>
                <w:szCs w:val="12"/>
                <w:lang w:val="fr-FR"/>
              </w:rPr>
              <w:t xml:space="preserve"> </w:t>
            </w:r>
          </w:p>
        </w:tc>
        <w:tc>
          <w:tcPr>
            <w:tcW w:w="747" w:type="dxa"/>
            <w:shd w:val="clear" w:color="auto" w:fill="D9D9D9" w:themeFill="background1" w:themeFillShade="D9"/>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prénom</w:t>
            </w:r>
          </w:p>
        </w:tc>
        <w:tc>
          <w:tcPr>
            <w:tcW w:w="900" w:type="dxa"/>
            <w:gridSpan w:val="3"/>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1980" w:type="dxa"/>
            <w:gridSpan w:val="7"/>
            <w:tcBorders>
              <w:right w:val="single" w:sz="4" w:space="0" w:color="auto"/>
            </w:tcBorders>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Lieu de travail</w:t>
            </w:r>
          </w:p>
        </w:tc>
        <w:tc>
          <w:tcPr>
            <w:tcW w:w="3600" w:type="dxa"/>
            <w:gridSpan w:val="13"/>
            <w:tcBorders>
              <w:left w:val="single" w:sz="4" w:space="0" w:color="auto"/>
            </w:tcBorders>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w:t>
            </w:r>
          </w:p>
        </w:tc>
      </w:tr>
      <w:tr w:rsidR="006043B5" w:rsidRPr="003A7445" w:rsidTr="002436DD">
        <w:tc>
          <w:tcPr>
            <w:tcW w:w="243" w:type="dxa"/>
          </w:tcPr>
          <w:p w:rsidR="006043B5" w:rsidRPr="003A7445" w:rsidRDefault="006043B5" w:rsidP="002436DD">
            <w:pPr>
              <w:autoSpaceDE w:val="0"/>
              <w:autoSpaceDN w:val="0"/>
              <w:adjustRightInd w:val="0"/>
              <w:spacing w:line="120" w:lineRule="auto"/>
              <w:ind w:left="-45" w:right="-108"/>
              <w:rPr>
                <w:rFonts w:cs="Times New Roman"/>
                <w:bCs/>
                <w:sz w:val="12"/>
                <w:szCs w:val="12"/>
                <w:lang w:val="fr-FR"/>
              </w:rPr>
            </w:pP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1980" w:type="dxa"/>
            <w:gridSpan w:val="7"/>
            <w:tcBorders>
              <w:right w:val="single" w:sz="4" w:space="0" w:color="auto"/>
            </w:tcBorders>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Superviseur</w:t>
            </w:r>
          </w:p>
        </w:tc>
        <w:tc>
          <w:tcPr>
            <w:tcW w:w="3600" w:type="dxa"/>
            <w:gridSpan w:val="13"/>
            <w:tcBorders>
              <w:left w:val="single" w:sz="4" w:space="0" w:color="auto"/>
            </w:tcBorders>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w:t>
            </w:r>
          </w:p>
        </w:tc>
      </w:tr>
      <w:tr w:rsidR="006043B5" w:rsidRPr="003A7445" w:rsidTr="002436DD">
        <w:tc>
          <w:tcPr>
            <w:tcW w:w="990" w:type="dxa"/>
            <w:gridSpan w:val="2"/>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 xml:space="preserve">Date de soumission </w:t>
            </w:r>
          </w:p>
        </w:tc>
        <w:tc>
          <w:tcPr>
            <w:tcW w:w="630" w:type="dxa"/>
            <w:gridSpan w:val="2"/>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w:t>
            </w:r>
          </w:p>
        </w:tc>
        <w:tc>
          <w:tcPr>
            <w:tcW w:w="900" w:type="dxa"/>
            <w:gridSpan w:val="3"/>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Soumis par</w:t>
            </w:r>
          </w:p>
        </w:tc>
        <w:tc>
          <w:tcPr>
            <w:tcW w:w="1620" w:type="dxa"/>
            <w:gridSpan w:val="6"/>
            <w:tcBorders>
              <w:right w:val="single" w:sz="4" w:space="0" w:color="auto"/>
            </w:tcBorders>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w:t>
            </w:r>
          </w:p>
        </w:tc>
        <w:tc>
          <w:tcPr>
            <w:tcW w:w="3600" w:type="dxa"/>
            <w:gridSpan w:val="13"/>
            <w:tcBorders>
              <w:left w:val="single" w:sz="4" w:space="0" w:color="auto"/>
            </w:tcBorders>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990" w:type="dxa"/>
            <w:gridSpan w:val="2"/>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Date d’approbation</w:t>
            </w:r>
          </w:p>
        </w:tc>
        <w:tc>
          <w:tcPr>
            <w:tcW w:w="630" w:type="dxa"/>
            <w:gridSpan w:val="2"/>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w:t>
            </w:r>
          </w:p>
        </w:tc>
        <w:tc>
          <w:tcPr>
            <w:tcW w:w="900" w:type="dxa"/>
            <w:gridSpan w:val="3"/>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Approuvé par</w:t>
            </w:r>
          </w:p>
        </w:tc>
        <w:tc>
          <w:tcPr>
            <w:tcW w:w="1620" w:type="dxa"/>
            <w:gridSpan w:val="6"/>
            <w:tcBorders>
              <w:right w:val="single" w:sz="4" w:space="0" w:color="auto"/>
            </w:tcBorders>
          </w:tcPr>
          <w:p w:rsidR="006043B5" w:rsidRPr="003A7445" w:rsidRDefault="006043B5" w:rsidP="002436DD">
            <w:pPr>
              <w:autoSpaceDE w:val="0"/>
              <w:autoSpaceDN w:val="0"/>
              <w:adjustRightInd w:val="0"/>
              <w:ind w:left="-108" w:right="-114"/>
              <w:jc w:val="center"/>
              <w:rPr>
                <w:rFonts w:cs="Times New Roman"/>
                <w:bCs/>
                <w:sz w:val="12"/>
                <w:szCs w:val="12"/>
                <w:lang w:val="fr-FR"/>
              </w:rPr>
            </w:pPr>
            <w:r w:rsidRPr="003A7445">
              <w:rPr>
                <w:rFonts w:cs="Times New Roman"/>
                <w:bCs/>
                <w:sz w:val="12"/>
                <w:szCs w:val="12"/>
                <w:lang w:val="fr-FR"/>
              </w:rPr>
              <w:t>…………..</w:t>
            </w:r>
          </w:p>
        </w:tc>
        <w:tc>
          <w:tcPr>
            <w:tcW w:w="3600" w:type="dxa"/>
            <w:gridSpan w:val="13"/>
            <w:tcBorders>
              <w:right w:val="single" w:sz="4" w:space="0" w:color="auto"/>
            </w:tcBorders>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Merge w:val="restart"/>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p>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N°</w:t>
            </w:r>
          </w:p>
        </w:tc>
        <w:tc>
          <w:tcPr>
            <w:tcW w:w="747" w:type="dxa"/>
            <w:vMerge w:val="restart"/>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Description tâches</w:t>
            </w:r>
          </w:p>
        </w:tc>
        <w:tc>
          <w:tcPr>
            <w:tcW w:w="360" w:type="dxa"/>
            <w:vMerge w:val="restart"/>
          </w:tcPr>
          <w:p w:rsidR="006043B5" w:rsidRPr="003A7445" w:rsidRDefault="006043B5" w:rsidP="002436DD">
            <w:pPr>
              <w:autoSpaceDE w:val="0"/>
              <w:autoSpaceDN w:val="0"/>
              <w:adjustRightInd w:val="0"/>
              <w:ind w:left="-108" w:right="-108"/>
              <w:jc w:val="center"/>
              <w:rPr>
                <w:rFonts w:cs="Times New Roman"/>
                <w:bCs/>
                <w:sz w:val="12"/>
                <w:szCs w:val="12"/>
                <w:lang w:val="fr-FR"/>
              </w:rPr>
            </w:pPr>
            <w:r w:rsidRPr="003A7445">
              <w:rPr>
                <w:rFonts w:cs="Times New Roman"/>
                <w:bCs/>
                <w:sz w:val="12"/>
                <w:szCs w:val="12"/>
                <w:lang w:val="fr-FR"/>
              </w:rPr>
              <w:t>Service</w:t>
            </w:r>
          </w:p>
        </w:tc>
        <w:tc>
          <w:tcPr>
            <w:tcW w:w="270" w:type="dxa"/>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36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w:t>
            </w:r>
          </w:p>
        </w:tc>
        <w:tc>
          <w:tcPr>
            <w:tcW w:w="270" w:type="dxa"/>
            <w:tcBorders>
              <w:right w:val="single" w:sz="4" w:space="0" w:color="auto"/>
            </w:tcBorders>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Borders>
              <w:left w:val="single" w:sz="4" w:space="0" w:color="auto"/>
            </w:tcBorders>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w:t>
            </w:r>
          </w:p>
        </w:tc>
        <w:tc>
          <w:tcPr>
            <w:tcW w:w="270" w:type="dxa"/>
          </w:tcPr>
          <w:p w:rsidR="006043B5" w:rsidRPr="003A7445" w:rsidRDefault="006043B5" w:rsidP="002436DD">
            <w:pPr>
              <w:ind w:left="-108" w:right="-73"/>
              <w:jc w:val="center"/>
              <w:rPr>
                <w:lang w:val="fr-FR"/>
              </w:rPr>
            </w:pPr>
            <w:r w:rsidRPr="003A7445">
              <w:rPr>
                <w:rFonts w:cs="Times New Roman"/>
                <w:bCs/>
                <w:sz w:val="12"/>
                <w:szCs w:val="12"/>
                <w:lang w:val="fr-FR"/>
              </w:rPr>
              <w:t>jr</w:t>
            </w:r>
          </w:p>
        </w:tc>
        <w:tc>
          <w:tcPr>
            <w:tcW w:w="360" w:type="dxa"/>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Total</w:t>
            </w:r>
          </w:p>
        </w:tc>
      </w:tr>
      <w:tr w:rsidR="006043B5" w:rsidRPr="003A7445" w:rsidTr="002436DD">
        <w:tc>
          <w:tcPr>
            <w:tcW w:w="243" w:type="dxa"/>
            <w:vMerge/>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p>
        </w:tc>
        <w:tc>
          <w:tcPr>
            <w:tcW w:w="747" w:type="dxa"/>
            <w:vMerge/>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vMerge/>
          </w:tcPr>
          <w:p w:rsidR="006043B5" w:rsidRPr="003A7445" w:rsidRDefault="006043B5" w:rsidP="002436DD">
            <w:pPr>
              <w:autoSpaceDE w:val="0"/>
              <w:autoSpaceDN w:val="0"/>
              <w:adjustRightInd w:val="0"/>
              <w:ind w:left="-108" w:right="-73"/>
              <w:jc w:val="center"/>
              <w:rPr>
                <w:rFonts w:cs="Times New Roman"/>
                <w:bCs/>
                <w:sz w:val="12"/>
                <w:szCs w:val="12"/>
                <w:lang w:val="fr-FR"/>
              </w:rPr>
            </w:pP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2</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3</w:t>
            </w:r>
          </w:p>
        </w:tc>
        <w:tc>
          <w:tcPr>
            <w:tcW w:w="36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4</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5</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6</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7</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8</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9</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10</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11</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12</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13</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14</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15</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16</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17</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18</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18</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20</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w:t>
            </w:r>
          </w:p>
        </w:tc>
        <w:tc>
          <w:tcPr>
            <w:tcW w:w="270" w:type="dxa"/>
            <w:shd w:val="clear" w:color="auto" w:fill="D9D9D9" w:themeFill="background1" w:themeFillShade="D9"/>
          </w:tcPr>
          <w:p w:rsidR="006043B5" w:rsidRPr="003A7445" w:rsidRDefault="006043B5" w:rsidP="002436DD">
            <w:pPr>
              <w:autoSpaceDE w:val="0"/>
              <w:autoSpaceDN w:val="0"/>
              <w:adjustRightInd w:val="0"/>
              <w:ind w:left="-108" w:right="-73"/>
              <w:jc w:val="center"/>
              <w:rPr>
                <w:rFonts w:cs="Times New Roman"/>
                <w:bCs/>
                <w:sz w:val="12"/>
                <w:szCs w:val="12"/>
                <w:lang w:val="fr-FR"/>
              </w:rPr>
            </w:pPr>
            <w:r w:rsidRPr="003A7445">
              <w:rPr>
                <w:rFonts w:cs="Times New Roman"/>
                <w:bCs/>
                <w:sz w:val="12"/>
                <w:szCs w:val="12"/>
                <w:lang w:val="fr-FR"/>
              </w:rPr>
              <w:t>31</w:t>
            </w:r>
          </w:p>
        </w:tc>
        <w:tc>
          <w:tcPr>
            <w:tcW w:w="360" w:type="dxa"/>
            <w:shd w:val="clear" w:color="auto" w:fill="D9D9D9" w:themeFill="background1" w:themeFillShade="D9"/>
          </w:tcPr>
          <w:p w:rsidR="006043B5" w:rsidRPr="003A7445" w:rsidRDefault="006043B5" w:rsidP="002436DD">
            <w:pPr>
              <w:autoSpaceDE w:val="0"/>
              <w:autoSpaceDN w:val="0"/>
              <w:adjustRightInd w:val="0"/>
              <w:ind w:left="-108" w:right="-108"/>
              <w:jc w:val="center"/>
              <w:rPr>
                <w:rFonts w:cs="Times New Roman"/>
                <w:bCs/>
                <w:sz w:val="12"/>
                <w:szCs w:val="12"/>
                <w:lang w:val="fr-FR"/>
              </w:rPr>
            </w:pPr>
            <w:r w:rsidRPr="003A7445">
              <w:rPr>
                <w:rFonts w:cs="Times New Roman"/>
                <w:bCs/>
                <w:sz w:val="12"/>
                <w:szCs w:val="12"/>
                <w:lang w:val="fr-FR"/>
              </w:rPr>
              <w:t>Heures</w:t>
            </w: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1</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2</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3</w:t>
            </w:r>
          </w:p>
        </w:tc>
        <w:tc>
          <w:tcPr>
            <w:tcW w:w="747" w:type="dxa"/>
          </w:tcPr>
          <w:p w:rsidR="006043B5" w:rsidRPr="003A7445" w:rsidRDefault="006043B5" w:rsidP="002436DD">
            <w:pPr>
              <w:tabs>
                <w:tab w:val="left" w:pos="851"/>
              </w:tabs>
              <w:autoSpaceDE w:val="0"/>
              <w:autoSpaceDN w:val="0"/>
              <w:adjustRightInd w:val="0"/>
              <w:ind w:left="-45" w:right="-108"/>
              <w:rPr>
                <w:rFonts w:cs="Times New Roman"/>
                <w:bCs/>
                <w:sz w:val="12"/>
                <w:szCs w:val="12"/>
                <w:lang w:val="fr-FR"/>
              </w:rPr>
            </w:pPr>
            <w:r w:rsidRPr="003A7445">
              <w:rPr>
                <w:rFonts w:cs="Times New Roman"/>
                <w:bCs/>
                <w:sz w:val="12"/>
                <w:szCs w:val="12"/>
                <w:lang w:val="fr-FR"/>
              </w:rPr>
              <w:tab/>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4</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 xml:space="preserve"> </w:t>
            </w: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5</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990" w:type="dxa"/>
            <w:gridSpan w:val="2"/>
            <w:shd w:val="clear" w:color="auto" w:fill="D9D9D9" w:themeFill="background1" w:themeFillShade="D9"/>
            <w:vAlign w:val="center"/>
          </w:tcPr>
          <w:p w:rsidR="006043B5" w:rsidRPr="003A7445" w:rsidRDefault="006043B5" w:rsidP="002436DD">
            <w:pPr>
              <w:autoSpaceDE w:val="0"/>
              <w:autoSpaceDN w:val="0"/>
              <w:adjustRightInd w:val="0"/>
              <w:ind w:left="-45" w:right="-108"/>
              <w:jc w:val="center"/>
              <w:rPr>
                <w:rFonts w:cs="Times New Roman"/>
                <w:bCs/>
                <w:sz w:val="12"/>
                <w:szCs w:val="12"/>
                <w:lang w:val="fr-FR"/>
              </w:rPr>
            </w:pPr>
            <w:r w:rsidRPr="003A7445">
              <w:rPr>
                <w:rFonts w:cs="Times New Roman"/>
                <w:bCs/>
                <w:sz w:val="12"/>
                <w:szCs w:val="12"/>
                <w:lang w:val="fr-FR"/>
              </w:rPr>
              <w:t>S/total heures prestées</w:t>
            </w:r>
          </w:p>
        </w:tc>
        <w:tc>
          <w:tcPr>
            <w:tcW w:w="360" w:type="dxa"/>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p>
        </w:tc>
        <w:tc>
          <w:tcPr>
            <w:tcW w:w="270" w:type="dxa"/>
            <w:shd w:val="clear" w:color="auto" w:fill="D9D9D9" w:themeFill="background1" w:themeFillShade="D9"/>
          </w:tcPr>
          <w:p w:rsidR="006043B5" w:rsidRPr="003A7445" w:rsidRDefault="006043B5" w:rsidP="002436DD">
            <w:pPr>
              <w:autoSpaceDE w:val="0"/>
              <w:autoSpaceDN w:val="0"/>
              <w:adjustRightInd w:val="0"/>
              <w:ind w:left="-143" w:right="-114"/>
              <w:jc w:val="center"/>
              <w:rPr>
                <w:rFonts w:cs="Times New Roman"/>
                <w:bCs/>
                <w:sz w:val="12"/>
                <w:szCs w:val="12"/>
                <w:lang w:val="fr-FR"/>
              </w:rPr>
            </w:pPr>
            <w:r w:rsidRPr="003A7445">
              <w:rPr>
                <w:rFonts w:cs="Times New Roman"/>
                <w:bCs/>
                <w:sz w:val="12"/>
                <w:szCs w:val="12"/>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Congés pris</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1</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Congé annuel</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2</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Congé de maladie</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3</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Permission</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4</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Jour férié</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5</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Congé circonstance</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243" w:type="dxa"/>
            <w:vAlign w:val="center"/>
          </w:tcPr>
          <w:p w:rsidR="006043B5" w:rsidRPr="003A7445" w:rsidRDefault="006043B5" w:rsidP="002436DD">
            <w:pPr>
              <w:autoSpaceDE w:val="0"/>
              <w:autoSpaceDN w:val="0"/>
              <w:adjustRightInd w:val="0"/>
              <w:spacing w:line="120" w:lineRule="auto"/>
              <w:ind w:left="-45" w:right="-108"/>
              <w:jc w:val="center"/>
              <w:rPr>
                <w:rFonts w:cs="Times New Roman"/>
                <w:bCs/>
                <w:sz w:val="12"/>
                <w:szCs w:val="12"/>
                <w:lang w:val="fr-FR"/>
              </w:rPr>
            </w:pPr>
            <w:r w:rsidRPr="003A7445">
              <w:rPr>
                <w:rFonts w:cs="Times New Roman"/>
                <w:bCs/>
                <w:sz w:val="12"/>
                <w:szCs w:val="12"/>
                <w:lang w:val="fr-FR"/>
              </w:rPr>
              <w:t>6</w:t>
            </w:r>
          </w:p>
        </w:tc>
        <w:tc>
          <w:tcPr>
            <w:tcW w:w="747" w:type="dxa"/>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Congé récupération</w:t>
            </w: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270" w:type="dxa"/>
          </w:tcPr>
          <w:p w:rsidR="006043B5" w:rsidRPr="003A7445" w:rsidRDefault="006043B5" w:rsidP="002436DD">
            <w:pPr>
              <w:autoSpaceDE w:val="0"/>
              <w:autoSpaceDN w:val="0"/>
              <w:adjustRightInd w:val="0"/>
              <w:rPr>
                <w:rFonts w:cs="Times New Roman"/>
                <w:bCs/>
                <w:sz w:val="12"/>
                <w:szCs w:val="12"/>
                <w:lang w:val="fr-FR"/>
              </w:rPr>
            </w:pPr>
          </w:p>
        </w:tc>
        <w:tc>
          <w:tcPr>
            <w:tcW w:w="360" w:type="dxa"/>
          </w:tcPr>
          <w:p w:rsidR="006043B5" w:rsidRPr="003A7445" w:rsidRDefault="006043B5" w:rsidP="002436DD">
            <w:pPr>
              <w:autoSpaceDE w:val="0"/>
              <w:autoSpaceDN w:val="0"/>
              <w:adjustRightInd w:val="0"/>
              <w:rPr>
                <w:rFonts w:cs="Times New Roman"/>
                <w:bCs/>
                <w:sz w:val="12"/>
                <w:szCs w:val="12"/>
                <w:lang w:val="fr-FR"/>
              </w:rPr>
            </w:pPr>
          </w:p>
        </w:tc>
      </w:tr>
      <w:tr w:rsidR="006043B5" w:rsidRPr="003A7445" w:rsidTr="002436DD">
        <w:tc>
          <w:tcPr>
            <w:tcW w:w="990" w:type="dxa"/>
            <w:gridSpan w:val="2"/>
            <w:shd w:val="clear" w:color="auto" w:fill="D9D9D9" w:themeFill="background1" w:themeFillShade="D9"/>
          </w:tcPr>
          <w:p w:rsidR="006043B5" w:rsidRPr="003A7445" w:rsidRDefault="006043B5" w:rsidP="002436DD">
            <w:pPr>
              <w:autoSpaceDE w:val="0"/>
              <w:autoSpaceDN w:val="0"/>
              <w:adjustRightInd w:val="0"/>
              <w:ind w:left="-45" w:right="-108"/>
              <w:rPr>
                <w:rFonts w:cs="Times New Roman"/>
                <w:bCs/>
                <w:sz w:val="12"/>
                <w:szCs w:val="12"/>
                <w:lang w:val="fr-FR"/>
              </w:rPr>
            </w:pPr>
            <w:r w:rsidRPr="003A7445">
              <w:rPr>
                <w:rFonts w:cs="Times New Roman"/>
                <w:bCs/>
                <w:sz w:val="12"/>
                <w:szCs w:val="12"/>
                <w:lang w:val="fr-FR"/>
              </w:rPr>
              <w:t>S/total Congés pris</w:t>
            </w:r>
          </w:p>
        </w:tc>
        <w:tc>
          <w:tcPr>
            <w:tcW w:w="360" w:type="dxa"/>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p>
        </w:tc>
        <w:tc>
          <w:tcPr>
            <w:tcW w:w="270" w:type="dxa"/>
            <w:shd w:val="clear" w:color="auto" w:fill="D9D9D9" w:themeFill="background1" w:themeFillShade="D9"/>
          </w:tcPr>
          <w:p w:rsidR="006043B5" w:rsidRPr="003A7445" w:rsidRDefault="006043B5" w:rsidP="002436DD">
            <w:pPr>
              <w:autoSpaceDE w:val="0"/>
              <w:autoSpaceDN w:val="0"/>
              <w:adjustRightInd w:val="0"/>
              <w:ind w:left="-143" w:right="-114"/>
              <w:jc w:val="center"/>
              <w:rPr>
                <w:rFonts w:cs="Times New Roman"/>
                <w:bCs/>
                <w:sz w:val="12"/>
                <w:szCs w:val="12"/>
                <w:lang w:val="fr-FR"/>
              </w:rPr>
            </w:pPr>
            <w:r w:rsidRPr="003A7445">
              <w:rPr>
                <w:rFonts w:cs="Times New Roman"/>
                <w:bCs/>
                <w:sz w:val="12"/>
                <w:szCs w:val="12"/>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r>
      <w:tr w:rsidR="006043B5" w:rsidRPr="003A7445" w:rsidTr="002436DD">
        <w:tc>
          <w:tcPr>
            <w:tcW w:w="7740" w:type="dxa"/>
            <w:gridSpan w:val="26"/>
            <w:shd w:val="clear" w:color="auto" w:fill="FFFFFF" w:themeFill="background1"/>
          </w:tcPr>
          <w:p w:rsidR="006043B5" w:rsidRPr="003A7445" w:rsidRDefault="006043B5" w:rsidP="002436DD">
            <w:pPr>
              <w:rPr>
                <w:rFonts w:cs="Times New Roman"/>
                <w:bCs/>
                <w:sz w:val="10"/>
                <w:szCs w:val="10"/>
                <w:lang w:val="fr-FR"/>
              </w:rPr>
            </w:pPr>
          </w:p>
        </w:tc>
      </w:tr>
      <w:tr w:rsidR="006043B5" w:rsidRPr="003A7445" w:rsidTr="002436DD">
        <w:tc>
          <w:tcPr>
            <w:tcW w:w="990" w:type="dxa"/>
            <w:gridSpan w:val="2"/>
            <w:shd w:val="clear" w:color="auto" w:fill="D9D9D9" w:themeFill="background1" w:themeFillShade="D9"/>
          </w:tcPr>
          <w:p w:rsidR="006043B5" w:rsidRPr="003A7445" w:rsidRDefault="006043B5" w:rsidP="002436DD">
            <w:pPr>
              <w:autoSpaceDE w:val="0"/>
              <w:autoSpaceDN w:val="0"/>
              <w:adjustRightInd w:val="0"/>
              <w:ind w:right="-108"/>
              <w:rPr>
                <w:rFonts w:cs="Times New Roman"/>
                <w:bCs/>
                <w:sz w:val="12"/>
                <w:szCs w:val="12"/>
                <w:lang w:val="fr-FR"/>
              </w:rPr>
            </w:pPr>
            <w:r w:rsidRPr="003A7445">
              <w:rPr>
                <w:rFonts w:cs="Times New Roman"/>
                <w:bCs/>
                <w:sz w:val="12"/>
                <w:szCs w:val="12"/>
                <w:lang w:val="fr-FR"/>
              </w:rPr>
              <w:t>Total global /jour</w:t>
            </w:r>
          </w:p>
        </w:tc>
        <w:tc>
          <w:tcPr>
            <w:tcW w:w="360" w:type="dxa"/>
            <w:shd w:val="clear" w:color="auto" w:fill="D9D9D9" w:themeFill="background1" w:themeFillShade="D9"/>
          </w:tcPr>
          <w:p w:rsidR="006043B5" w:rsidRPr="003A7445" w:rsidRDefault="006043B5" w:rsidP="002436DD">
            <w:pPr>
              <w:autoSpaceDE w:val="0"/>
              <w:autoSpaceDN w:val="0"/>
              <w:adjustRightInd w:val="0"/>
              <w:rPr>
                <w:rFonts w:cs="Times New Roman"/>
                <w:bCs/>
                <w:sz w:val="12"/>
                <w:szCs w:val="12"/>
                <w:lang w:val="fr-FR"/>
              </w:rPr>
            </w:pPr>
          </w:p>
        </w:tc>
        <w:tc>
          <w:tcPr>
            <w:tcW w:w="270" w:type="dxa"/>
            <w:shd w:val="clear" w:color="auto" w:fill="D9D9D9" w:themeFill="background1" w:themeFillShade="D9"/>
          </w:tcPr>
          <w:p w:rsidR="006043B5" w:rsidRPr="003A7445" w:rsidRDefault="006043B5" w:rsidP="002436DD">
            <w:pPr>
              <w:autoSpaceDE w:val="0"/>
              <w:autoSpaceDN w:val="0"/>
              <w:adjustRightInd w:val="0"/>
              <w:ind w:left="-143" w:right="-114"/>
              <w:jc w:val="center"/>
              <w:rPr>
                <w:rFonts w:cs="Times New Roman"/>
                <w:bCs/>
                <w:sz w:val="12"/>
                <w:szCs w:val="12"/>
                <w:lang w:val="fr-FR"/>
              </w:rPr>
            </w:pPr>
            <w:r w:rsidRPr="003A7445">
              <w:rPr>
                <w:rFonts w:cs="Times New Roman"/>
                <w:bCs/>
                <w:sz w:val="12"/>
                <w:szCs w:val="12"/>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w:t>
            </w:r>
          </w:p>
        </w:tc>
        <w:tc>
          <w:tcPr>
            <w:tcW w:w="27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c>
          <w:tcPr>
            <w:tcW w:w="360" w:type="dxa"/>
            <w:shd w:val="clear" w:color="auto" w:fill="D9D9D9" w:themeFill="background1" w:themeFillShade="D9"/>
          </w:tcPr>
          <w:p w:rsidR="006043B5" w:rsidRPr="003A7445" w:rsidRDefault="006043B5" w:rsidP="002436DD">
            <w:pPr>
              <w:ind w:left="-143" w:right="-114"/>
              <w:jc w:val="center"/>
              <w:rPr>
                <w:sz w:val="10"/>
                <w:szCs w:val="10"/>
                <w:lang w:val="fr-FR"/>
              </w:rPr>
            </w:pPr>
            <w:r w:rsidRPr="003A7445">
              <w:rPr>
                <w:rFonts w:cs="Times New Roman"/>
                <w:bCs/>
                <w:sz w:val="10"/>
                <w:szCs w:val="10"/>
                <w:lang w:val="fr-FR"/>
              </w:rPr>
              <w:t>0.0</w:t>
            </w:r>
          </w:p>
        </w:tc>
      </w:tr>
      <w:tr w:rsidR="006043B5" w:rsidRPr="003A7445" w:rsidTr="002436DD">
        <w:trPr>
          <w:trHeight w:val="395"/>
        </w:trPr>
        <w:tc>
          <w:tcPr>
            <w:tcW w:w="990" w:type="dxa"/>
            <w:gridSpan w:val="2"/>
            <w:shd w:val="clear" w:color="auto" w:fill="FFFFFF" w:themeFill="background1"/>
          </w:tcPr>
          <w:p w:rsidR="006043B5" w:rsidRPr="003A7445" w:rsidRDefault="006043B5" w:rsidP="002436DD">
            <w:pPr>
              <w:autoSpaceDE w:val="0"/>
              <w:autoSpaceDN w:val="0"/>
              <w:adjustRightInd w:val="0"/>
              <w:rPr>
                <w:rFonts w:cs="Times New Roman"/>
                <w:bCs/>
                <w:sz w:val="12"/>
                <w:szCs w:val="12"/>
                <w:lang w:val="fr-FR"/>
              </w:rPr>
            </w:pPr>
            <w:r w:rsidRPr="003A7445">
              <w:rPr>
                <w:rFonts w:cs="Times New Roman"/>
                <w:bCs/>
                <w:sz w:val="12"/>
                <w:szCs w:val="12"/>
                <w:lang w:val="fr-FR"/>
              </w:rPr>
              <w:t>Commentaires</w:t>
            </w:r>
          </w:p>
        </w:tc>
        <w:tc>
          <w:tcPr>
            <w:tcW w:w="6750" w:type="dxa"/>
            <w:gridSpan w:val="24"/>
            <w:shd w:val="clear" w:color="auto" w:fill="FFFFFF" w:themeFill="background1"/>
          </w:tcPr>
          <w:p w:rsidR="006043B5" w:rsidRPr="003A7445" w:rsidRDefault="006043B5" w:rsidP="002436DD">
            <w:pPr>
              <w:autoSpaceDE w:val="0"/>
              <w:autoSpaceDN w:val="0"/>
              <w:adjustRightInd w:val="0"/>
              <w:rPr>
                <w:rFonts w:cs="Times New Roman"/>
                <w:bCs/>
                <w:sz w:val="12"/>
                <w:szCs w:val="12"/>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Cs/>
          <w:sz w:val="24"/>
          <w:szCs w:val="24"/>
          <w:lang w:val="fr-FR"/>
        </w:rPr>
      </w:pPr>
    </w:p>
    <w:tbl>
      <w:tblPr>
        <w:tblStyle w:val="TableGrid"/>
        <w:tblW w:w="0" w:type="auto"/>
        <w:tblLook w:val="04A0" w:firstRow="1" w:lastRow="0" w:firstColumn="1" w:lastColumn="0" w:noHBand="0" w:noVBand="1"/>
      </w:tblPr>
      <w:tblGrid>
        <w:gridCol w:w="2559"/>
        <w:gridCol w:w="1585"/>
        <w:gridCol w:w="1620"/>
      </w:tblGrid>
      <w:tr w:rsidR="006043B5" w:rsidRPr="003A7445" w:rsidTr="002436DD">
        <w:tc>
          <w:tcPr>
            <w:tcW w:w="1583" w:type="dxa"/>
          </w:tcPr>
          <w:p w:rsidR="006043B5" w:rsidRPr="003A7445" w:rsidRDefault="006043B5" w:rsidP="002436DD">
            <w:pPr>
              <w:autoSpaceDE w:val="0"/>
              <w:autoSpaceDN w:val="0"/>
              <w:adjustRightInd w:val="0"/>
              <w:rPr>
                <w:rFonts w:ascii="Times New Roman" w:hAnsi="Times New Roman" w:cs="Times New Roman"/>
                <w:b/>
                <w:sz w:val="20"/>
                <w:szCs w:val="24"/>
                <w:lang w:val="fr-FR"/>
              </w:rPr>
            </w:pPr>
            <w:r w:rsidRPr="003A7445">
              <w:rPr>
                <w:rFonts w:cs="Times New Roman"/>
                <w:b/>
                <w:sz w:val="20"/>
                <w:szCs w:val="12"/>
                <w:lang w:val="fr-FR"/>
              </w:rPr>
              <w:t>Services/commission/projet</w:t>
            </w:r>
          </w:p>
        </w:tc>
        <w:tc>
          <w:tcPr>
            <w:tcW w:w="1585" w:type="dxa"/>
          </w:tcPr>
          <w:p w:rsidR="006043B5" w:rsidRPr="003A7445" w:rsidRDefault="006043B5" w:rsidP="002436DD">
            <w:pPr>
              <w:rPr>
                <w:b/>
                <w:sz w:val="20"/>
                <w:lang w:val="fr-FR"/>
              </w:rPr>
            </w:pPr>
            <w:r w:rsidRPr="003A7445">
              <w:rPr>
                <w:rFonts w:cs="Times New Roman"/>
                <w:b/>
                <w:sz w:val="20"/>
                <w:szCs w:val="12"/>
                <w:lang w:val="fr-FR"/>
              </w:rPr>
              <w:t>%</w:t>
            </w:r>
          </w:p>
        </w:tc>
        <w:tc>
          <w:tcPr>
            <w:tcW w:w="1620" w:type="dxa"/>
          </w:tcPr>
          <w:p w:rsidR="006043B5" w:rsidRPr="003A7445" w:rsidRDefault="006043B5" w:rsidP="002436DD">
            <w:pPr>
              <w:rPr>
                <w:b/>
                <w:sz w:val="20"/>
                <w:lang w:val="fr-FR"/>
              </w:rPr>
            </w:pPr>
            <w:r w:rsidRPr="003A7445">
              <w:rPr>
                <w:rFonts w:cs="Times New Roman"/>
                <w:b/>
                <w:sz w:val="20"/>
                <w:szCs w:val="12"/>
                <w:lang w:val="fr-FR"/>
              </w:rPr>
              <w:t># heures</w:t>
            </w:r>
          </w:p>
        </w:tc>
      </w:tr>
      <w:tr w:rsidR="006043B5" w:rsidRPr="003A7445" w:rsidTr="002436DD">
        <w:tc>
          <w:tcPr>
            <w:tcW w:w="1583"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24"/>
                <w:lang w:val="fr-FR"/>
              </w:rPr>
            </w:pPr>
          </w:p>
        </w:tc>
        <w:tc>
          <w:tcPr>
            <w:tcW w:w="1585"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10"/>
                <w:lang w:val="fr-FR"/>
              </w:rPr>
            </w:pPr>
          </w:p>
        </w:tc>
        <w:tc>
          <w:tcPr>
            <w:tcW w:w="1620"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10"/>
                <w:lang w:val="fr-FR"/>
              </w:rPr>
            </w:pPr>
            <w:r w:rsidRPr="003A7445">
              <w:rPr>
                <w:rFonts w:ascii="Times New Roman" w:hAnsi="Times New Roman" w:cs="Times New Roman"/>
                <w:b/>
                <w:sz w:val="20"/>
                <w:szCs w:val="10"/>
                <w:lang w:val="fr-FR"/>
              </w:rPr>
              <w:t>0.00</w:t>
            </w:r>
          </w:p>
        </w:tc>
      </w:tr>
      <w:tr w:rsidR="006043B5" w:rsidRPr="003A7445" w:rsidTr="002436DD">
        <w:tc>
          <w:tcPr>
            <w:tcW w:w="1583"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24"/>
                <w:lang w:val="fr-FR"/>
              </w:rPr>
            </w:pPr>
          </w:p>
        </w:tc>
        <w:tc>
          <w:tcPr>
            <w:tcW w:w="1585"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10"/>
                <w:lang w:val="fr-FR"/>
              </w:rPr>
            </w:pPr>
          </w:p>
        </w:tc>
        <w:tc>
          <w:tcPr>
            <w:tcW w:w="1620" w:type="dxa"/>
            <w:vAlign w:val="center"/>
          </w:tcPr>
          <w:p w:rsidR="006043B5" w:rsidRPr="003A7445" w:rsidRDefault="006043B5" w:rsidP="002436DD">
            <w:pPr>
              <w:jc w:val="center"/>
              <w:rPr>
                <w:sz w:val="20"/>
                <w:lang w:val="fr-FR"/>
              </w:rPr>
            </w:pPr>
            <w:r w:rsidRPr="003A7445">
              <w:rPr>
                <w:rFonts w:ascii="Times New Roman" w:hAnsi="Times New Roman" w:cs="Times New Roman"/>
                <w:b/>
                <w:sz w:val="20"/>
                <w:szCs w:val="10"/>
                <w:lang w:val="fr-FR"/>
              </w:rPr>
              <w:t>0.00</w:t>
            </w:r>
          </w:p>
        </w:tc>
      </w:tr>
      <w:tr w:rsidR="006043B5" w:rsidRPr="003A7445" w:rsidTr="002436DD">
        <w:tc>
          <w:tcPr>
            <w:tcW w:w="1583"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24"/>
                <w:lang w:val="fr-FR"/>
              </w:rPr>
            </w:pPr>
          </w:p>
        </w:tc>
        <w:tc>
          <w:tcPr>
            <w:tcW w:w="1585"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10"/>
                <w:lang w:val="fr-FR"/>
              </w:rPr>
            </w:pPr>
          </w:p>
        </w:tc>
        <w:tc>
          <w:tcPr>
            <w:tcW w:w="1620" w:type="dxa"/>
            <w:vAlign w:val="center"/>
          </w:tcPr>
          <w:p w:rsidR="006043B5" w:rsidRPr="003A7445" w:rsidRDefault="006043B5" w:rsidP="002436DD">
            <w:pPr>
              <w:jc w:val="center"/>
              <w:rPr>
                <w:sz w:val="20"/>
                <w:lang w:val="fr-FR"/>
              </w:rPr>
            </w:pPr>
            <w:r w:rsidRPr="003A7445">
              <w:rPr>
                <w:rFonts w:ascii="Times New Roman" w:hAnsi="Times New Roman" w:cs="Times New Roman"/>
                <w:b/>
                <w:sz w:val="20"/>
                <w:szCs w:val="10"/>
                <w:lang w:val="fr-FR"/>
              </w:rPr>
              <w:t>0.00</w:t>
            </w:r>
          </w:p>
        </w:tc>
      </w:tr>
      <w:tr w:rsidR="006043B5" w:rsidRPr="003A7445" w:rsidTr="002436DD">
        <w:trPr>
          <w:trHeight w:val="215"/>
        </w:trPr>
        <w:tc>
          <w:tcPr>
            <w:tcW w:w="1583"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24"/>
                <w:lang w:val="fr-FR"/>
              </w:rPr>
            </w:pPr>
          </w:p>
        </w:tc>
        <w:tc>
          <w:tcPr>
            <w:tcW w:w="1585" w:type="dxa"/>
            <w:vAlign w:val="center"/>
          </w:tcPr>
          <w:p w:rsidR="006043B5" w:rsidRPr="003A7445" w:rsidRDefault="006043B5" w:rsidP="002436DD">
            <w:pPr>
              <w:autoSpaceDE w:val="0"/>
              <w:autoSpaceDN w:val="0"/>
              <w:adjustRightInd w:val="0"/>
              <w:jc w:val="center"/>
              <w:rPr>
                <w:rFonts w:ascii="Times New Roman" w:hAnsi="Times New Roman" w:cs="Times New Roman"/>
                <w:b/>
                <w:sz w:val="20"/>
                <w:szCs w:val="10"/>
                <w:lang w:val="fr-FR"/>
              </w:rPr>
            </w:pPr>
            <w:r w:rsidRPr="003A7445">
              <w:rPr>
                <w:rFonts w:ascii="Times New Roman" w:hAnsi="Times New Roman" w:cs="Times New Roman"/>
                <w:b/>
                <w:sz w:val="20"/>
                <w:szCs w:val="10"/>
                <w:lang w:val="fr-FR"/>
              </w:rPr>
              <w:t>100%</w:t>
            </w:r>
          </w:p>
        </w:tc>
        <w:tc>
          <w:tcPr>
            <w:tcW w:w="1620" w:type="dxa"/>
            <w:vAlign w:val="center"/>
          </w:tcPr>
          <w:p w:rsidR="006043B5" w:rsidRPr="003A7445" w:rsidRDefault="006043B5" w:rsidP="002436DD">
            <w:pPr>
              <w:jc w:val="center"/>
              <w:rPr>
                <w:sz w:val="20"/>
                <w:lang w:val="fr-FR"/>
              </w:rPr>
            </w:pPr>
            <w:r w:rsidRPr="003A7445">
              <w:rPr>
                <w:rFonts w:ascii="Times New Roman" w:hAnsi="Times New Roman" w:cs="Times New Roman"/>
                <w:b/>
                <w:sz w:val="20"/>
                <w:szCs w:val="10"/>
                <w:lang w:val="fr-FR"/>
              </w:rPr>
              <w:t>0.00</w:t>
            </w:r>
          </w:p>
        </w:tc>
      </w:tr>
    </w:tbl>
    <w:p w:rsidR="006043B5" w:rsidRPr="003A7445" w:rsidRDefault="006043B5" w:rsidP="006043B5">
      <w:pPr>
        <w:autoSpaceDE w:val="0"/>
        <w:autoSpaceDN w:val="0"/>
        <w:adjustRightInd w:val="0"/>
        <w:spacing w:after="0" w:line="240" w:lineRule="auto"/>
        <w:rPr>
          <w:rFonts w:ascii="Times New Roman" w:hAnsi="Times New Roman" w:cs="Times New Roman"/>
          <w:b/>
          <w:sz w:val="32"/>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32"/>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12"/>
          <w:lang w:val="fr-FR"/>
        </w:rPr>
      </w:pPr>
      <w:r w:rsidRPr="003A7445">
        <w:rPr>
          <w:rFonts w:ascii="Times New Roman" w:hAnsi="Times New Roman" w:cs="Times New Roman"/>
          <w:sz w:val="24"/>
          <w:szCs w:val="12"/>
          <w:lang w:val="fr-FR"/>
        </w:rPr>
        <w:t>Préparé par :</w:t>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t>Approuvé par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12"/>
          <w:lang w:val="fr-FR"/>
        </w:rPr>
      </w:pPr>
      <w:r w:rsidRPr="003A7445">
        <w:rPr>
          <w:rFonts w:ascii="Times New Roman" w:hAnsi="Times New Roman" w:cs="Times New Roman"/>
          <w:sz w:val="24"/>
          <w:szCs w:val="12"/>
          <w:lang w:val="fr-FR"/>
        </w:rPr>
        <w:t>…………..</w:t>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12"/>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12"/>
          <w:lang w:val="fr-FR"/>
        </w:rPr>
      </w:pPr>
      <w:r w:rsidRPr="003A7445">
        <w:rPr>
          <w:rFonts w:ascii="Times New Roman" w:hAnsi="Times New Roman" w:cs="Times New Roman"/>
          <w:sz w:val="24"/>
          <w:szCs w:val="12"/>
          <w:lang w:val="fr-FR"/>
        </w:rPr>
        <w:t>Date :   …………</w:t>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r>
      <w:r w:rsidRPr="003A7445">
        <w:rPr>
          <w:rFonts w:ascii="Times New Roman" w:hAnsi="Times New Roman" w:cs="Times New Roman"/>
          <w:sz w:val="24"/>
          <w:szCs w:val="12"/>
          <w:lang w:val="fr-FR"/>
        </w:rPr>
        <w:tab/>
        <w:t>Date : …….</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76017F">
      <w:pPr>
        <w:pStyle w:val="Heading2"/>
        <w:numPr>
          <w:ilvl w:val="1"/>
          <w:numId w:val="31"/>
        </w:numPr>
        <w:rPr>
          <w:color w:val="auto"/>
          <w:lang w:val="fr-FR"/>
        </w:rPr>
      </w:pPr>
      <w:bookmarkStart w:id="280" w:name="_Toc506486608"/>
      <w:bookmarkStart w:id="281" w:name="_Toc515985067"/>
      <w:r w:rsidRPr="003A7445">
        <w:rPr>
          <w:color w:val="auto"/>
          <w:lang w:val="fr-FR"/>
        </w:rPr>
        <w:lastRenderedPageBreak/>
        <w:t>OUTILS DE GESTION DES RESSOURCES FINANCIERES</w:t>
      </w:r>
      <w:bookmarkEnd w:id="280"/>
      <w:bookmarkEnd w:id="281"/>
    </w:p>
    <w:p w:rsidR="006043B5" w:rsidRPr="003A7445" w:rsidRDefault="006043B5" w:rsidP="006043B5">
      <w:pPr>
        <w:pStyle w:val="ListParagraph"/>
        <w:ind w:left="1080"/>
        <w:jc w:val="both"/>
        <w:rPr>
          <w:rFonts w:ascii="Times New Roman" w:hAnsi="Times New Roman" w:cs="Times New Roman"/>
          <w:sz w:val="26"/>
          <w:szCs w:val="26"/>
          <w:lang w:val="fr-FR"/>
        </w:rPr>
      </w:pPr>
    </w:p>
    <w:p w:rsidR="006043B5" w:rsidRPr="003A7445" w:rsidRDefault="006043B5" w:rsidP="0076017F">
      <w:pPr>
        <w:pStyle w:val="Heading2"/>
        <w:numPr>
          <w:ilvl w:val="2"/>
          <w:numId w:val="31"/>
        </w:numPr>
        <w:spacing w:before="0"/>
        <w:rPr>
          <w:color w:val="auto"/>
          <w:lang w:val="fr-FR"/>
        </w:rPr>
      </w:pPr>
      <w:bookmarkStart w:id="282" w:name="_Toc506486609"/>
      <w:bookmarkStart w:id="283" w:name="_Toc515985068"/>
      <w:r w:rsidRPr="003A7445">
        <w:rPr>
          <w:color w:val="auto"/>
          <w:lang w:val="fr-FR"/>
        </w:rPr>
        <w:t>Réquisition de fonds</w:t>
      </w:r>
      <w:bookmarkEnd w:id="282"/>
      <w:bookmarkEnd w:id="283"/>
    </w:p>
    <w:p w:rsidR="006043B5" w:rsidRPr="003A7445" w:rsidRDefault="006043B5" w:rsidP="006043B5">
      <w:pPr>
        <w:pStyle w:val="ListParagraph"/>
        <w:autoSpaceDE w:val="0"/>
        <w:autoSpaceDN w:val="0"/>
        <w:adjustRightInd w:val="0"/>
        <w:spacing w:after="0" w:line="240" w:lineRule="auto"/>
        <w:ind w:left="1440"/>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TELEPHONE……………</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EMAIL……………..</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REQUISITION DE FONDS 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Service demandeur.…………………………………………………</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Objet: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Ligne budgétaire/imputation :……………..…………………….…</w:t>
      </w:r>
    </w:p>
    <w:p w:rsidR="006043B5" w:rsidRPr="003A7445" w:rsidRDefault="006043B5" w:rsidP="006043B5">
      <w:pPr>
        <w:spacing w:after="0" w:line="240" w:lineRule="auto"/>
        <w:rPr>
          <w:rFonts w:ascii="Times New Roman" w:eastAsia="Times New Roman" w:hAnsi="Times New Roman" w:cs="Times New Roman"/>
          <w:b/>
          <w:bCs/>
          <w:sz w:val="24"/>
          <w:szCs w:val="24"/>
          <w:lang w:val="fr-FR"/>
        </w:rPr>
      </w:pPr>
    </w:p>
    <w:p w:rsidR="006043B5" w:rsidRPr="003A7445" w:rsidRDefault="006043B5" w:rsidP="006043B5">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Cs/>
          <w:sz w:val="24"/>
          <w:szCs w:val="24"/>
          <w:lang w:val="fr-FR"/>
        </w:rPr>
        <w:t>Bénéficiaire :</w:t>
      </w:r>
      <w:r w:rsidRPr="003A7445">
        <w:rPr>
          <w:rFonts w:ascii="Times New Roman" w:eastAsia="Times New Roman" w:hAnsi="Times New Roman" w:cs="Times New Roman"/>
          <w:b/>
          <w:bCs/>
          <w:sz w:val="24"/>
          <w:szCs w:val="24"/>
          <w:lang w:val="fr-FR"/>
        </w:rPr>
        <w:t xml:space="preserve"> </w:t>
      </w:r>
      <w:r w:rsidRPr="003A7445">
        <w:rPr>
          <w:rFonts w:ascii="Times New Roman" w:eastAsia="Times New Roman" w:hAnsi="Times New Roman" w:cs="Times New Roman"/>
          <w:sz w:val="24"/>
          <w:szCs w:val="24"/>
          <w:lang w:val="fr-FR"/>
        </w:rPr>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Mode de paiement : Cash  </w:t>
      </w:r>
      <w:r w:rsidRPr="003A7445">
        <w:rPr>
          <w:rFonts w:ascii="Times New Roman" w:hAnsi="Times New Roman" w:cs="Times New Roman"/>
          <w:sz w:val="24"/>
          <w:szCs w:val="24"/>
          <w:lang w:val="fr-FR"/>
        </w:rPr>
        <w:tab/>
        <w:t xml:space="preserve">Chèque N° ………… </w:t>
      </w:r>
      <w:r w:rsidRPr="003A7445">
        <w:rPr>
          <w:rFonts w:ascii="Times New Roman" w:hAnsi="Times New Roman" w:cs="Times New Roman"/>
          <w:sz w:val="24"/>
          <w:szCs w:val="24"/>
          <w:lang w:val="fr-FR"/>
        </w:rPr>
        <w:tab/>
        <w:t>O.P 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tbl>
      <w:tblPr>
        <w:tblW w:w="6531" w:type="dxa"/>
        <w:tblInd w:w="99" w:type="dxa"/>
        <w:tblLook w:val="04A0" w:firstRow="1" w:lastRow="0" w:firstColumn="1" w:lastColumn="0" w:noHBand="0" w:noVBand="1"/>
      </w:tblPr>
      <w:tblGrid>
        <w:gridCol w:w="486"/>
        <w:gridCol w:w="2583"/>
        <w:gridCol w:w="1170"/>
        <w:gridCol w:w="1080"/>
        <w:gridCol w:w="1212"/>
      </w:tblGrid>
      <w:tr w:rsidR="006043B5" w:rsidRPr="003A7445" w:rsidTr="002436DD">
        <w:trPr>
          <w:trHeight w:val="315"/>
        </w:trPr>
        <w:tc>
          <w:tcPr>
            <w:tcW w:w="486" w:type="dxa"/>
            <w:tcBorders>
              <w:top w:val="single" w:sz="4" w:space="0" w:color="auto"/>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N°</w:t>
            </w:r>
          </w:p>
        </w:tc>
        <w:tc>
          <w:tcPr>
            <w:tcW w:w="2583"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Désignation</w:t>
            </w:r>
          </w:p>
        </w:tc>
        <w:tc>
          <w:tcPr>
            <w:tcW w:w="117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Quantité</w:t>
            </w:r>
          </w:p>
        </w:tc>
        <w:tc>
          <w:tcPr>
            <w:tcW w:w="108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 xml:space="preserve"> Prix unitaire </w:t>
            </w:r>
          </w:p>
        </w:tc>
        <w:tc>
          <w:tcPr>
            <w:tcW w:w="1212"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 xml:space="preserve"> Prix total </w:t>
            </w:r>
          </w:p>
        </w:tc>
      </w:tr>
      <w:tr w:rsidR="006043B5" w:rsidRPr="003A7445" w:rsidTr="002436DD">
        <w:trPr>
          <w:trHeight w:val="315"/>
        </w:trPr>
        <w:tc>
          <w:tcPr>
            <w:tcW w:w="486"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1</w:t>
            </w:r>
          </w:p>
        </w:tc>
        <w:tc>
          <w:tcPr>
            <w:tcW w:w="25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c>
          <w:tcPr>
            <w:tcW w:w="117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sz w:val="24"/>
                <w:szCs w:val="24"/>
                <w:lang w:val="fr-FR"/>
              </w:rPr>
            </w:pPr>
          </w:p>
        </w:tc>
        <w:tc>
          <w:tcPr>
            <w:tcW w:w="108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c>
          <w:tcPr>
            <w:tcW w:w="121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r>
      <w:tr w:rsidR="006043B5" w:rsidRPr="003A7445" w:rsidTr="002436DD">
        <w:trPr>
          <w:trHeight w:val="315"/>
        </w:trPr>
        <w:tc>
          <w:tcPr>
            <w:tcW w:w="486"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2</w:t>
            </w:r>
          </w:p>
        </w:tc>
        <w:tc>
          <w:tcPr>
            <w:tcW w:w="25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c>
          <w:tcPr>
            <w:tcW w:w="117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right"/>
              <w:rPr>
                <w:rFonts w:ascii="Times New Roman" w:eastAsia="Times New Roman" w:hAnsi="Times New Roman" w:cs="Times New Roman"/>
                <w:sz w:val="24"/>
                <w:szCs w:val="24"/>
                <w:lang w:val="fr-FR"/>
              </w:rPr>
            </w:pPr>
          </w:p>
        </w:tc>
        <w:tc>
          <w:tcPr>
            <w:tcW w:w="108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c>
          <w:tcPr>
            <w:tcW w:w="121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4"/>
                <w:szCs w:val="24"/>
                <w:lang w:val="fr-FR"/>
              </w:rPr>
            </w:pPr>
          </w:p>
        </w:tc>
      </w:tr>
      <w:tr w:rsidR="006043B5" w:rsidRPr="003A7445" w:rsidTr="002436DD">
        <w:trPr>
          <w:trHeight w:val="315"/>
        </w:trPr>
        <w:tc>
          <w:tcPr>
            <w:tcW w:w="531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TOTAL</w:t>
            </w:r>
          </w:p>
        </w:tc>
        <w:tc>
          <w:tcPr>
            <w:tcW w:w="1212"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4"/>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tbl>
      <w:tblPr>
        <w:tblStyle w:val="TableGrid"/>
        <w:tblW w:w="6696" w:type="dxa"/>
        <w:tblInd w:w="108" w:type="dxa"/>
        <w:tblLook w:val="04A0" w:firstRow="1" w:lastRow="0" w:firstColumn="1" w:lastColumn="0" w:noHBand="0" w:noVBand="1"/>
      </w:tblPr>
      <w:tblGrid>
        <w:gridCol w:w="3318"/>
        <w:gridCol w:w="3378"/>
      </w:tblGrid>
      <w:tr w:rsidR="006043B5" w:rsidRPr="003A7445" w:rsidTr="002436DD">
        <w:tc>
          <w:tcPr>
            <w:tcW w:w="3318"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Préparé par :                      Date:</w:t>
            </w:r>
          </w:p>
        </w:tc>
        <w:tc>
          <w:tcPr>
            <w:tcW w:w="3378"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Approuvé par :                         Date:</w:t>
            </w:r>
          </w:p>
        </w:tc>
      </w:tr>
      <w:tr w:rsidR="006043B5" w:rsidRPr="003A7445" w:rsidTr="002436DD">
        <w:tc>
          <w:tcPr>
            <w:tcW w:w="3318"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3378" w:type="dxa"/>
            <w:vMerge w:val="restart"/>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318"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Vérifié par :                        Date</w:t>
            </w:r>
          </w:p>
        </w:tc>
        <w:tc>
          <w:tcPr>
            <w:tcW w:w="3378" w:type="dxa"/>
            <w:vMerge/>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318"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3378" w:type="dxa"/>
            <w:vMerge/>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Signature pour acquit :</w:t>
      </w:r>
    </w:p>
    <w:p w:rsidR="006043B5" w:rsidRPr="003A7445" w:rsidRDefault="006043B5" w:rsidP="0076017F">
      <w:pPr>
        <w:pStyle w:val="Heading2"/>
        <w:numPr>
          <w:ilvl w:val="2"/>
          <w:numId w:val="31"/>
        </w:numPr>
        <w:spacing w:before="0"/>
        <w:rPr>
          <w:color w:val="auto"/>
          <w:lang w:val="fr-FR"/>
        </w:rPr>
      </w:pPr>
      <w:bookmarkStart w:id="284" w:name="_Toc506486610"/>
      <w:bookmarkStart w:id="285" w:name="_Toc515985069"/>
      <w:r w:rsidRPr="003A7445">
        <w:rPr>
          <w:color w:val="auto"/>
          <w:lang w:val="fr-FR"/>
        </w:rPr>
        <w:lastRenderedPageBreak/>
        <w:t>Réquisition de fonds par la caisse centrale</w:t>
      </w:r>
      <w:bookmarkEnd w:id="284"/>
      <w:bookmarkEnd w:id="285"/>
    </w:p>
    <w:p w:rsidR="00113320" w:rsidRPr="003A7445" w:rsidRDefault="00113320"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spacing w:after="0" w:line="240" w:lineRule="auto"/>
        <w:jc w:val="both"/>
        <w:rPr>
          <w:rFonts w:ascii="Times New Roman" w:hAnsi="Times New Roman" w:cs="Times New Roman"/>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spacing w:after="0" w:line="240" w:lineRule="auto"/>
        <w:jc w:val="both"/>
        <w:rPr>
          <w:rFonts w:ascii="Times New Roman" w:hAnsi="Times New Roman" w:cs="Times New Roman"/>
          <w:sz w:val="24"/>
          <w:szCs w:val="24"/>
          <w:lang w:val="fr-FR"/>
        </w:rPr>
      </w:pPr>
    </w:p>
    <w:p w:rsidR="006043B5" w:rsidRPr="003A7445" w:rsidRDefault="006043B5" w:rsidP="006043B5">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REQUISITION DE FONDS  POUR APPROVISIONNEMENT CAISSE N°……</w:t>
      </w:r>
    </w:p>
    <w:p w:rsidR="006043B5" w:rsidRPr="003A7445" w:rsidRDefault="006043B5" w:rsidP="006043B5">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sz w:val="18"/>
          <w:szCs w:val="18"/>
          <w:lang w:val="fr-FR"/>
        </w:rPr>
        <w:t>Date :</w:t>
      </w:r>
      <w:r w:rsidRPr="003A7445">
        <w:rPr>
          <w:rFonts w:ascii="Times New Roman" w:eastAsia="Times New Roman" w:hAnsi="Times New Roman" w:cs="Times New Roman"/>
          <w:b/>
          <w:bCs/>
          <w:sz w:val="18"/>
          <w:szCs w:val="18"/>
          <w:lang w:val="fr-FR"/>
        </w:rPr>
        <w:t xml:space="preserve"> …………………….</w:t>
      </w:r>
    </w:p>
    <w:p w:rsidR="006043B5" w:rsidRPr="003A7445" w:rsidRDefault="006043B5" w:rsidP="006043B5">
      <w:pPr>
        <w:spacing w:after="0" w:line="240" w:lineRule="auto"/>
        <w:rPr>
          <w:rFonts w:ascii="Times New Roman" w:hAnsi="Times New Roman" w:cs="Times New Roman"/>
          <w:sz w:val="24"/>
          <w:szCs w:val="24"/>
          <w:lang w:val="fr-FR"/>
        </w:rPr>
      </w:pPr>
    </w:p>
    <w:tbl>
      <w:tblPr>
        <w:tblW w:w="6669" w:type="dxa"/>
        <w:tblInd w:w="99" w:type="dxa"/>
        <w:tblLayout w:type="fixed"/>
        <w:tblLook w:val="04A0" w:firstRow="1" w:lastRow="0" w:firstColumn="1" w:lastColumn="0" w:noHBand="0" w:noVBand="1"/>
      </w:tblPr>
      <w:tblGrid>
        <w:gridCol w:w="1359"/>
        <w:gridCol w:w="1080"/>
        <w:gridCol w:w="1350"/>
        <w:gridCol w:w="810"/>
        <w:gridCol w:w="810"/>
        <w:gridCol w:w="1260"/>
      </w:tblGrid>
      <w:tr w:rsidR="006043B5" w:rsidRPr="003A7445" w:rsidTr="002436DD">
        <w:trPr>
          <w:trHeight w:val="800"/>
        </w:trPr>
        <w:tc>
          <w:tcPr>
            <w:tcW w:w="1359" w:type="dxa"/>
            <w:tcBorders>
              <w:top w:val="single" w:sz="4" w:space="0" w:color="auto"/>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 xml:space="preserve">Solde précédente (avant le dernier approvisionnement): </w:t>
            </w:r>
          </w:p>
        </w:tc>
        <w:tc>
          <w:tcPr>
            <w:tcW w:w="108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Montant précédemment réquisitionné</w:t>
            </w:r>
          </w:p>
        </w:tc>
        <w:tc>
          <w:tcPr>
            <w:tcW w:w="135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Montant déboursé (après le dernier approvisionnement)</w:t>
            </w:r>
          </w:p>
        </w:tc>
        <w:tc>
          <w:tcPr>
            <w:tcW w:w="81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 xml:space="preserve">Solde actuel  </w:t>
            </w:r>
          </w:p>
        </w:tc>
        <w:tc>
          <w:tcPr>
            <w:tcW w:w="81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 xml:space="preserve">Montant demandé </w:t>
            </w:r>
          </w:p>
        </w:tc>
        <w:tc>
          <w:tcPr>
            <w:tcW w:w="126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rPr>
                <w:rFonts w:ascii="Arial Narrow" w:eastAsia="Times New Roman" w:hAnsi="Arial Narrow" w:cs="Times New Roman"/>
                <w:sz w:val="18"/>
                <w:szCs w:val="18"/>
                <w:lang w:val="fr-FR"/>
              </w:rPr>
            </w:pPr>
            <w:r w:rsidRPr="003A7445">
              <w:rPr>
                <w:rFonts w:ascii="Arial Narrow" w:eastAsia="Times New Roman" w:hAnsi="Arial Narrow" w:cs="Times New Roman"/>
                <w:sz w:val="18"/>
                <w:szCs w:val="18"/>
                <w:lang w:val="fr-FR"/>
              </w:rPr>
              <w:t xml:space="preserve">Solde après approvisionnement demandé </w:t>
            </w:r>
          </w:p>
        </w:tc>
      </w:tr>
      <w:tr w:rsidR="006043B5" w:rsidRPr="003A7445" w:rsidTr="002436DD">
        <w:trPr>
          <w:trHeight w:val="332"/>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15 000 </w:t>
            </w:r>
          </w:p>
        </w:tc>
        <w:tc>
          <w:tcPr>
            <w:tcW w:w="108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85 000 </w:t>
            </w:r>
          </w:p>
        </w:tc>
        <w:tc>
          <w:tcPr>
            <w:tcW w:w="13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95 000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5 000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95 000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contextualSpacing/>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100 000 </w:t>
            </w:r>
          </w:p>
        </w:tc>
      </w:tr>
    </w:tbl>
    <w:p w:rsidR="006043B5" w:rsidRPr="003A7445" w:rsidRDefault="006043B5" w:rsidP="006043B5">
      <w:pPr>
        <w:spacing w:after="0" w:line="240" w:lineRule="auto"/>
        <w:contextualSpacing/>
        <w:rPr>
          <w:rFonts w:ascii="Times New Roman" w:eastAsia="Times New Roman" w:hAnsi="Times New Roman" w:cs="Times New Roman"/>
          <w:b/>
          <w:bCs/>
          <w:sz w:val="18"/>
          <w:szCs w:val="18"/>
          <w:lang w:val="fr-FR"/>
        </w:rPr>
      </w:pPr>
    </w:p>
    <w:p w:rsidR="006043B5" w:rsidRPr="003A7445" w:rsidRDefault="006043B5" w:rsidP="006043B5">
      <w:pPr>
        <w:spacing w:after="0" w:line="240" w:lineRule="auto"/>
        <w:contextualSpacing/>
        <w:rPr>
          <w:lang w:val="fr-FR"/>
        </w:rPr>
      </w:pPr>
      <w:r w:rsidRPr="003A7445">
        <w:rPr>
          <w:rFonts w:ascii="Times New Roman" w:eastAsia="Times New Roman" w:hAnsi="Times New Roman" w:cs="Times New Roman"/>
          <w:b/>
          <w:bCs/>
          <w:sz w:val="18"/>
          <w:szCs w:val="18"/>
          <w:lang w:val="fr-FR"/>
        </w:rPr>
        <w:t>Billetage du solde actuel</w:t>
      </w:r>
    </w:p>
    <w:tbl>
      <w:tblPr>
        <w:tblW w:w="6489" w:type="dxa"/>
        <w:tblInd w:w="99" w:type="dxa"/>
        <w:tblLook w:val="04A0" w:firstRow="1" w:lastRow="0" w:firstColumn="1" w:lastColumn="0" w:noHBand="0" w:noVBand="1"/>
      </w:tblPr>
      <w:tblGrid>
        <w:gridCol w:w="2079"/>
        <w:gridCol w:w="1530"/>
        <w:gridCol w:w="1710"/>
        <w:gridCol w:w="1170"/>
      </w:tblGrid>
      <w:tr w:rsidR="006043B5" w:rsidRPr="003A7445" w:rsidTr="002436DD">
        <w:trPr>
          <w:trHeight w:val="255"/>
        </w:trPr>
        <w:tc>
          <w:tcPr>
            <w:tcW w:w="2079" w:type="dxa"/>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Nature</w:t>
            </w:r>
          </w:p>
        </w:tc>
        <w:tc>
          <w:tcPr>
            <w:tcW w:w="153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Montant </w:t>
            </w:r>
          </w:p>
        </w:tc>
        <w:tc>
          <w:tcPr>
            <w:tcW w:w="171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Nombre</w:t>
            </w:r>
          </w:p>
        </w:tc>
        <w:tc>
          <w:tcPr>
            <w:tcW w:w="11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Billet </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5 000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Billet </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2 000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2 000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Billet </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1 000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2 000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Billet </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500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1 000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100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50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20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10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55"/>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5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70"/>
        </w:trPr>
        <w:tc>
          <w:tcPr>
            <w:tcW w:w="2079"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Pièce</w:t>
            </w:r>
          </w:p>
        </w:tc>
        <w:tc>
          <w:tcPr>
            <w:tcW w:w="153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1 </w:t>
            </w:r>
          </w:p>
        </w:tc>
        <w:tc>
          <w:tcPr>
            <w:tcW w:w="171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1170" w:type="dxa"/>
            <w:tcBorders>
              <w:top w:val="nil"/>
              <w:left w:val="nil"/>
              <w:bottom w:val="nil"/>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330"/>
        </w:trPr>
        <w:tc>
          <w:tcPr>
            <w:tcW w:w="5319" w:type="dxa"/>
            <w:gridSpan w:val="3"/>
            <w:tcBorders>
              <w:top w:val="single" w:sz="4" w:space="0" w:color="auto"/>
              <w:left w:val="single" w:sz="4" w:space="0" w:color="auto"/>
              <w:bottom w:val="single" w:sz="4" w:space="0" w:color="auto"/>
              <w:right w:val="nil"/>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c>
          <w:tcPr>
            <w:tcW w:w="1170" w:type="dxa"/>
            <w:tcBorders>
              <w:top w:val="single" w:sz="8" w:space="0" w:color="auto"/>
              <w:left w:val="single" w:sz="8" w:space="0" w:color="auto"/>
              <w:bottom w:val="single" w:sz="8" w:space="0" w:color="auto"/>
              <w:right w:val="single" w:sz="8"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5 000 </w:t>
            </w:r>
          </w:p>
        </w:tc>
      </w:tr>
    </w:tbl>
    <w:p w:rsidR="006043B5" w:rsidRPr="003A7445" w:rsidRDefault="006043B5" w:rsidP="006043B5">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Préparé par : </w:t>
      </w:r>
      <w:r w:rsidRPr="003A7445">
        <w:rPr>
          <w:rFonts w:ascii="Times New Roman" w:eastAsia="Times New Roman" w:hAnsi="Times New Roman" w:cs="Times New Roman"/>
          <w:b/>
          <w:bCs/>
          <w:sz w:val="18"/>
          <w:szCs w:val="18"/>
          <w:lang w:val="fr-FR"/>
        </w:rPr>
        <w:tab/>
      </w:r>
      <w:r w:rsidRPr="003A7445">
        <w:rPr>
          <w:rFonts w:ascii="Times New Roman" w:eastAsia="Times New Roman" w:hAnsi="Times New Roman" w:cs="Times New Roman"/>
          <w:b/>
          <w:bCs/>
          <w:sz w:val="18"/>
          <w:szCs w:val="18"/>
          <w:lang w:val="fr-FR"/>
        </w:rPr>
        <w:tab/>
      </w:r>
      <w:r w:rsidRPr="003A7445">
        <w:rPr>
          <w:rFonts w:ascii="Times New Roman" w:eastAsia="Times New Roman" w:hAnsi="Times New Roman" w:cs="Times New Roman"/>
          <w:b/>
          <w:bCs/>
          <w:sz w:val="18"/>
          <w:szCs w:val="18"/>
          <w:lang w:val="fr-FR"/>
        </w:rPr>
        <w:tab/>
        <w:t>Vérifié par :</w:t>
      </w:r>
      <w:r w:rsidRPr="003A7445">
        <w:rPr>
          <w:rFonts w:ascii="Times New Roman" w:eastAsia="Times New Roman" w:hAnsi="Times New Roman" w:cs="Times New Roman"/>
          <w:b/>
          <w:bCs/>
          <w:sz w:val="18"/>
          <w:szCs w:val="18"/>
          <w:lang w:val="fr-FR"/>
        </w:rPr>
        <w:tab/>
      </w:r>
      <w:r w:rsidRPr="003A7445">
        <w:rPr>
          <w:rFonts w:ascii="Times New Roman" w:eastAsia="Times New Roman" w:hAnsi="Times New Roman" w:cs="Times New Roman"/>
          <w:b/>
          <w:bCs/>
          <w:sz w:val="18"/>
          <w:szCs w:val="18"/>
          <w:lang w:val="fr-FR"/>
        </w:rPr>
        <w:tab/>
        <w:t>Approuvé par :</w:t>
      </w:r>
    </w:p>
    <w:p w:rsidR="006043B5" w:rsidRPr="003A7445" w:rsidRDefault="006043B5" w:rsidP="006043B5">
      <w:pPr>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Caissier </w:t>
      </w:r>
      <w:r w:rsidRPr="003A7445">
        <w:rPr>
          <w:rFonts w:ascii="Times New Roman" w:eastAsia="Times New Roman" w:hAnsi="Times New Roman" w:cs="Times New Roman"/>
          <w:sz w:val="18"/>
          <w:szCs w:val="18"/>
          <w:lang w:val="fr-FR"/>
        </w:rPr>
        <w:tab/>
      </w:r>
      <w:r w:rsidRPr="003A7445">
        <w:rPr>
          <w:rFonts w:ascii="Times New Roman" w:eastAsia="Times New Roman" w:hAnsi="Times New Roman" w:cs="Times New Roman"/>
          <w:sz w:val="18"/>
          <w:szCs w:val="18"/>
          <w:lang w:val="fr-FR"/>
        </w:rPr>
        <w:tab/>
        <w:t xml:space="preserve"> </w:t>
      </w:r>
      <w:r w:rsidRPr="003A7445">
        <w:rPr>
          <w:rFonts w:ascii="Times New Roman" w:eastAsia="Times New Roman" w:hAnsi="Times New Roman" w:cs="Times New Roman"/>
          <w:sz w:val="18"/>
          <w:szCs w:val="18"/>
          <w:lang w:val="fr-FR"/>
        </w:rPr>
        <w:tab/>
      </w:r>
      <w:r w:rsidRPr="003A7445">
        <w:rPr>
          <w:rFonts w:ascii="Times New Roman" w:eastAsia="Times New Roman" w:hAnsi="Times New Roman" w:cs="Times New Roman"/>
          <w:sz w:val="18"/>
          <w:szCs w:val="18"/>
          <w:lang w:val="fr-FR"/>
        </w:rPr>
        <w:tab/>
        <w:t>Chef Comptable</w:t>
      </w:r>
      <w:r w:rsidRPr="003A7445">
        <w:rPr>
          <w:rFonts w:ascii="Times New Roman" w:eastAsia="Times New Roman" w:hAnsi="Times New Roman" w:cs="Times New Roman"/>
          <w:sz w:val="18"/>
          <w:szCs w:val="18"/>
          <w:lang w:val="fr-FR"/>
        </w:rPr>
        <w:tab/>
      </w:r>
      <w:r w:rsidRPr="003A7445">
        <w:rPr>
          <w:rFonts w:ascii="Times New Roman" w:eastAsia="Times New Roman" w:hAnsi="Times New Roman" w:cs="Times New Roman"/>
          <w:sz w:val="18"/>
          <w:szCs w:val="18"/>
          <w:lang w:val="fr-FR"/>
        </w:rPr>
        <w:tab/>
        <w:t>DAF</w:t>
      </w:r>
    </w:p>
    <w:p w:rsidR="006043B5" w:rsidRPr="003A7445" w:rsidRDefault="006043B5" w:rsidP="006043B5">
      <w:pPr>
        <w:spacing w:after="0" w:line="240" w:lineRule="auto"/>
        <w:rPr>
          <w:rFonts w:ascii="Times New Roman" w:eastAsia="Times New Roman" w:hAnsi="Times New Roman" w:cs="Times New Roman"/>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b/>
          <w:bCs/>
          <w:sz w:val="18"/>
          <w:szCs w:val="18"/>
          <w:lang w:val="fr-FR"/>
        </w:rPr>
        <w:t>Autorisé par</w:t>
      </w:r>
      <w:r w:rsidRPr="003A7445">
        <w:rPr>
          <w:rFonts w:ascii="Times New Roman" w:eastAsia="Times New Roman" w:hAnsi="Times New Roman" w:cs="Times New Roman"/>
          <w:sz w:val="18"/>
          <w:szCs w:val="18"/>
          <w:lang w:val="fr-FR"/>
        </w:rPr>
        <w:t xml:space="preserve"> : </w:t>
      </w:r>
    </w:p>
    <w:p w:rsidR="006043B5" w:rsidRPr="003A7445" w:rsidRDefault="006043B5" w:rsidP="006043B5">
      <w:pPr>
        <w:spacing w:after="0" w:line="240" w:lineRule="auto"/>
        <w:rPr>
          <w:rFonts w:ascii="Times New Roman" w:eastAsia="Times New Roman" w:hAnsi="Times New Roman" w:cs="Times New Roman"/>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Econome demandeur Général</w:t>
      </w:r>
    </w:p>
    <w:p w:rsidR="006043B5" w:rsidRPr="003A7445" w:rsidRDefault="006043B5" w:rsidP="006043B5">
      <w:pPr>
        <w:spacing w:after="0" w:line="240" w:lineRule="auto"/>
        <w:rPr>
          <w:rFonts w:ascii="Times New Roman" w:eastAsia="Times New Roman" w:hAnsi="Times New Roman" w:cs="Times New Roman"/>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p>
    <w:p w:rsidR="006043B5" w:rsidRPr="003A7445" w:rsidRDefault="006043B5" w:rsidP="006043B5">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Mode de paiement :   Cash:</w:t>
      </w:r>
      <w:r w:rsidRPr="003A7445">
        <w:rPr>
          <w:rFonts w:ascii="Times New Roman" w:eastAsia="Times New Roman" w:hAnsi="Times New Roman" w:cs="Times New Roman"/>
          <w:sz w:val="18"/>
          <w:szCs w:val="18"/>
          <w:lang w:val="fr-FR"/>
        </w:rPr>
        <w:tab/>
        <w:t xml:space="preserve">        Banque : …………….       Cpte  No : ………………   </w:t>
      </w:r>
    </w:p>
    <w:p w:rsidR="006043B5" w:rsidRPr="003A7445" w:rsidRDefault="006043B5" w:rsidP="006043B5">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Chèque/OP  N° …………………..Signature pour acquit:                                                             </w:t>
      </w:r>
    </w:p>
    <w:p w:rsidR="006043B5" w:rsidRPr="003A7445" w:rsidRDefault="006043B5" w:rsidP="0076017F">
      <w:pPr>
        <w:pStyle w:val="Heading2"/>
        <w:numPr>
          <w:ilvl w:val="2"/>
          <w:numId w:val="31"/>
        </w:numPr>
        <w:spacing w:before="0"/>
        <w:rPr>
          <w:color w:val="auto"/>
          <w:lang w:val="fr-FR"/>
        </w:rPr>
      </w:pPr>
      <w:bookmarkStart w:id="286" w:name="_Toc506486611"/>
      <w:bookmarkStart w:id="287" w:name="_Toc515985070"/>
      <w:r w:rsidRPr="003A7445">
        <w:rPr>
          <w:color w:val="auto"/>
          <w:lang w:val="fr-FR"/>
        </w:rPr>
        <w:lastRenderedPageBreak/>
        <w:t>Niveau d’exécution budgétaire</w:t>
      </w:r>
      <w:bookmarkEnd w:id="286"/>
      <w:bookmarkEnd w:id="287"/>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rPr>
          <w:rFonts w:ascii="Times New Roman" w:hAnsi="Times New Roman" w:cs="Times New Roman"/>
          <w:b/>
          <w:sz w:val="24"/>
          <w:szCs w:val="24"/>
          <w:lang w:val="fr-FR"/>
        </w:rPr>
      </w:pPr>
      <w:r w:rsidRPr="003A7445">
        <w:rPr>
          <w:rFonts w:ascii="Times New Roman" w:hAnsi="Times New Roman" w:cs="Times New Roman"/>
          <w:b/>
          <w:sz w:val="24"/>
          <w:szCs w:val="24"/>
          <w:lang w:val="fr-FR"/>
        </w:rPr>
        <w:t>NIVEAU D’EXECUTION DU BUDGET / MOIS DE…../201..</w:t>
      </w:r>
    </w:p>
    <w:tbl>
      <w:tblPr>
        <w:tblStyle w:val="TableGrid"/>
        <w:tblW w:w="0" w:type="auto"/>
        <w:tblLook w:val="04A0" w:firstRow="1" w:lastRow="0" w:firstColumn="1" w:lastColumn="0" w:noHBand="0" w:noVBand="1"/>
      </w:tblPr>
      <w:tblGrid>
        <w:gridCol w:w="1213"/>
        <w:gridCol w:w="1006"/>
        <w:gridCol w:w="912"/>
        <w:gridCol w:w="968"/>
        <w:gridCol w:w="489"/>
        <w:gridCol w:w="989"/>
        <w:gridCol w:w="1392"/>
      </w:tblGrid>
      <w:tr w:rsidR="006043B5" w:rsidRPr="003A7445" w:rsidTr="002436DD">
        <w:tc>
          <w:tcPr>
            <w:tcW w:w="1499" w:type="dxa"/>
          </w:tcPr>
          <w:p w:rsidR="006043B5" w:rsidRPr="003A7445" w:rsidRDefault="006043B5" w:rsidP="002436DD">
            <w:pPr>
              <w:autoSpaceDE w:val="0"/>
              <w:autoSpaceDN w:val="0"/>
              <w:adjustRightInd w:val="0"/>
              <w:rPr>
                <w:rFonts w:ascii="Times New Roman" w:hAnsi="Times New Roman" w:cs="Times New Roman"/>
                <w:szCs w:val="24"/>
                <w:lang w:val="fr-FR"/>
              </w:rPr>
            </w:pPr>
            <w:r w:rsidRPr="003A7445">
              <w:rPr>
                <w:rFonts w:ascii="Times New Roman" w:hAnsi="Times New Roman" w:cs="Times New Roman"/>
                <w:szCs w:val="24"/>
                <w:lang w:val="fr-FR"/>
              </w:rPr>
              <w:t>Ligne budgétaire</w:t>
            </w:r>
          </w:p>
        </w:tc>
        <w:tc>
          <w:tcPr>
            <w:tcW w:w="1448" w:type="dxa"/>
          </w:tcPr>
          <w:p w:rsidR="006043B5" w:rsidRPr="003A7445" w:rsidRDefault="006043B5" w:rsidP="002436DD">
            <w:pPr>
              <w:jc w:val="both"/>
              <w:rPr>
                <w:rFonts w:ascii="Times New Roman" w:hAnsi="Times New Roman" w:cs="Times New Roman"/>
                <w:szCs w:val="24"/>
                <w:lang w:val="fr-FR"/>
              </w:rPr>
            </w:pPr>
            <w:r w:rsidRPr="003A7445">
              <w:rPr>
                <w:rFonts w:ascii="Times New Roman" w:hAnsi="Times New Roman" w:cs="Times New Roman"/>
                <w:szCs w:val="24"/>
                <w:lang w:val="fr-FR"/>
              </w:rPr>
              <w:t>Budget accordé</w:t>
            </w:r>
          </w:p>
        </w:tc>
        <w:tc>
          <w:tcPr>
            <w:tcW w:w="1110" w:type="dxa"/>
          </w:tcPr>
          <w:p w:rsidR="006043B5" w:rsidRPr="003A7445" w:rsidRDefault="006043B5" w:rsidP="002436DD">
            <w:pPr>
              <w:autoSpaceDE w:val="0"/>
              <w:autoSpaceDN w:val="0"/>
              <w:adjustRightInd w:val="0"/>
              <w:rPr>
                <w:rFonts w:ascii="Times New Roman" w:hAnsi="Times New Roman" w:cs="Times New Roman"/>
                <w:szCs w:val="24"/>
                <w:lang w:val="fr-FR"/>
              </w:rPr>
            </w:pPr>
            <w:r w:rsidRPr="003A7445">
              <w:rPr>
                <w:rFonts w:ascii="Times New Roman" w:hAnsi="Times New Roman" w:cs="Times New Roman"/>
                <w:szCs w:val="24"/>
                <w:lang w:val="fr-FR"/>
              </w:rPr>
              <w:t>Budget</w:t>
            </w:r>
          </w:p>
          <w:p w:rsidR="006043B5" w:rsidRPr="003A7445" w:rsidRDefault="006043B5" w:rsidP="002436DD">
            <w:pPr>
              <w:autoSpaceDE w:val="0"/>
              <w:autoSpaceDN w:val="0"/>
              <w:adjustRightInd w:val="0"/>
              <w:rPr>
                <w:rFonts w:ascii="Times New Roman" w:hAnsi="Times New Roman" w:cs="Times New Roman"/>
                <w:szCs w:val="24"/>
                <w:lang w:val="fr-FR"/>
              </w:rPr>
            </w:pPr>
            <w:r w:rsidRPr="003A7445">
              <w:rPr>
                <w:rFonts w:ascii="Times New Roman" w:hAnsi="Times New Roman" w:cs="Times New Roman"/>
                <w:szCs w:val="24"/>
                <w:lang w:val="fr-FR"/>
              </w:rPr>
              <w:t xml:space="preserve">Réalisé </w:t>
            </w:r>
          </w:p>
        </w:tc>
        <w:tc>
          <w:tcPr>
            <w:tcW w:w="1448" w:type="dxa"/>
          </w:tcPr>
          <w:p w:rsidR="006043B5" w:rsidRPr="003A7445" w:rsidRDefault="006043B5" w:rsidP="002436DD">
            <w:pPr>
              <w:autoSpaceDE w:val="0"/>
              <w:autoSpaceDN w:val="0"/>
              <w:adjustRightInd w:val="0"/>
              <w:rPr>
                <w:rFonts w:ascii="Times New Roman" w:hAnsi="Times New Roman" w:cs="Times New Roman"/>
                <w:szCs w:val="24"/>
                <w:lang w:val="fr-FR"/>
              </w:rPr>
            </w:pPr>
            <w:r w:rsidRPr="003A7445">
              <w:rPr>
                <w:rFonts w:ascii="Times New Roman" w:hAnsi="Times New Roman" w:cs="Times New Roman"/>
                <w:szCs w:val="24"/>
                <w:lang w:val="fr-FR"/>
              </w:rPr>
              <w:t>Budget</w:t>
            </w:r>
          </w:p>
          <w:p w:rsidR="006043B5" w:rsidRPr="003A7445" w:rsidRDefault="006043B5" w:rsidP="002436DD">
            <w:pPr>
              <w:autoSpaceDE w:val="0"/>
              <w:autoSpaceDN w:val="0"/>
              <w:adjustRightInd w:val="0"/>
              <w:rPr>
                <w:rFonts w:ascii="Times New Roman" w:hAnsi="Times New Roman" w:cs="Times New Roman"/>
                <w:szCs w:val="24"/>
                <w:lang w:val="fr-FR"/>
              </w:rPr>
            </w:pPr>
            <w:r w:rsidRPr="003A7445">
              <w:rPr>
                <w:rFonts w:ascii="Times New Roman" w:hAnsi="Times New Roman" w:cs="Times New Roman"/>
                <w:szCs w:val="24"/>
                <w:lang w:val="fr-FR"/>
              </w:rPr>
              <w:t>utilisé</w:t>
            </w:r>
          </w:p>
        </w:tc>
        <w:tc>
          <w:tcPr>
            <w:tcW w:w="859" w:type="dxa"/>
          </w:tcPr>
          <w:p w:rsidR="006043B5" w:rsidRPr="003A7445" w:rsidRDefault="006043B5" w:rsidP="002436DD">
            <w:pPr>
              <w:jc w:val="both"/>
              <w:rPr>
                <w:rFonts w:ascii="Times New Roman" w:hAnsi="Times New Roman" w:cs="Times New Roman"/>
                <w:szCs w:val="24"/>
                <w:lang w:val="fr-FR"/>
              </w:rPr>
            </w:pPr>
            <w:r w:rsidRPr="003A7445">
              <w:rPr>
                <w:rFonts w:ascii="Times New Roman" w:hAnsi="Times New Roman" w:cs="Times New Roman"/>
                <w:szCs w:val="24"/>
                <w:lang w:val="fr-FR"/>
              </w:rPr>
              <w:t>%</w:t>
            </w:r>
          </w:p>
        </w:tc>
        <w:tc>
          <w:tcPr>
            <w:tcW w:w="1558" w:type="dxa"/>
          </w:tcPr>
          <w:p w:rsidR="006043B5" w:rsidRPr="003A7445" w:rsidRDefault="006043B5" w:rsidP="002436DD">
            <w:pPr>
              <w:jc w:val="both"/>
              <w:rPr>
                <w:rFonts w:ascii="Times New Roman" w:hAnsi="Times New Roman" w:cs="Times New Roman"/>
                <w:szCs w:val="24"/>
                <w:lang w:val="fr-FR"/>
              </w:rPr>
            </w:pPr>
            <w:r w:rsidRPr="003A7445">
              <w:rPr>
                <w:rFonts w:ascii="Times New Roman" w:hAnsi="Times New Roman" w:cs="Times New Roman"/>
                <w:szCs w:val="24"/>
                <w:lang w:val="fr-FR"/>
              </w:rPr>
              <w:t>Budget restant</w:t>
            </w:r>
          </w:p>
        </w:tc>
        <w:tc>
          <w:tcPr>
            <w:tcW w:w="1654" w:type="dxa"/>
          </w:tcPr>
          <w:p w:rsidR="006043B5" w:rsidRPr="003A7445" w:rsidRDefault="006043B5" w:rsidP="002436DD">
            <w:pPr>
              <w:jc w:val="both"/>
              <w:rPr>
                <w:rFonts w:ascii="Times New Roman" w:hAnsi="Times New Roman" w:cs="Times New Roman"/>
                <w:szCs w:val="24"/>
                <w:lang w:val="fr-FR"/>
              </w:rPr>
            </w:pPr>
            <w:r w:rsidRPr="003A7445">
              <w:rPr>
                <w:rFonts w:ascii="Times New Roman" w:hAnsi="Times New Roman" w:cs="Times New Roman"/>
                <w:szCs w:val="24"/>
                <w:lang w:val="fr-FR"/>
              </w:rPr>
              <w:t>observations</w:t>
            </w: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r w:rsidR="006043B5" w:rsidRPr="003A7445" w:rsidTr="002436DD">
        <w:tc>
          <w:tcPr>
            <w:tcW w:w="1499"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1110" w:type="dxa"/>
          </w:tcPr>
          <w:p w:rsidR="006043B5" w:rsidRPr="003A7445" w:rsidRDefault="006043B5" w:rsidP="002436DD">
            <w:pPr>
              <w:jc w:val="both"/>
              <w:rPr>
                <w:rFonts w:ascii="Times New Roman" w:hAnsi="Times New Roman" w:cs="Times New Roman"/>
                <w:sz w:val="24"/>
                <w:szCs w:val="24"/>
                <w:lang w:val="fr-FR"/>
              </w:rPr>
            </w:pPr>
          </w:p>
        </w:tc>
        <w:tc>
          <w:tcPr>
            <w:tcW w:w="1448" w:type="dxa"/>
          </w:tcPr>
          <w:p w:rsidR="006043B5" w:rsidRPr="003A7445" w:rsidRDefault="006043B5" w:rsidP="002436DD">
            <w:pPr>
              <w:jc w:val="both"/>
              <w:rPr>
                <w:rFonts w:ascii="Times New Roman" w:hAnsi="Times New Roman" w:cs="Times New Roman"/>
                <w:sz w:val="24"/>
                <w:szCs w:val="24"/>
                <w:lang w:val="fr-FR"/>
              </w:rPr>
            </w:pPr>
          </w:p>
        </w:tc>
        <w:tc>
          <w:tcPr>
            <w:tcW w:w="859" w:type="dxa"/>
          </w:tcPr>
          <w:p w:rsidR="006043B5" w:rsidRPr="003A7445" w:rsidRDefault="006043B5" w:rsidP="002436DD">
            <w:pPr>
              <w:jc w:val="both"/>
              <w:rPr>
                <w:rFonts w:ascii="Times New Roman" w:hAnsi="Times New Roman" w:cs="Times New Roman"/>
                <w:sz w:val="24"/>
                <w:szCs w:val="24"/>
                <w:lang w:val="fr-FR"/>
              </w:rPr>
            </w:pPr>
          </w:p>
        </w:tc>
        <w:tc>
          <w:tcPr>
            <w:tcW w:w="1558" w:type="dxa"/>
          </w:tcPr>
          <w:p w:rsidR="006043B5" w:rsidRPr="003A7445" w:rsidRDefault="006043B5" w:rsidP="002436DD">
            <w:pPr>
              <w:jc w:val="both"/>
              <w:rPr>
                <w:rFonts w:ascii="Times New Roman" w:hAnsi="Times New Roman" w:cs="Times New Roman"/>
                <w:sz w:val="24"/>
                <w:szCs w:val="24"/>
                <w:lang w:val="fr-FR"/>
              </w:rPr>
            </w:pPr>
          </w:p>
        </w:tc>
        <w:tc>
          <w:tcPr>
            <w:tcW w:w="1654" w:type="dxa"/>
          </w:tcPr>
          <w:p w:rsidR="006043B5" w:rsidRPr="003A7445" w:rsidRDefault="006043B5" w:rsidP="002436DD">
            <w:pPr>
              <w:jc w:val="both"/>
              <w:rPr>
                <w:rFonts w:ascii="Times New Roman" w:hAnsi="Times New Roman" w:cs="Times New Roman"/>
                <w:sz w:val="24"/>
                <w:szCs w:val="24"/>
                <w:lang w:val="fr-FR"/>
              </w:rPr>
            </w:pPr>
          </w:p>
        </w:tc>
      </w:tr>
    </w:tbl>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Préparé par : </w:t>
      </w:r>
      <w:r w:rsidRPr="003A7445">
        <w:rPr>
          <w:rFonts w:ascii="Times New Roman" w:hAnsi="Times New Roman" w:cs="Times New Roman"/>
          <w:b/>
          <w:sz w:val="24"/>
          <w:szCs w:val="24"/>
          <w:lang w:val="fr-FR"/>
        </w:rPr>
        <w:tab/>
        <w:t xml:space="preserve">Vérifié par: </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t>Approuvé par :</w:t>
      </w: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113320" w:rsidRPr="003A7445" w:rsidRDefault="00113320" w:rsidP="006043B5">
      <w:pPr>
        <w:jc w:val="both"/>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88" w:name="_Toc506486612"/>
      <w:bookmarkStart w:id="289" w:name="_Toc515985071"/>
      <w:r w:rsidRPr="003A7445">
        <w:rPr>
          <w:color w:val="auto"/>
          <w:lang w:val="fr-FR"/>
        </w:rPr>
        <w:lastRenderedPageBreak/>
        <w:t>Synthèse des prévisions budgétaires des paroisses</w:t>
      </w:r>
      <w:bookmarkEnd w:id="288"/>
      <w:bookmarkEnd w:id="289"/>
    </w:p>
    <w:p w:rsidR="006043B5" w:rsidRPr="003A7445" w:rsidRDefault="006043B5" w:rsidP="006043B5">
      <w:pPr>
        <w:autoSpaceDE w:val="0"/>
        <w:autoSpaceDN w:val="0"/>
        <w:adjustRightInd w:val="0"/>
        <w:spacing w:after="0" w:line="240" w:lineRule="auto"/>
        <w:rPr>
          <w:rFonts w:ascii="Times New Roman" w:hAnsi="Times New Roman" w:cs="Times New Roman"/>
          <w:b/>
          <w:sz w:val="20"/>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0"/>
          <w:szCs w:val="24"/>
          <w:lang w:val="fr-FR"/>
        </w:rPr>
      </w:pPr>
      <w:r w:rsidRPr="003A7445">
        <w:rPr>
          <w:rFonts w:ascii="Times New Roman" w:hAnsi="Times New Roman" w:cs="Times New Roman"/>
          <w:b/>
          <w:sz w:val="20"/>
          <w:szCs w:val="24"/>
          <w:lang w:val="fr-FR"/>
        </w:rPr>
        <w:t>DIOCESE CATHOLIQUE DE BYUMBA</w:t>
      </w:r>
    </w:p>
    <w:p w:rsidR="006043B5" w:rsidRPr="003A7445" w:rsidRDefault="006043B5" w:rsidP="006043B5">
      <w:pPr>
        <w:autoSpaceDE w:val="0"/>
        <w:autoSpaceDN w:val="0"/>
        <w:adjustRightInd w:val="0"/>
        <w:spacing w:after="0" w:line="240" w:lineRule="auto"/>
        <w:rPr>
          <w:rFonts w:ascii="Times New Roman" w:hAnsi="Times New Roman" w:cs="Times New Roman"/>
          <w:b/>
          <w:sz w:val="20"/>
          <w:szCs w:val="24"/>
          <w:lang w:val="fr-FR"/>
        </w:rPr>
      </w:pPr>
      <w:r w:rsidRPr="003A7445">
        <w:rPr>
          <w:rFonts w:ascii="Times New Roman" w:hAnsi="Times New Roman" w:cs="Times New Roman"/>
          <w:b/>
          <w:sz w:val="20"/>
          <w:szCs w:val="24"/>
          <w:lang w:val="fr-FR"/>
        </w:rPr>
        <w:t>B.P. : …….</w:t>
      </w:r>
    </w:p>
    <w:p w:rsidR="006043B5" w:rsidRPr="003A7445" w:rsidRDefault="006043B5" w:rsidP="006043B5">
      <w:pPr>
        <w:autoSpaceDE w:val="0"/>
        <w:autoSpaceDN w:val="0"/>
        <w:adjustRightInd w:val="0"/>
        <w:spacing w:after="0" w:line="240" w:lineRule="auto"/>
        <w:rPr>
          <w:rFonts w:ascii="Times New Roman" w:hAnsi="Times New Roman" w:cs="Times New Roman"/>
          <w:b/>
          <w:sz w:val="20"/>
          <w:szCs w:val="24"/>
          <w:lang w:val="fr-FR"/>
        </w:rPr>
      </w:pPr>
      <w:r w:rsidRPr="003A7445">
        <w:rPr>
          <w:rFonts w:ascii="Times New Roman" w:hAnsi="Times New Roman" w:cs="Times New Roman"/>
          <w:b/>
          <w:sz w:val="20"/>
          <w:szCs w:val="24"/>
          <w:lang w:val="fr-FR"/>
        </w:rPr>
        <w:t>email : ………</w:t>
      </w: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sz w:val="20"/>
          <w:szCs w:val="20"/>
          <w:lang w:val="fr-FR"/>
        </w:rPr>
      </w:pP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sz w:val="20"/>
          <w:szCs w:val="20"/>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PREVISIONS BUDGETAIRES CONSOLIDEES DES PAROISSES</w:t>
      </w: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PERIODE:</w:t>
      </w: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sz w:val="20"/>
          <w:szCs w:val="20"/>
          <w:lang w:val="fr-FR"/>
        </w:rPr>
      </w:pP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sz w:val="20"/>
          <w:szCs w:val="20"/>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0"/>
          <w:szCs w:val="24"/>
          <w:lang w:val="fr-FR"/>
        </w:rPr>
      </w:pPr>
      <w:r w:rsidRPr="003A7445">
        <w:rPr>
          <w:rFonts w:ascii="Times New Roman" w:eastAsia="Times New Roman" w:hAnsi="Times New Roman" w:cs="Times New Roman"/>
          <w:b/>
          <w:bCs/>
          <w:sz w:val="20"/>
          <w:szCs w:val="20"/>
          <w:lang w:val="fr-FR"/>
        </w:rPr>
        <w:t>A. PRODUITS</w:t>
      </w: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tbl>
      <w:tblPr>
        <w:tblW w:w="6729" w:type="dxa"/>
        <w:tblInd w:w="99" w:type="dxa"/>
        <w:tblLook w:val="04A0" w:firstRow="1" w:lastRow="0" w:firstColumn="1" w:lastColumn="0" w:noHBand="0" w:noVBand="1"/>
      </w:tblPr>
      <w:tblGrid>
        <w:gridCol w:w="576"/>
        <w:gridCol w:w="3483"/>
        <w:gridCol w:w="450"/>
        <w:gridCol w:w="435"/>
        <w:gridCol w:w="465"/>
        <w:gridCol w:w="450"/>
        <w:gridCol w:w="435"/>
        <w:gridCol w:w="435"/>
      </w:tblGrid>
      <w:tr w:rsidR="006043B5" w:rsidRPr="003A7445" w:rsidTr="002436DD">
        <w:trPr>
          <w:trHeight w:val="300"/>
          <w:tblHeader/>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N°</w:t>
            </w:r>
          </w:p>
        </w:tc>
        <w:tc>
          <w:tcPr>
            <w:tcW w:w="348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LIBELLE</w:t>
            </w:r>
          </w:p>
        </w:tc>
        <w:tc>
          <w:tcPr>
            <w:tcW w:w="2235" w:type="dxa"/>
            <w:gridSpan w:val="5"/>
            <w:tcBorders>
              <w:top w:val="single" w:sz="4" w:space="0" w:color="auto"/>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PAROISSES ET COMMUNAUTES  </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C5BE97"/>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r>
      <w:tr w:rsidR="006043B5" w:rsidRPr="003A7445" w:rsidTr="002436DD">
        <w:trPr>
          <w:trHeight w:val="1035"/>
          <w:tblHeader/>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3483"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Cathédrale </w:t>
            </w:r>
          </w:p>
        </w:tc>
        <w:tc>
          <w:tcPr>
            <w:tcW w:w="435"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Burehe </w:t>
            </w:r>
          </w:p>
        </w:tc>
        <w:tc>
          <w:tcPr>
            <w:tcW w:w="465"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Rwesero </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Nyakayaga </w:t>
            </w:r>
          </w:p>
        </w:tc>
        <w:tc>
          <w:tcPr>
            <w:tcW w:w="435" w:type="dxa"/>
            <w:tcBorders>
              <w:top w:val="nil"/>
              <w:left w:val="nil"/>
              <w:bottom w:val="single" w:sz="4" w:space="0" w:color="auto"/>
              <w:right w:val="single" w:sz="4" w:space="0" w:color="auto"/>
            </w:tcBorders>
            <w:shd w:val="clear" w:color="000000" w:fill="FFFFFF"/>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 </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Report</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Report solde banque au 31/8/201..</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Report solde caisse au 31/8/201..</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Contributions des fidèles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Denier du culte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Quêtes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2.3</w:t>
            </w:r>
          </w:p>
        </w:tc>
        <w:tc>
          <w:tcPr>
            <w:tcW w:w="34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Contributions de Noel (ibahasha ya Noheli)</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2.4</w:t>
            </w:r>
          </w:p>
        </w:tc>
        <w:tc>
          <w:tcPr>
            <w:tcW w:w="34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right="-108"/>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Contributions de Pacques (ibahasha ya Pasika)</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2.5</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 pour l'évangélisation</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2.6</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Action de grâce (gushimira)</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2.7</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 des fiancés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2.8</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Publication des bancs (amasekuru)</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2A4DD6" w:rsidTr="002436DD">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2.9</w:t>
            </w:r>
          </w:p>
        </w:tc>
        <w:tc>
          <w:tcPr>
            <w:tcW w:w="34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right="-113"/>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 pour les projets de construction</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2.10</w:t>
            </w:r>
          </w:p>
        </w:tc>
        <w:tc>
          <w:tcPr>
            <w:tcW w:w="348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Contribution pour achat véhicules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2.11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Autres contributions des fidèles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Autofinancement</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Boutique liturgique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Centre pastoral</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Cantine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3.4</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Bâtiments loués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3.5</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Moulin</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3.6</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Forêt</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lastRenderedPageBreak/>
              <w:t>3.7</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Agriculture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3.8</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Elevage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4</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Fonds du Diocèse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5</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Intensions de messe du Diocèse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6</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Fonds transitoires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OPM</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Enfance missionnaire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du Bon Pasteur</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des missions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des différentes commissions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Quête pour la famille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Justice et paix</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Commission jeunesse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7.2.4</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Journée des laïcs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1E625A"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7.2.5</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Le mois pour la Caritas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pour la CEPR</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7.3.1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Kinyamateka</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7.3.2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Radio Maria</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7.3.3</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de la bible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7.4</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du Diocèse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7.4.1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Intensions de messe</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7.4.2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Umuganura wa Musenyeri</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8</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Fonds de financement des projets</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8.1</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Projet pastoraux</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8.2</w:t>
            </w:r>
          </w:p>
        </w:tc>
        <w:tc>
          <w:tcPr>
            <w:tcW w:w="348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Projet d'autofinancement</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r w:rsidR="006043B5" w:rsidRPr="003A7445" w:rsidTr="002436DD">
        <w:trPr>
          <w:trHeight w:val="240"/>
        </w:trPr>
        <w:tc>
          <w:tcPr>
            <w:tcW w:w="4059"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6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5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435"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r>
    </w:tbl>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113320" w:rsidRPr="003A7445" w:rsidRDefault="00113320"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113320" w:rsidRPr="003A7445" w:rsidRDefault="00113320"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113320" w:rsidRPr="003A7445" w:rsidRDefault="00113320"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113320" w:rsidRPr="003A7445" w:rsidRDefault="00113320"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rPr>
          <w:rFonts w:ascii="Times New Roman" w:eastAsia="Times New Roman" w:hAnsi="Times New Roman" w:cs="Times New Roman"/>
          <w:b/>
          <w:bCs/>
          <w:sz w:val="18"/>
          <w:szCs w:val="18"/>
          <w:lang w:val="fr-FR"/>
        </w:rPr>
      </w:pPr>
    </w:p>
    <w:p w:rsidR="006043B5" w:rsidRPr="003A7445" w:rsidRDefault="006043B5" w:rsidP="006043B5">
      <w:pPr>
        <w:autoSpaceDE w:val="0"/>
        <w:autoSpaceDN w:val="0"/>
        <w:adjustRightInd w:val="0"/>
        <w:spacing w:after="0" w:line="240" w:lineRule="auto"/>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lastRenderedPageBreak/>
        <w:t>B. CHARGES</w:t>
      </w: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0"/>
          <w:szCs w:val="24"/>
          <w:lang w:val="fr-FR"/>
        </w:rPr>
      </w:pPr>
    </w:p>
    <w:tbl>
      <w:tblPr>
        <w:tblW w:w="6924" w:type="dxa"/>
        <w:tblInd w:w="99" w:type="dxa"/>
        <w:tblLook w:val="04A0" w:firstRow="1" w:lastRow="0" w:firstColumn="1" w:lastColumn="0" w:noHBand="0" w:noVBand="1"/>
      </w:tblPr>
      <w:tblGrid>
        <w:gridCol w:w="576"/>
        <w:gridCol w:w="3663"/>
        <w:gridCol w:w="450"/>
        <w:gridCol w:w="450"/>
        <w:gridCol w:w="450"/>
        <w:gridCol w:w="450"/>
        <w:gridCol w:w="450"/>
        <w:gridCol w:w="435"/>
      </w:tblGrid>
      <w:tr w:rsidR="006043B5" w:rsidRPr="003A7445" w:rsidTr="002436DD">
        <w:trPr>
          <w:trHeight w:val="300"/>
          <w:tblHeader/>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N°</w:t>
            </w:r>
          </w:p>
        </w:tc>
        <w:tc>
          <w:tcPr>
            <w:tcW w:w="366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LIBELLE</w:t>
            </w:r>
          </w:p>
        </w:tc>
        <w:tc>
          <w:tcPr>
            <w:tcW w:w="2685" w:type="dxa"/>
            <w:gridSpan w:val="6"/>
            <w:tcBorders>
              <w:top w:val="single" w:sz="4" w:space="0" w:color="auto"/>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24"/>
                <w:szCs w:val="24"/>
                <w:lang w:val="fr-FR"/>
              </w:rPr>
            </w:pPr>
            <w:r w:rsidRPr="003A7445">
              <w:rPr>
                <w:rFonts w:ascii="Times New Roman" w:eastAsia="Times New Roman" w:hAnsi="Times New Roman" w:cs="Times New Roman"/>
                <w:b/>
                <w:bCs/>
                <w:sz w:val="24"/>
                <w:szCs w:val="24"/>
                <w:lang w:val="fr-FR"/>
              </w:rPr>
              <w:t xml:space="preserve"> </w:t>
            </w:r>
            <w:r w:rsidRPr="003A7445">
              <w:rPr>
                <w:rFonts w:ascii="Times New Roman" w:eastAsia="Times New Roman" w:hAnsi="Times New Roman" w:cs="Times New Roman"/>
                <w:b/>
                <w:bCs/>
                <w:sz w:val="20"/>
                <w:szCs w:val="24"/>
                <w:lang w:val="fr-FR"/>
              </w:rPr>
              <w:t xml:space="preserve">PAROISSES ET COMMUNAUTES  </w:t>
            </w:r>
          </w:p>
        </w:tc>
      </w:tr>
      <w:tr w:rsidR="006043B5" w:rsidRPr="003A7445" w:rsidTr="002436DD">
        <w:trPr>
          <w:trHeight w:val="944"/>
          <w:tblHeader/>
        </w:trPr>
        <w:tc>
          <w:tcPr>
            <w:tcW w:w="576"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3663"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Cathédrale </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Burehe </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Rwesero </w:t>
            </w:r>
          </w:p>
        </w:tc>
        <w:tc>
          <w:tcPr>
            <w:tcW w:w="450" w:type="dxa"/>
            <w:tcBorders>
              <w:top w:val="nil"/>
              <w:left w:val="nil"/>
              <w:bottom w:val="single" w:sz="4" w:space="0" w:color="auto"/>
              <w:right w:val="single" w:sz="4" w:space="0" w:color="auto"/>
            </w:tcBorders>
            <w:shd w:val="clear" w:color="auto" w:fill="auto"/>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Nyakayaga </w:t>
            </w:r>
          </w:p>
        </w:tc>
        <w:tc>
          <w:tcPr>
            <w:tcW w:w="450" w:type="dxa"/>
            <w:tcBorders>
              <w:top w:val="nil"/>
              <w:left w:val="nil"/>
              <w:bottom w:val="single" w:sz="4" w:space="0" w:color="auto"/>
              <w:right w:val="single" w:sz="4" w:space="0" w:color="auto"/>
            </w:tcBorders>
            <w:shd w:val="clear" w:color="000000" w:fill="FFFFFF"/>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 ……. </w:t>
            </w:r>
          </w:p>
        </w:tc>
        <w:tc>
          <w:tcPr>
            <w:tcW w:w="435" w:type="dxa"/>
            <w:tcBorders>
              <w:top w:val="nil"/>
              <w:left w:val="nil"/>
              <w:bottom w:val="single" w:sz="4" w:space="0" w:color="auto"/>
              <w:right w:val="single" w:sz="4" w:space="0" w:color="auto"/>
            </w:tcBorders>
            <w:shd w:val="clear" w:color="000000" w:fill="C5BE97"/>
            <w:noWrap/>
            <w:textDirection w:val="btLr"/>
            <w:vAlign w:val="bottom"/>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Services aux prêtres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1.1</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Entretien prêtres (nourriture et boisson)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521"/>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1.2</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Frais de transport (argent de poche, communication, intention de messe et lors des réunions et sessions)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1.3</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Vacances des prêtres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Frais de mission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1.5</w:t>
            </w:r>
          </w:p>
        </w:tc>
        <w:tc>
          <w:tcPr>
            <w:tcW w:w="3663"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Accueil des visiteurs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1E625A" w:rsidTr="002436DD">
        <w:trPr>
          <w:trHeight w:val="48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1.6</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Matériel et équipement (Cuisine, salon, salle à manger, chambres)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1.7</w:t>
            </w:r>
          </w:p>
        </w:tc>
        <w:tc>
          <w:tcPr>
            <w:tcW w:w="3663"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Réparation et entretien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1.8</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Soins de santé (ticket modérateur)</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48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1.9</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Aide aux prêtres lors des événements malheureux (parents proches)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Pastorale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2.1</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Carburant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315"/>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2.2</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Restauration (réunions et formations)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2.3</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Transport (réunions et formations)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2.4</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Perdiem (réunions et formations)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2.5</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Logement (hors paroisse)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85"/>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2.6</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Honoraire du prédicateur (retraire et formation)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2.7</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Matériel (manuels de formation, livres etc.)</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2.8</w:t>
            </w:r>
          </w:p>
        </w:tc>
        <w:tc>
          <w:tcPr>
            <w:tcW w:w="3663"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Catéchistes (salaire, prime)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Liturgie et sacristie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Livres liturgiques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Habits liturgiques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Nappes et linge liturgique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Matériel liturgique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Vin de messe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3.6</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Hostie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3.7</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Décoration pour les fêtes liturgiques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3.8</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Meuble  (sacristie et église)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3.9</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Propreté (église, sacristie, nappes et linge liturgiques)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368"/>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lastRenderedPageBreak/>
              <w:t>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Charroi (véhicule, moto et vélo)</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Assurance véhicule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Contrôle technique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Entretien et réparation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Amortissement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4.5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Achat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359"/>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Personnel</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Salaires (brut)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Charge patronale (5,3% du salaire brut)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Fêtes et formation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Frais de mission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5.5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Frais de communication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53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6</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Matériel et équipement (secrétariat, bureau et salles paroissiales)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Meuble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Matériel de bureau et secrétariat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Equipement (Ordinateur, photocopieuse etc.)</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Fourniture de bureau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Entretien et réparation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6.6</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Matériel de propreté</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395"/>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Projets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2A4DD6" w:rsidTr="002436DD">
        <w:trPr>
          <w:trHeight w:val="413"/>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7.1</w:t>
            </w:r>
          </w:p>
        </w:tc>
        <w:tc>
          <w:tcPr>
            <w:tcW w:w="3663"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Bâtiment (église, bureaux, presbytère, salles paroissiales)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Réparation et entretien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Restauration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7.1.3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Construction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323"/>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7.2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Autofinancement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Boutique liturgique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Centre pastoral</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Cantine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Bâtiments loués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Moulin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7.2.6</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Foret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7.2.7</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Agriculture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7.2.8</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Elevage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lastRenderedPageBreak/>
              <w:t>8.</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Autres charges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Eau et électricité</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Fêtes et ordination</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Charges bancaires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Impôts et taxes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8.5</w:t>
            </w:r>
          </w:p>
        </w:tc>
        <w:tc>
          <w:tcPr>
            <w:tcW w:w="3663" w:type="dxa"/>
            <w:tcBorders>
              <w:top w:val="nil"/>
              <w:left w:val="nil"/>
              <w:bottom w:val="single" w:sz="4" w:space="0" w:color="auto"/>
              <w:right w:val="single" w:sz="4" w:space="0" w:color="auto"/>
            </w:tcBorders>
            <w:shd w:val="clear" w:color="000000" w:fill="FFFFFF"/>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Abonnement</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8.6</w:t>
            </w:r>
          </w:p>
        </w:tc>
        <w:tc>
          <w:tcPr>
            <w:tcW w:w="3663" w:type="dxa"/>
            <w:tcBorders>
              <w:top w:val="nil"/>
              <w:left w:val="nil"/>
              <w:bottom w:val="single" w:sz="4" w:space="0" w:color="auto"/>
              <w:right w:val="single" w:sz="4" w:space="0" w:color="auto"/>
            </w:tcBorders>
            <w:shd w:val="clear" w:color="000000" w:fill="FFFFFF"/>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Divers contributions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sz w:val="18"/>
                <w:szCs w:val="18"/>
                <w:lang w:val="fr-FR"/>
              </w:rPr>
            </w:pPr>
            <w:r w:rsidRPr="003A7445">
              <w:rPr>
                <w:rFonts w:ascii="Times New Roman" w:eastAsia="Times New Roman" w:hAnsi="Times New Roman" w:cs="Times New Roman"/>
                <w:b/>
                <w:sz w:val="18"/>
                <w:szCs w:val="18"/>
                <w:lang w:val="fr-FR"/>
              </w:rPr>
              <w:t>9</w:t>
            </w:r>
          </w:p>
        </w:tc>
        <w:tc>
          <w:tcPr>
            <w:tcW w:w="3663" w:type="dxa"/>
            <w:tcBorders>
              <w:top w:val="nil"/>
              <w:left w:val="nil"/>
              <w:bottom w:val="single" w:sz="4" w:space="0" w:color="auto"/>
              <w:right w:val="single" w:sz="4" w:space="0" w:color="auto"/>
            </w:tcBorders>
            <w:shd w:val="clear" w:color="000000" w:fill="FFFFFF"/>
            <w:noWrap/>
            <w:hideMark/>
          </w:tcPr>
          <w:p w:rsidR="006043B5" w:rsidRPr="003A7445" w:rsidRDefault="006043B5" w:rsidP="002436DD">
            <w:pPr>
              <w:spacing w:after="0" w:line="240" w:lineRule="auto"/>
              <w:rPr>
                <w:rFonts w:ascii="Times New Roman" w:eastAsia="Times New Roman" w:hAnsi="Times New Roman" w:cs="Times New Roman"/>
                <w:b/>
                <w:sz w:val="18"/>
                <w:szCs w:val="18"/>
                <w:lang w:val="fr-FR"/>
              </w:rPr>
            </w:pPr>
            <w:r w:rsidRPr="003A7445">
              <w:rPr>
                <w:rFonts w:ascii="Times New Roman" w:eastAsia="Times New Roman" w:hAnsi="Times New Roman" w:cs="Times New Roman"/>
                <w:b/>
                <w:sz w:val="18"/>
                <w:szCs w:val="18"/>
                <w:lang w:val="fr-FR"/>
              </w:rPr>
              <w:t>Fonds transitoires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9.1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OPM</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9.1.1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Enfance missionnaire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9.1.2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du Bon Pasteur</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9.1.3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des missions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9.2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des différentes commissions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9.2.1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Quête de la famille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9.2.2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Justice et paix</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9.2.3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Commission jeunesse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9.2.4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Journée des laïcs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9.2.5</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Mois de la Caritas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9.3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pour la CEPR</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9.3.1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Kinyamateka</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9.3.2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Radio Malia</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9.3.3</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Dimanche de la bible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9.4</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Quête du Diocèse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9.4.1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Intensions de messe</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9.4.2</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Umuganura wa Musenyeri</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10</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Autres</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576"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11</w:t>
            </w:r>
          </w:p>
        </w:tc>
        <w:tc>
          <w:tcPr>
            <w:tcW w:w="3663"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 xml:space="preserve">Remboursement dettes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r w:rsidR="006043B5" w:rsidRPr="003A7445" w:rsidTr="002436DD">
        <w:trPr>
          <w:trHeight w:val="240"/>
        </w:trPr>
        <w:tc>
          <w:tcPr>
            <w:tcW w:w="42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c>
          <w:tcPr>
            <w:tcW w:w="4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xml:space="preserve">                       -   </w:t>
            </w:r>
          </w:p>
        </w:tc>
        <w:tc>
          <w:tcPr>
            <w:tcW w:w="435" w:type="dxa"/>
            <w:tcBorders>
              <w:top w:val="nil"/>
              <w:left w:val="nil"/>
              <w:bottom w:val="single" w:sz="4" w:space="0" w:color="auto"/>
              <w:right w:val="single" w:sz="4" w:space="0" w:color="auto"/>
            </w:tcBorders>
            <w:shd w:val="clear" w:color="000000" w:fill="C5BE97"/>
            <w:noWrap/>
            <w:vAlign w:val="bottom"/>
            <w:hideMark/>
          </w:tcPr>
          <w:p w:rsidR="006043B5" w:rsidRPr="003A7445" w:rsidRDefault="006043B5" w:rsidP="002436DD">
            <w:pPr>
              <w:spacing w:after="0" w:line="240" w:lineRule="auto"/>
              <w:rPr>
                <w:rFonts w:ascii="Times New Roman" w:eastAsia="Times New Roman" w:hAnsi="Times New Roman" w:cs="Times New Roman"/>
                <w:sz w:val="12"/>
                <w:szCs w:val="12"/>
                <w:lang w:val="fr-FR"/>
              </w:rPr>
            </w:pPr>
            <w:r w:rsidRPr="003A7445">
              <w:rPr>
                <w:rFonts w:ascii="Times New Roman" w:eastAsia="Times New Roman" w:hAnsi="Times New Roman" w:cs="Times New Roman"/>
                <w:sz w:val="12"/>
                <w:szCs w:val="12"/>
                <w:lang w:val="fr-FR"/>
              </w:rPr>
              <w:t> </w:t>
            </w:r>
          </w:p>
        </w:tc>
      </w:tr>
    </w:tbl>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113320" w:rsidRPr="003A7445" w:rsidRDefault="00113320"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113320" w:rsidRDefault="00113320"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E3DCC" w:rsidRPr="003A7445" w:rsidRDefault="006E3DCC"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b/>
          <w:sz w:val="24"/>
          <w:szCs w:val="24"/>
          <w:lang w:val="fr-FR"/>
        </w:rPr>
      </w:pPr>
    </w:p>
    <w:p w:rsidR="006043B5" w:rsidRPr="003A7445" w:rsidRDefault="006043B5" w:rsidP="0076017F">
      <w:pPr>
        <w:pStyle w:val="Heading2"/>
        <w:numPr>
          <w:ilvl w:val="2"/>
          <w:numId w:val="31"/>
        </w:numPr>
        <w:spacing w:before="0"/>
        <w:rPr>
          <w:color w:val="auto"/>
          <w:lang w:val="fr-FR"/>
        </w:rPr>
      </w:pPr>
      <w:bookmarkStart w:id="290" w:name="_Toc506486613"/>
      <w:bookmarkStart w:id="291" w:name="_Toc515985072"/>
      <w:r w:rsidRPr="003A7445">
        <w:rPr>
          <w:color w:val="auto"/>
          <w:lang w:val="fr-FR"/>
        </w:rPr>
        <w:lastRenderedPageBreak/>
        <w:t>Déclaration de frais de voyage</w:t>
      </w:r>
      <w:bookmarkEnd w:id="290"/>
      <w:bookmarkEnd w:id="291"/>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contextualSpacing/>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Déclaration des frais de voyage (Normes des calculs)</w:t>
      </w:r>
    </w:p>
    <w:p w:rsidR="006043B5" w:rsidRPr="003A7445" w:rsidRDefault="006043B5" w:rsidP="006043B5">
      <w:pPr>
        <w:autoSpaceDE w:val="0"/>
        <w:autoSpaceDN w:val="0"/>
        <w:adjustRightInd w:val="0"/>
        <w:spacing w:after="0" w:line="240" w:lineRule="auto"/>
        <w:contextualSpacing/>
        <w:jc w:val="center"/>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Noms :…………………………………Poste :……………………. Service……………………………</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Motif du voyage :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p>
    <w:tbl>
      <w:tblPr>
        <w:tblW w:w="7119" w:type="dxa"/>
        <w:tblInd w:w="99" w:type="dxa"/>
        <w:tblLayout w:type="fixed"/>
        <w:tblLook w:val="04A0" w:firstRow="1" w:lastRow="0" w:firstColumn="1" w:lastColumn="0" w:noHBand="0" w:noVBand="1"/>
      </w:tblPr>
      <w:tblGrid>
        <w:gridCol w:w="729"/>
        <w:gridCol w:w="990"/>
        <w:gridCol w:w="900"/>
        <w:gridCol w:w="1620"/>
        <w:gridCol w:w="900"/>
        <w:gridCol w:w="990"/>
        <w:gridCol w:w="990"/>
      </w:tblGrid>
      <w:tr w:rsidR="006043B5" w:rsidRPr="003A7445" w:rsidTr="002436DD">
        <w:trPr>
          <w:trHeight w:val="630"/>
        </w:trPr>
        <w:tc>
          <w:tcPr>
            <w:tcW w:w="729" w:type="dxa"/>
            <w:tcBorders>
              <w:top w:val="single" w:sz="4" w:space="0" w:color="auto"/>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Date</w:t>
            </w:r>
          </w:p>
        </w:tc>
        <w:tc>
          <w:tcPr>
            <w:tcW w:w="99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Perdiem et logement</w:t>
            </w:r>
          </w:p>
        </w:tc>
        <w:tc>
          <w:tcPr>
            <w:tcW w:w="90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Transport</w:t>
            </w:r>
          </w:p>
        </w:tc>
        <w:tc>
          <w:tcPr>
            <w:tcW w:w="162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Autres</w:t>
            </w:r>
          </w:p>
        </w:tc>
        <w:tc>
          <w:tcPr>
            <w:tcW w:w="90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Total</w:t>
            </w:r>
          </w:p>
        </w:tc>
        <w:tc>
          <w:tcPr>
            <w:tcW w:w="99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Endroit/ Motif</w:t>
            </w:r>
          </w:p>
        </w:tc>
        <w:tc>
          <w:tcPr>
            <w:tcW w:w="99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99" w:right="-108"/>
              <w:jc w:val="center"/>
              <w:rPr>
                <w:rFonts w:ascii="Times New Roman" w:eastAsia="Times New Roman" w:hAnsi="Times New Roman" w:cs="Times New Roman"/>
                <w:b/>
                <w:szCs w:val="24"/>
                <w:lang w:val="fr-FR"/>
              </w:rPr>
            </w:pPr>
            <w:r w:rsidRPr="003A7445">
              <w:rPr>
                <w:rFonts w:ascii="Times New Roman" w:eastAsia="Times New Roman" w:hAnsi="Times New Roman" w:cs="Times New Roman"/>
                <w:b/>
                <w:szCs w:val="24"/>
                <w:lang w:val="fr-FR"/>
              </w:rPr>
              <w:t>Durée</w:t>
            </w:r>
          </w:p>
        </w:tc>
      </w:tr>
      <w:tr w:rsidR="006043B5" w:rsidRPr="003A7445" w:rsidTr="002436DD">
        <w:trPr>
          <w:trHeight w:val="315"/>
        </w:trPr>
        <w:tc>
          <w:tcPr>
            <w:tcW w:w="729"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162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r>
      <w:tr w:rsidR="006043B5" w:rsidRPr="003A7445" w:rsidTr="002436DD">
        <w:trPr>
          <w:trHeight w:val="315"/>
        </w:trPr>
        <w:tc>
          <w:tcPr>
            <w:tcW w:w="729"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162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r>
      <w:tr w:rsidR="006043B5" w:rsidRPr="003A7445" w:rsidTr="002436DD">
        <w:trPr>
          <w:trHeight w:val="315"/>
        </w:trPr>
        <w:tc>
          <w:tcPr>
            <w:tcW w:w="729"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162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 w:val="24"/>
                <w:szCs w:val="24"/>
                <w:lang w:val="fr-FR"/>
              </w:rPr>
            </w:pPr>
            <w:r w:rsidRPr="003A7445">
              <w:rPr>
                <w:rFonts w:ascii="Times New Roman" w:eastAsia="Times New Roman" w:hAnsi="Times New Roman" w:cs="Times New Roman"/>
                <w:sz w:val="24"/>
                <w:szCs w:val="24"/>
                <w:lang w:val="fr-FR"/>
              </w:rPr>
              <w:t> </w:t>
            </w:r>
          </w:p>
        </w:tc>
      </w:tr>
      <w:tr w:rsidR="006043B5" w:rsidRPr="003A7445" w:rsidTr="002436DD">
        <w:trPr>
          <w:trHeight w:val="315"/>
        </w:trPr>
        <w:tc>
          <w:tcPr>
            <w:tcW w:w="2619" w:type="dxa"/>
            <w:gridSpan w:val="3"/>
            <w:vMerge w:val="restart"/>
            <w:tcBorders>
              <w:top w:val="single" w:sz="4" w:space="0" w:color="auto"/>
              <w:left w:val="nil"/>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xml:space="preserve">  </w:t>
            </w:r>
          </w:p>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162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autoSpaceDE w:val="0"/>
              <w:autoSpaceDN w:val="0"/>
              <w:adjustRightInd w:val="0"/>
              <w:spacing w:after="0" w:line="240" w:lineRule="auto"/>
              <w:ind w:right="-108"/>
              <w:rPr>
                <w:rFonts w:ascii="Times New Roman" w:hAnsi="Times New Roman" w:cs="Times New Roman"/>
                <w:szCs w:val="24"/>
                <w:lang w:val="fr-FR"/>
              </w:rPr>
            </w:pPr>
            <w:r w:rsidRPr="003A7445">
              <w:rPr>
                <w:rFonts w:ascii="Times New Roman" w:hAnsi="Times New Roman" w:cs="Times New Roman"/>
                <w:szCs w:val="24"/>
                <w:lang w:val="fr-FR"/>
              </w:rPr>
              <w:t>Avance reçue du Service</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r>
      <w:tr w:rsidR="006043B5" w:rsidRPr="003A7445" w:rsidTr="002436DD">
        <w:trPr>
          <w:trHeight w:val="315"/>
        </w:trPr>
        <w:tc>
          <w:tcPr>
            <w:tcW w:w="2619" w:type="dxa"/>
            <w:gridSpan w:val="3"/>
            <w:vMerge/>
            <w:tcBorders>
              <w:left w:val="nil"/>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p>
        </w:tc>
        <w:tc>
          <w:tcPr>
            <w:tcW w:w="162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autoSpaceDE w:val="0"/>
              <w:autoSpaceDN w:val="0"/>
              <w:adjustRightInd w:val="0"/>
              <w:spacing w:after="0" w:line="240" w:lineRule="auto"/>
              <w:ind w:right="-108"/>
              <w:rPr>
                <w:rFonts w:ascii="Times New Roman" w:hAnsi="Times New Roman" w:cs="Times New Roman"/>
                <w:szCs w:val="24"/>
                <w:lang w:val="fr-FR"/>
              </w:rPr>
            </w:pPr>
            <w:r w:rsidRPr="003A7445">
              <w:rPr>
                <w:rFonts w:ascii="Times New Roman" w:hAnsi="Times New Roman" w:cs="Times New Roman"/>
                <w:szCs w:val="24"/>
                <w:lang w:val="fr-FR"/>
              </w:rPr>
              <w:t>Montant total dépensé</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r>
      <w:tr w:rsidR="006043B5" w:rsidRPr="003A7445" w:rsidTr="002436DD">
        <w:trPr>
          <w:trHeight w:val="315"/>
        </w:trPr>
        <w:tc>
          <w:tcPr>
            <w:tcW w:w="2619" w:type="dxa"/>
            <w:gridSpan w:val="3"/>
            <w:vMerge/>
            <w:tcBorders>
              <w:left w:val="nil"/>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p>
        </w:tc>
        <w:tc>
          <w:tcPr>
            <w:tcW w:w="162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autoSpaceDE w:val="0"/>
              <w:autoSpaceDN w:val="0"/>
              <w:adjustRightInd w:val="0"/>
              <w:spacing w:after="0" w:line="240" w:lineRule="auto"/>
              <w:ind w:right="-108"/>
              <w:rPr>
                <w:rFonts w:ascii="Times New Roman" w:hAnsi="Times New Roman" w:cs="Times New Roman"/>
                <w:szCs w:val="24"/>
                <w:lang w:val="fr-FR"/>
              </w:rPr>
            </w:pPr>
            <w:r w:rsidRPr="003A7445">
              <w:rPr>
                <w:rFonts w:ascii="Times New Roman" w:hAnsi="Times New Roman" w:cs="Times New Roman"/>
                <w:szCs w:val="24"/>
                <w:lang w:val="fr-FR"/>
              </w:rPr>
              <w:t>Solde dû au service</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r>
      <w:tr w:rsidR="006043B5" w:rsidRPr="003A7445" w:rsidTr="002436DD">
        <w:trPr>
          <w:trHeight w:val="315"/>
        </w:trPr>
        <w:tc>
          <w:tcPr>
            <w:tcW w:w="2619" w:type="dxa"/>
            <w:gridSpan w:val="3"/>
            <w:vMerge/>
            <w:tcBorders>
              <w:left w:val="nil"/>
              <w:bottom w:val="nil"/>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p>
        </w:tc>
        <w:tc>
          <w:tcPr>
            <w:tcW w:w="162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ind w:right="-108"/>
              <w:rPr>
                <w:rFonts w:ascii="Times New Roman" w:eastAsia="Times New Roman" w:hAnsi="Times New Roman" w:cs="Times New Roman"/>
                <w:szCs w:val="24"/>
                <w:lang w:val="fr-FR"/>
              </w:rPr>
            </w:pPr>
            <w:r w:rsidRPr="003A7445">
              <w:rPr>
                <w:rFonts w:ascii="Times New Roman" w:hAnsi="Times New Roman" w:cs="Times New Roman"/>
                <w:szCs w:val="24"/>
                <w:lang w:val="fr-FR"/>
              </w:rPr>
              <w:t>Solde dû à l’employé</w:t>
            </w: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c>
          <w:tcPr>
            <w:tcW w:w="99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jc w:val="both"/>
              <w:rPr>
                <w:rFonts w:ascii="Times New Roman" w:eastAsia="Times New Roman" w:hAnsi="Times New Roman" w:cs="Times New Roman"/>
                <w:szCs w:val="24"/>
                <w:lang w:val="fr-FR"/>
              </w:rPr>
            </w:pPr>
            <w:r w:rsidRPr="003A7445">
              <w:rPr>
                <w:rFonts w:ascii="Times New Roman" w:eastAsia="Times New Roman" w:hAnsi="Times New Roman" w:cs="Times New Roman"/>
                <w:szCs w:val="24"/>
                <w:lang w:val="fr-FR"/>
              </w:rPr>
              <w:t> </w:t>
            </w:r>
          </w:p>
        </w:tc>
      </w:tr>
    </w:tbl>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Je certifie sur l’honneur que les informations ci-dessus sont conformes à la réalité.</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b/>
          <w:bCs/>
          <w:sz w:val="24"/>
          <w:szCs w:val="24"/>
          <w:lang w:val="fr-FR"/>
        </w:rPr>
      </w:pPr>
      <w:r w:rsidRPr="003A7445">
        <w:rPr>
          <w:rFonts w:ascii="Times New Roman" w:hAnsi="Times New Roman" w:cs="Times New Roman"/>
          <w:b/>
          <w:bCs/>
          <w:sz w:val="24"/>
          <w:szCs w:val="24"/>
          <w:lang w:val="fr-FR"/>
        </w:rPr>
        <w:t xml:space="preserve">Préparé par : </w:t>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t xml:space="preserve">Vérifié par : </w:t>
      </w:r>
      <w:r w:rsidRPr="003A7445">
        <w:rPr>
          <w:rFonts w:ascii="Times New Roman" w:hAnsi="Times New Roman" w:cs="Times New Roman"/>
          <w:b/>
          <w:bCs/>
          <w:sz w:val="24"/>
          <w:szCs w:val="24"/>
          <w:lang w:val="fr-FR"/>
        </w:rPr>
        <w:tab/>
      </w:r>
      <w:r w:rsidRPr="003A7445">
        <w:rPr>
          <w:rFonts w:ascii="Times New Roman" w:hAnsi="Times New Roman" w:cs="Times New Roman"/>
          <w:b/>
          <w:bCs/>
          <w:sz w:val="24"/>
          <w:szCs w:val="24"/>
          <w:lang w:val="fr-FR"/>
        </w:rPr>
        <w:tab/>
        <w:t>Approuvé par :</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Le bénéficiaire</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Comptable</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DAF</w:t>
      </w:r>
    </w:p>
    <w:p w:rsidR="00113320" w:rsidRPr="003A7445" w:rsidRDefault="00113320"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92" w:name="_Toc506486614"/>
      <w:bookmarkStart w:id="293" w:name="_Toc515985073"/>
      <w:r w:rsidRPr="003A7445">
        <w:rPr>
          <w:color w:val="auto"/>
          <w:lang w:val="fr-FR"/>
        </w:rPr>
        <w:lastRenderedPageBreak/>
        <w:t>Fiche de perdiem</w:t>
      </w:r>
      <w:bookmarkEnd w:id="292"/>
      <w:bookmarkEnd w:id="293"/>
    </w:p>
    <w:p w:rsidR="006043B5" w:rsidRPr="003A7445" w:rsidRDefault="006043B5" w:rsidP="006043B5">
      <w:pPr>
        <w:pStyle w:val="ListParagraph"/>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 : …………..</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 : ……………</w:t>
      </w:r>
    </w:p>
    <w:p w:rsidR="006043B5" w:rsidRPr="003A7445" w:rsidRDefault="006043B5" w:rsidP="006043B5">
      <w:pPr>
        <w:spacing w:after="0" w:line="240" w:lineRule="auto"/>
        <w:rPr>
          <w:rFonts w:ascii="Times New Roman" w:hAnsi="Times New Roman" w:cs="Times New Roman"/>
          <w:sz w:val="24"/>
          <w:szCs w:val="24"/>
          <w:lang w:val="fr-FR"/>
        </w:rPr>
      </w:pPr>
      <w:r w:rsidRPr="003A7445">
        <w:rPr>
          <w:rFonts w:ascii="Times New Roman" w:hAnsi="Times New Roman" w:cs="Times New Roman"/>
          <w:b/>
          <w:sz w:val="24"/>
          <w:szCs w:val="24"/>
          <w:lang w:val="fr-FR"/>
        </w:rPr>
        <w:t>EMAIL : ……………..</w:t>
      </w:r>
    </w:p>
    <w:p w:rsidR="006043B5" w:rsidRPr="003A7445" w:rsidRDefault="006043B5" w:rsidP="006043B5">
      <w:pPr>
        <w:spacing w:after="0" w:line="240" w:lineRule="auto"/>
        <w:jc w:val="center"/>
        <w:rPr>
          <w:rFonts w:ascii="Times New Roman" w:hAnsi="Times New Roman" w:cs="Times New Roman"/>
          <w:b/>
          <w:sz w:val="24"/>
          <w:szCs w:val="24"/>
          <w:lang w:val="fr-FR"/>
        </w:rPr>
      </w:pPr>
    </w:p>
    <w:p w:rsidR="006043B5" w:rsidRPr="003A7445" w:rsidRDefault="006043B5" w:rsidP="006043B5">
      <w:pPr>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FICHE DE PERDIEM</w:t>
      </w:r>
    </w:p>
    <w:p w:rsidR="006043B5" w:rsidRPr="003A7445" w:rsidRDefault="006043B5" w:rsidP="006043B5">
      <w:pPr>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Objet de la mission: ………………………………</w:t>
      </w:r>
    </w:p>
    <w:p w:rsidR="006043B5" w:rsidRPr="003A7445" w:rsidRDefault="006043B5" w:rsidP="006043B5">
      <w:pPr>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Date : …………………………………………………</w:t>
      </w:r>
    </w:p>
    <w:p w:rsidR="006043B5" w:rsidRPr="003A7445" w:rsidRDefault="006043B5" w:rsidP="006043B5">
      <w:pPr>
        <w:spacing w:after="0" w:line="240" w:lineRule="auto"/>
        <w:contextualSpacing/>
        <w:rPr>
          <w:rFonts w:ascii="Times New Roman" w:hAnsi="Times New Roman" w:cs="Times New Roman"/>
          <w:sz w:val="24"/>
          <w:szCs w:val="24"/>
          <w:lang w:val="fr-FR"/>
        </w:rPr>
      </w:pPr>
    </w:p>
    <w:tbl>
      <w:tblPr>
        <w:tblStyle w:val="TableGrid"/>
        <w:tblW w:w="6768" w:type="dxa"/>
        <w:tblLayout w:type="fixed"/>
        <w:tblLook w:val="04A0" w:firstRow="1" w:lastRow="0" w:firstColumn="1" w:lastColumn="0" w:noHBand="0" w:noVBand="1"/>
      </w:tblPr>
      <w:tblGrid>
        <w:gridCol w:w="1818"/>
        <w:gridCol w:w="1080"/>
        <w:gridCol w:w="810"/>
        <w:gridCol w:w="990"/>
        <w:gridCol w:w="900"/>
        <w:gridCol w:w="1170"/>
      </w:tblGrid>
      <w:tr w:rsidR="006043B5" w:rsidRPr="003A7445" w:rsidTr="002436DD">
        <w:tc>
          <w:tcPr>
            <w:tcW w:w="1818" w:type="dxa"/>
          </w:tcPr>
          <w:p w:rsidR="006043B5" w:rsidRPr="003A7445" w:rsidRDefault="006043B5" w:rsidP="002436DD">
            <w:pPr>
              <w:ind w:left="-90" w:right="-108"/>
              <w:contextualSpacing/>
              <w:jc w:val="center"/>
              <w:rPr>
                <w:rFonts w:ascii="Times New Roman" w:hAnsi="Times New Roman" w:cs="Times New Roman"/>
                <w:b/>
                <w:szCs w:val="24"/>
                <w:lang w:val="fr-FR"/>
              </w:rPr>
            </w:pPr>
            <w:r w:rsidRPr="003A7445">
              <w:rPr>
                <w:rFonts w:ascii="Times New Roman" w:hAnsi="Times New Roman" w:cs="Times New Roman"/>
                <w:b/>
                <w:szCs w:val="24"/>
                <w:lang w:val="fr-FR"/>
              </w:rPr>
              <w:t>Noms et prénoms</w:t>
            </w:r>
          </w:p>
        </w:tc>
        <w:tc>
          <w:tcPr>
            <w:tcW w:w="1080" w:type="dxa"/>
          </w:tcPr>
          <w:p w:rsidR="006043B5" w:rsidRPr="003A7445" w:rsidRDefault="006043B5" w:rsidP="002436DD">
            <w:pPr>
              <w:ind w:left="-90" w:right="-108"/>
              <w:contextualSpacing/>
              <w:jc w:val="center"/>
              <w:rPr>
                <w:rFonts w:ascii="Times New Roman" w:hAnsi="Times New Roman" w:cs="Times New Roman"/>
                <w:b/>
                <w:szCs w:val="24"/>
                <w:lang w:val="fr-FR"/>
              </w:rPr>
            </w:pPr>
            <w:r w:rsidRPr="003A7445">
              <w:rPr>
                <w:rFonts w:ascii="Times New Roman" w:hAnsi="Times New Roman" w:cs="Times New Roman"/>
                <w:b/>
                <w:szCs w:val="24"/>
                <w:lang w:val="fr-FR"/>
              </w:rPr>
              <w:t>Fonction</w:t>
            </w:r>
          </w:p>
        </w:tc>
        <w:tc>
          <w:tcPr>
            <w:tcW w:w="810" w:type="dxa"/>
          </w:tcPr>
          <w:p w:rsidR="006043B5" w:rsidRPr="003A7445" w:rsidRDefault="006043B5" w:rsidP="002436DD">
            <w:pPr>
              <w:ind w:left="-90" w:right="-108"/>
              <w:contextualSpacing/>
              <w:jc w:val="center"/>
              <w:rPr>
                <w:rFonts w:ascii="Times New Roman" w:hAnsi="Times New Roman" w:cs="Times New Roman"/>
                <w:b/>
                <w:szCs w:val="24"/>
                <w:lang w:val="fr-FR"/>
              </w:rPr>
            </w:pPr>
            <w:r w:rsidRPr="003A7445">
              <w:rPr>
                <w:rFonts w:ascii="Times New Roman" w:hAnsi="Times New Roman" w:cs="Times New Roman"/>
                <w:b/>
                <w:szCs w:val="24"/>
                <w:lang w:val="fr-FR"/>
              </w:rPr>
              <w:t>Nombre de jours</w:t>
            </w:r>
          </w:p>
        </w:tc>
        <w:tc>
          <w:tcPr>
            <w:tcW w:w="990" w:type="dxa"/>
          </w:tcPr>
          <w:p w:rsidR="006043B5" w:rsidRPr="003A7445" w:rsidRDefault="006043B5" w:rsidP="002436DD">
            <w:pPr>
              <w:ind w:left="-90" w:right="-108"/>
              <w:contextualSpacing/>
              <w:jc w:val="center"/>
              <w:rPr>
                <w:rFonts w:ascii="Times New Roman" w:hAnsi="Times New Roman" w:cs="Times New Roman"/>
                <w:b/>
                <w:szCs w:val="24"/>
                <w:lang w:val="fr-FR"/>
              </w:rPr>
            </w:pPr>
            <w:r w:rsidRPr="003A7445">
              <w:rPr>
                <w:rFonts w:ascii="Times New Roman" w:hAnsi="Times New Roman" w:cs="Times New Roman"/>
                <w:b/>
                <w:szCs w:val="24"/>
                <w:lang w:val="fr-FR"/>
              </w:rPr>
              <w:t>Taux</w:t>
            </w:r>
          </w:p>
        </w:tc>
        <w:tc>
          <w:tcPr>
            <w:tcW w:w="900" w:type="dxa"/>
          </w:tcPr>
          <w:p w:rsidR="006043B5" w:rsidRPr="003A7445" w:rsidRDefault="006043B5" w:rsidP="002436DD">
            <w:pPr>
              <w:ind w:left="-90" w:right="-108"/>
              <w:contextualSpacing/>
              <w:jc w:val="center"/>
              <w:rPr>
                <w:rFonts w:ascii="Times New Roman" w:hAnsi="Times New Roman" w:cs="Times New Roman"/>
                <w:b/>
                <w:szCs w:val="24"/>
                <w:lang w:val="fr-FR"/>
              </w:rPr>
            </w:pPr>
            <w:r w:rsidRPr="003A7445">
              <w:rPr>
                <w:rFonts w:ascii="Times New Roman" w:hAnsi="Times New Roman" w:cs="Times New Roman"/>
                <w:b/>
                <w:szCs w:val="24"/>
                <w:lang w:val="fr-FR"/>
              </w:rPr>
              <w:t>Montant</w:t>
            </w:r>
          </w:p>
        </w:tc>
        <w:tc>
          <w:tcPr>
            <w:tcW w:w="1170" w:type="dxa"/>
          </w:tcPr>
          <w:p w:rsidR="006043B5" w:rsidRPr="003A7445" w:rsidRDefault="006043B5" w:rsidP="002436DD">
            <w:pPr>
              <w:ind w:left="-90" w:right="-108"/>
              <w:contextualSpacing/>
              <w:jc w:val="center"/>
              <w:rPr>
                <w:rFonts w:ascii="Times New Roman" w:hAnsi="Times New Roman" w:cs="Times New Roman"/>
                <w:b/>
                <w:sz w:val="24"/>
                <w:szCs w:val="24"/>
                <w:lang w:val="fr-FR"/>
              </w:rPr>
            </w:pPr>
            <w:r w:rsidRPr="003A7445">
              <w:rPr>
                <w:rFonts w:ascii="Times New Roman" w:hAnsi="Times New Roman" w:cs="Times New Roman"/>
                <w:b/>
                <w:szCs w:val="24"/>
                <w:lang w:val="fr-FR"/>
              </w:rPr>
              <w:t>Signatures</w:t>
            </w: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r w:rsidR="006043B5" w:rsidRPr="003A7445" w:rsidTr="002436DD">
        <w:tc>
          <w:tcPr>
            <w:tcW w:w="1818" w:type="dxa"/>
          </w:tcPr>
          <w:p w:rsidR="006043B5" w:rsidRPr="003A7445" w:rsidRDefault="006043B5" w:rsidP="002436DD">
            <w:pPr>
              <w:contextualSpacing/>
              <w:rPr>
                <w:rFonts w:ascii="Times New Roman" w:hAnsi="Times New Roman" w:cs="Times New Roman"/>
                <w:sz w:val="24"/>
                <w:szCs w:val="24"/>
                <w:lang w:val="fr-FR"/>
              </w:rPr>
            </w:pPr>
          </w:p>
        </w:tc>
        <w:tc>
          <w:tcPr>
            <w:tcW w:w="1080" w:type="dxa"/>
          </w:tcPr>
          <w:p w:rsidR="006043B5" w:rsidRPr="003A7445" w:rsidRDefault="006043B5" w:rsidP="002436DD">
            <w:pPr>
              <w:contextualSpacing/>
              <w:rPr>
                <w:rFonts w:ascii="Times New Roman" w:hAnsi="Times New Roman" w:cs="Times New Roman"/>
                <w:sz w:val="24"/>
                <w:szCs w:val="24"/>
                <w:lang w:val="fr-FR"/>
              </w:rPr>
            </w:pPr>
          </w:p>
        </w:tc>
        <w:tc>
          <w:tcPr>
            <w:tcW w:w="810" w:type="dxa"/>
          </w:tcPr>
          <w:p w:rsidR="006043B5" w:rsidRPr="003A7445" w:rsidRDefault="006043B5" w:rsidP="002436DD">
            <w:pPr>
              <w:contextualSpacing/>
              <w:rPr>
                <w:rFonts w:ascii="Times New Roman" w:hAnsi="Times New Roman" w:cs="Times New Roman"/>
                <w:sz w:val="24"/>
                <w:szCs w:val="24"/>
                <w:lang w:val="fr-FR"/>
              </w:rPr>
            </w:pPr>
          </w:p>
        </w:tc>
        <w:tc>
          <w:tcPr>
            <w:tcW w:w="990" w:type="dxa"/>
          </w:tcPr>
          <w:p w:rsidR="006043B5" w:rsidRPr="003A7445" w:rsidRDefault="006043B5" w:rsidP="002436DD">
            <w:pPr>
              <w:contextualSpacing/>
              <w:rPr>
                <w:rFonts w:ascii="Times New Roman" w:hAnsi="Times New Roman" w:cs="Times New Roman"/>
                <w:sz w:val="24"/>
                <w:szCs w:val="24"/>
                <w:lang w:val="fr-FR"/>
              </w:rPr>
            </w:pPr>
          </w:p>
        </w:tc>
        <w:tc>
          <w:tcPr>
            <w:tcW w:w="900" w:type="dxa"/>
          </w:tcPr>
          <w:p w:rsidR="006043B5" w:rsidRPr="003A7445" w:rsidRDefault="006043B5" w:rsidP="002436DD">
            <w:pPr>
              <w:contextualSpacing/>
              <w:rPr>
                <w:rFonts w:ascii="Times New Roman" w:hAnsi="Times New Roman" w:cs="Times New Roman"/>
                <w:sz w:val="24"/>
                <w:szCs w:val="24"/>
                <w:lang w:val="fr-FR"/>
              </w:rPr>
            </w:pPr>
          </w:p>
        </w:tc>
        <w:tc>
          <w:tcPr>
            <w:tcW w:w="1170" w:type="dxa"/>
          </w:tcPr>
          <w:p w:rsidR="006043B5" w:rsidRPr="003A7445" w:rsidRDefault="006043B5" w:rsidP="002436DD">
            <w:pPr>
              <w:contextualSpacing/>
              <w:rPr>
                <w:rFonts w:ascii="Times New Roman" w:hAnsi="Times New Roman" w:cs="Times New Roman"/>
                <w:sz w:val="24"/>
                <w:szCs w:val="24"/>
                <w:lang w:val="fr-FR"/>
              </w:rPr>
            </w:pPr>
          </w:p>
        </w:tc>
      </w:tr>
    </w:tbl>
    <w:p w:rsidR="006043B5" w:rsidRPr="003A7445" w:rsidRDefault="006043B5" w:rsidP="006043B5">
      <w:pPr>
        <w:spacing w:after="0" w:line="240" w:lineRule="auto"/>
        <w:contextualSpacing/>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94" w:name="_Toc506486615"/>
      <w:bookmarkStart w:id="295" w:name="_Toc515985074"/>
      <w:r w:rsidRPr="003A7445">
        <w:rPr>
          <w:color w:val="auto"/>
          <w:lang w:val="fr-FR"/>
        </w:rPr>
        <w:lastRenderedPageBreak/>
        <w:t>Bon de sortie de caisse</w:t>
      </w:r>
      <w:bookmarkEnd w:id="294"/>
      <w:bookmarkEnd w:id="295"/>
    </w:p>
    <w:p w:rsidR="006043B5" w:rsidRPr="003A7445" w:rsidRDefault="006043B5" w:rsidP="006043B5">
      <w:pPr>
        <w:pStyle w:val="ListParagraph"/>
        <w:spacing w:after="0" w:line="240" w:lineRule="auto"/>
        <w:jc w:val="both"/>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B.P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b/>
          <w:sz w:val="24"/>
          <w:szCs w:val="24"/>
          <w:lang w:val="fr-FR"/>
        </w:rPr>
        <w:t>EMAIL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contextualSpacing/>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BON D’ENTREE DE CAISSE : N°………/ANNEE………</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12"/>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Reçu de……………………………………………………………...</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Une somme de (en lettres et en chiffres)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Motif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16"/>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16"/>
          <w:szCs w:val="24"/>
          <w:lang w:val="fr-FR"/>
        </w:rPr>
      </w:pPr>
    </w:p>
    <w:p w:rsidR="006043B5" w:rsidRPr="003A7445" w:rsidRDefault="006043B5" w:rsidP="006043B5">
      <w:pPr>
        <w:autoSpaceDE w:val="0"/>
        <w:autoSpaceDN w:val="0"/>
        <w:adjustRightInd w:val="0"/>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Signature de réception</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et Prénom de la Caissière / du Caissier</w:t>
      </w:r>
    </w:p>
    <w:p w:rsidR="006043B5" w:rsidRPr="003A7445" w:rsidRDefault="006043B5" w:rsidP="006043B5">
      <w:pPr>
        <w:pBdr>
          <w:bottom w:val="single" w:sz="6" w:space="1" w:color="auto"/>
        </w:pBd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296" w:name="_Toc506486616"/>
      <w:bookmarkStart w:id="297" w:name="_Toc515985075"/>
      <w:r w:rsidRPr="003A7445">
        <w:rPr>
          <w:color w:val="auto"/>
          <w:lang w:val="fr-FR"/>
        </w:rPr>
        <w:t>Bon de sortie de caisse</w:t>
      </w:r>
      <w:bookmarkEnd w:id="296"/>
      <w:bookmarkEnd w:id="297"/>
    </w:p>
    <w:p w:rsidR="006043B5" w:rsidRPr="003A7445" w:rsidRDefault="006043B5" w:rsidP="006043B5">
      <w:pPr>
        <w:pStyle w:val="ListParagraph"/>
        <w:autoSpaceDE w:val="0"/>
        <w:autoSpaceDN w:val="0"/>
        <w:adjustRightInd w:val="0"/>
        <w:spacing w:after="0" w:line="240" w:lineRule="auto"/>
        <w:rPr>
          <w:rFonts w:ascii="Times New Roman" w:hAnsi="Times New Roman" w:cs="Times New Roman"/>
          <w:sz w:val="16"/>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BON DE SORTIE DE CAISSE : N°………/ANNEE…………</w:t>
      </w:r>
    </w:p>
    <w:p w:rsidR="006043B5" w:rsidRPr="003A7445" w:rsidRDefault="006043B5" w:rsidP="006043B5">
      <w:pPr>
        <w:autoSpaceDE w:val="0"/>
        <w:autoSpaceDN w:val="0"/>
        <w:adjustRightInd w:val="0"/>
        <w:spacing w:after="0" w:line="240" w:lineRule="auto"/>
        <w:jc w:val="center"/>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Payez à Mr / Mme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Une somme de (en lettres et en chiffres)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Motif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rPr>
          <w:rFonts w:ascii="Times New Roman" w:hAnsi="Times New Roman" w:cs="Times New Roman"/>
          <w:sz w:val="16"/>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Signature de réception</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Nom et Prénom de la Caissière / du Caissier</w:t>
      </w:r>
    </w:p>
    <w:p w:rsidR="006043B5" w:rsidRPr="003A7445" w:rsidRDefault="006043B5" w:rsidP="0076017F">
      <w:pPr>
        <w:pStyle w:val="Heading2"/>
        <w:numPr>
          <w:ilvl w:val="2"/>
          <w:numId w:val="31"/>
        </w:numPr>
        <w:spacing w:before="0"/>
        <w:rPr>
          <w:color w:val="auto"/>
          <w:lang w:val="fr-FR"/>
        </w:rPr>
      </w:pPr>
      <w:bookmarkStart w:id="298" w:name="_Toc506486617"/>
      <w:bookmarkStart w:id="299" w:name="_Toc515985076"/>
      <w:r w:rsidRPr="003A7445">
        <w:rPr>
          <w:color w:val="auto"/>
          <w:lang w:val="fr-FR"/>
        </w:rPr>
        <w:lastRenderedPageBreak/>
        <w:t>Modèle : RAPPORT FINANCIER PERIODIQUE   (Mensuel)</w:t>
      </w:r>
      <w:bookmarkEnd w:id="298"/>
      <w:bookmarkEnd w:id="299"/>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Modèle : RAPPORT FINANCIER PERIODIQUE (Mensuel)</w:t>
      </w:r>
    </w:p>
    <w:p w:rsidR="006043B5" w:rsidRPr="003A7445" w:rsidRDefault="006043B5" w:rsidP="006043B5">
      <w:pPr>
        <w:spacing w:after="0" w:line="240" w:lineRule="auto"/>
        <w:contextualSpacing/>
        <w:rPr>
          <w:rFonts w:ascii="Times New Roman" w:hAnsi="Times New Roman" w:cs="Times New Roman"/>
          <w:sz w:val="20"/>
          <w:szCs w:val="20"/>
          <w:lang w:val="fr-FR"/>
        </w:rPr>
      </w:pPr>
    </w:p>
    <w:tbl>
      <w:tblPr>
        <w:tblStyle w:val="TableGrid"/>
        <w:tblW w:w="6881" w:type="dxa"/>
        <w:tblLayout w:type="fixed"/>
        <w:tblLook w:val="04A0" w:firstRow="1" w:lastRow="0" w:firstColumn="1" w:lastColumn="0" w:noHBand="0" w:noVBand="1"/>
      </w:tblPr>
      <w:tblGrid>
        <w:gridCol w:w="928"/>
        <w:gridCol w:w="1070"/>
        <w:gridCol w:w="900"/>
        <w:gridCol w:w="990"/>
        <w:gridCol w:w="2070"/>
        <w:gridCol w:w="923"/>
      </w:tblGrid>
      <w:tr w:rsidR="006043B5" w:rsidRPr="003A7445" w:rsidTr="002436DD">
        <w:tc>
          <w:tcPr>
            <w:tcW w:w="2898" w:type="dxa"/>
            <w:gridSpan w:val="3"/>
          </w:tcPr>
          <w:p w:rsidR="006043B5" w:rsidRPr="003A7445" w:rsidRDefault="006043B5" w:rsidP="002436DD">
            <w:pPr>
              <w:contextualSpacing/>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Recettes</w:t>
            </w:r>
          </w:p>
        </w:tc>
        <w:tc>
          <w:tcPr>
            <w:tcW w:w="3983" w:type="dxa"/>
            <w:gridSpan w:val="3"/>
          </w:tcPr>
          <w:p w:rsidR="006043B5" w:rsidRPr="003A7445" w:rsidRDefault="006043B5" w:rsidP="002436DD">
            <w:pPr>
              <w:contextualSpacing/>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Dépenses</w:t>
            </w:r>
          </w:p>
        </w:tc>
      </w:tr>
      <w:tr w:rsidR="006043B5" w:rsidRPr="003A7445" w:rsidTr="002436DD">
        <w:tc>
          <w:tcPr>
            <w:tcW w:w="928"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 xml:space="preserve">Comptes </w:t>
            </w:r>
          </w:p>
        </w:tc>
        <w:tc>
          <w:tcPr>
            <w:tcW w:w="1070"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Libellés</w:t>
            </w:r>
          </w:p>
        </w:tc>
        <w:tc>
          <w:tcPr>
            <w:tcW w:w="900"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Montant</w:t>
            </w:r>
          </w:p>
        </w:tc>
        <w:tc>
          <w:tcPr>
            <w:tcW w:w="990"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Comptes</w:t>
            </w:r>
          </w:p>
        </w:tc>
        <w:tc>
          <w:tcPr>
            <w:tcW w:w="2070"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Libellés</w:t>
            </w:r>
          </w:p>
        </w:tc>
        <w:tc>
          <w:tcPr>
            <w:tcW w:w="923" w:type="dxa"/>
          </w:tcPr>
          <w:p w:rsidR="006043B5" w:rsidRPr="003A7445" w:rsidRDefault="006043B5" w:rsidP="002436DD">
            <w:pPr>
              <w:contextualSpacing/>
              <w:jc w:val="both"/>
              <w:rPr>
                <w:rFonts w:ascii="Arial Narrow" w:hAnsi="Arial Narrow" w:cs="Times New Roman"/>
                <w:b/>
                <w:sz w:val="20"/>
                <w:szCs w:val="20"/>
                <w:lang w:val="fr-FR"/>
              </w:rPr>
            </w:pPr>
            <w:r w:rsidRPr="003A7445">
              <w:rPr>
                <w:rFonts w:ascii="Arial Narrow" w:hAnsi="Arial Narrow" w:cs="Times New Roman"/>
                <w:b/>
                <w:sz w:val="20"/>
                <w:szCs w:val="20"/>
                <w:lang w:val="fr-FR"/>
              </w:rPr>
              <w:t>Montant</w:t>
            </w: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autoSpaceDE w:val="0"/>
              <w:autoSpaceDN w:val="0"/>
              <w:adjustRightInd w:val="0"/>
              <w:ind w:right="-108"/>
              <w:rPr>
                <w:rFonts w:ascii="Times New Roman" w:hAnsi="Times New Roman" w:cs="Times New Roman"/>
                <w:sz w:val="20"/>
                <w:szCs w:val="20"/>
                <w:lang w:val="fr-FR"/>
              </w:rPr>
            </w:pPr>
            <w:r w:rsidRPr="003A7445">
              <w:rPr>
                <w:rFonts w:ascii="Times New Roman" w:hAnsi="Times New Roman" w:cs="Times New Roman"/>
                <w:sz w:val="20"/>
                <w:szCs w:val="20"/>
                <w:lang w:val="fr-FR"/>
              </w:rPr>
              <w:t>Report à nouveau</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Matériel et fournitures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ind w:right="-108"/>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Ressources propres</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Eau et électricité</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ind w:right="-108"/>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Autres produits</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contextualSpacing/>
              <w:rPr>
                <w:rFonts w:ascii="Times New Roman" w:hAnsi="Times New Roman" w:cs="Times New Roman"/>
                <w:sz w:val="20"/>
                <w:szCs w:val="20"/>
                <w:lang w:val="fr-FR"/>
              </w:rPr>
            </w:pPr>
            <w:r w:rsidRPr="003A7445">
              <w:rPr>
                <w:rFonts w:ascii="Times New Roman" w:hAnsi="Times New Roman" w:cs="Times New Roman"/>
                <w:sz w:val="20"/>
                <w:szCs w:val="20"/>
                <w:lang w:val="fr-FR"/>
              </w:rPr>
              <w:t>Imprimé et reprographie</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autoSpaceDE w:val="0"/>
              <w:autoSpaceDN w:val="0"/>
              <w:adjustRightInd w:val="0"/>
              <w:ind w:right="-108"/>
              <w:rPr>
                <w:rFonts w:ascii="Times New Roman" w:hAnsi="Times New Roman" w:cs="Times New Roman"/>
                <w:sz w:val="20"/>
                <w:szCs w:val="20"/>
                <w:lang w:val="fr-FR"/>
              </w:rPr>
            </w:pPr>
            <w:r w:rsidRPr="003A7445">
              <w:rPr>
                <w:rFonts w:ascii="Times New Roman" w:hAnsi="Times New Roman" w:cs="Times New Roman"/>
                <w:sz w:val="20"/>
                <w:szCs w:val="20"/>
                <w:lang w:val="fr-FR"/>
              </w:rPr>
              <w:t>Dons reçus</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Transport</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autoSpaceDE w:val="0"/>
              <w:autoSpaceDN w:val="0"/>
              <w:adjustRightInd w:val="0"/>
              <w:ind w:right="-108"/>
              <w:rPr>
                <w:rFonts w:ascii="Times New Roman" w:hAnsi="Times New Roman" w:cs="Times New Roman"/>
                <w:sz w:val="20"/>
                <w:szCs w:val="20"/>
                <w:lang w:val="fr-FR"/>
              </w:rPr>
            </w:pPr>
            <w:r w:rsidRPr="003A7445">
              <w:rPr>
                <w:rFonts w:ascii="Times New Roman" w:hAnsi="Times New Roman" w:cs="Times New Roman"/>
                <w:sz w:val="20"/>
                <w:szCs w:val="20"/>
                <w:lang w:val="fr-FR"/>
              </w:rPr>
              <w:t>Subsides</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Déplacements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ind w:right="-108"/>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Intérêts reçus</w:t>
            </w: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Déplacements personnels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Autres services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Frais bancaires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Frais communications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Frais de représentation</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Entretien et représentation</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2A4DD6"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Autres Charges et pertes diverses (vols, usure, casse)</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Frais du personnel</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autoSpaceDE w:val="0"/>
              <w:autoSpaceDN w:val="0"/>
              <w:adjustRightInd w:val="0"/>
              <w:rPr>
                <w:rFonts w:ascii="Times New Roman" w:hAnsi="Times New Roman" w:cs="Times New Roman"/>
                <w:sz w:val="20"/>
                <w:szCs w:val="20"/>
                <w:lang w:val="fr-FR"/>
              </w:rPr>
            </w:pPr>
            <w:r w:rsidRPr="003A7445">
              <w:rPr>
                <w:rFonts w:ascii="Times New Roman" w:hAnsi="Times New Roman" w:cs="Times New Roman"/>
                <w:sz w:val="20"/>
                <w:szCs w:val="20"/>
                <w:lang w:val="fr-FR"/>
              </w:rPr>
              <w:t>Impôts et taxes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r w:rsidR="006043B5" w:rsidRPr="003A7445" w:rsidTr="002436DD">
        <w:tc>
          <w:tcPr>
            <w:tcW w:w="928" w:type="dxa"/>
          </w:tcPr>
          <w:p w:rsidR="006043B5" w:rsidRPr="003A7445" w:rsidRDefault="006043B5" w:rsidP="002436DD">
            <w:pPr>
              <w:contextualSpacing/>
              <w:jc w:val="both"/>
              <w:rPr>
                <w:rFonts w:ascii="Times New Roman" w:hAnsi="Times New Roman" w:cs="Times New Roman"/>
                <w:sz w:val="20"/>
                <w:szCs w:val="20"/>
                <w:lang w:val="fr-FR"/>
              </w:rPr>
            </w:pPr>
          </w:p>
        </w:tc>
        <w:tc>
          <w:tcPr>
            <w:tcW w:w="1070" w:type="dxa"/>
          </w:tcPr>
          <w:p w:rsidR="006043B5" w:rsidRPr="003A7445" w:rsidRDefault="006043B5" w:rsidP="002436DD">
            <w:pPr>
              <w:contextualSpacing/>
              <w:jc w:val="both"/>
              <w:rPr>
                <w:rFonts w:ascii="Times New Roman" w:hAnsi="Times New Roman" w:cs="Times New Roman"/>
                <w:sz w:val="20"/>
                <w:szCs w:val="20"/>
                <w:lang w:val="fr-FR"/>
              </w:rPr>
            </w:pPr>
          </w:p>
        </w:tc>
        <w:tc>
          <w:tcPr>
            <w:tcW w:w="900" w:type="dxa"/>
          </w:tcPr>
          <w:p w:rsidR="006043B5" w:rsidRPr="003A7445" w:rsidRDefault="006043B5" w:rsidP="002436DD">
            <w:pPr>
              <w:contextualSpacing/>
              <w:jc w:val="both"/>
              <w:rPr>
                <w:rFonts w:ascii="Times New Roman" w:hAnsi="Times New Roman" w:cs="Times New Roman"/>
                <w:sz w:val="20"/>
                <w:szCs w:val="20"/>
                <w:lang w:val="fr-FR"/>
              </w:rPr>
            </w:pPr>
          </w:p>
        </w:tc>
        <w:tc>
          <w:tcPr>
            <w:tcW w:w="990" w:type="dxa"/>
          </w:tcPr>
          <w:p w:rsidR="006043B5" w:rsidRPr="003A7445" w:rsidRDefault="006043B5" w:rsidP="002436DD">
            <w:pPr>
              <w:contextualSpacing/>
              <w:jc w:val="both"/>
              <w:rPr>
                <w:rFonts w:ascii="Times New Roman" w:hAnsi="Times New Roman" w:cs="Times New Roman"/>
                <w:sz w:val="20"/>
                <w:szCs w:val="20"/>
                <w:lang w:val="fr-FR"/>
              </w:rPr>
            </w:pPr>
          </w:p>
        </w:tc>
        <w:tc>
          <w:tcPr>
            <w:tcW w:w="2070" w:type="dxa"/>
          </w:tcPr>
          <w:p w:rsidR="006043B5" w:rsidRPr="003A7445" w:rsidRDefault="006043B5" w:rsidP="002436DD">
            <w:pPr>
              <w:contextualSpacing/>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Intérêts payés</w:t>
            </w:r>
          </w:p>
        </w:tc>
        <w:tc>
          <w:tcPr>
            <w:tcW w:w="923" w:type="dxa"/>
          </w:tcPr>
          <w:p w:rsidR="006043B5" w:rsidRPr="003A7445" w:rsidRDefault="006043B5" w:rsidP="002436DD">
            <w:pPr>
              <w:contextualSpacing/>
              <w:jc w:val="both"/>
              <w:rPr>
                <w:rFonts w:ascii="Times New Roman" w:hAnsi="Times New Roman" w:cs="Times New Roman"/>
                <w:sz w:val="20"/>
                <w:szCs w:val="20"/>
                <w:lang w:val="fr-FR"/>
              </w:rPr>
            </w:pPr>
          </w:p>
        </w:tc>
      </w:tr>
    </w:tbl>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b/>
          <w:sz w:val="20"/>
          <w:szCs w:val="24"/>
          <w:u w:val="single"/>
          <w:lang w:val="fr-FR"/>
        </w:rPr>
      </w:pPr>
      <w:r w:rsidRPr="003A7445">
        <w:rPr>
          <w:rFonts w:ascii="Times New Roman" w:hAnsi="Times New Roman" w:cs="Times New Roman"/>
          <w:b/>
          <w:sz w:val="20"/>
          <w:szCs w:val="24"/>
          <w:u w:val="single"/>
          <w:lang w:val="fr-FR"/>
        </w:rPr>
        <w:t>Préparé par</w:t>
      </w:r>
      <w:r w:rsidRPr="003A7445">
        <w:rPr>
          <w:rFonts w:ascii="Times New Roman" w:hAnsi="Times New Roman" w:cs="Times New Roman"/>
          <w:b/>
          <w:sz w:val="20"/>
          <w:szCs w:val="24"/>
          <w:lang w:val="fr-FR"/>
        </w:rPr>
        <w:t xml:space="preserve"> </w:t>
      </w:r>
      <w:r w:rsidRPr="003A7445">
        <w:rPr>
          <w:rFonts w:ascii="Times New Roman" w:hAnsi="Times New Roman" w:cs="Times New Roman"/>
          <w:b/>
          <w:sz w:val="20"/>
          <w:szCs w:val="24"/>
          <w:lang w:val="fr-FR"/>
        </w:rPr>
        <w:tab/>
        <w:t xml:space="preserve">  </w:t>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u w:val="single"/>
          <w:lang w:val="fr-FR"/>
        </w:rPr>
        <w:t>Vérifié par</w:t>
      </w:r>
      <w:r w:rsidRPr="003A7445">
        <w:rPr>
          <w:rFonts w:ascii="Times New Roman" w:hAnsi="Times New Roman" w:cs="Times New Roman"/>
          <w:b/>
          <w:sz w:val="20"/>
          <w:szCs w:val="24"/>
          <w:lang w:val="fr-FR"/>
        </w:rPr>
        <w:t xml:space="preserve"> </w:t>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t xml:space="preserve"> </w:t>
      </w:r>
      <w:r w:rsidRPr="003A7445">
        <w:rPr>
          <w:rFonts w:ascii="Times New Roman" w:hAnsi="Times New Roman" w:cs="Times New Roman"/>
          <w:b/>
          <w:sz w:val="20"/>
          <w:szCs w:val="24"/>
          <w:u w:val="single"/>
          <w:lang w:val="fr-FR"/>
        </w:rPr>
        <w:t>Approuvé par</w:t>
      </w:r>
    </w:p>
    <w:p w:rsidR="006043B5" w:rsidRPr="003A7445" w:rsidRDefault="006043B5" w:rsidP="006043B5">
      <w:pPr>
        <w:spacing w:after="0" w:line="240" w:lineRule="auto"/>
        <w:contextualSpacing/>
        <w:jc w:val="both"/>
        <w:rPr>
          <w:rFonts w:ascii="Times New Roman" w:hAnsi="Times New Roman" w:cs="Times New Roman"/>
          <w:b/>
          <w:sz w:val="20"/>
          <w:szCs w:val="24"/>
          <w:lang w:val="fr-FR"/>
        </w:rPr>
      </w:pPr>
    </w:p>
    <w:p w:rsidR="006043B5" w:rsidRPr="003A7445" w:rsidRDefault="006043B5" w:rsidP="006043B5">
      <w:pPr>
        <w:spacing w:after="0" w:line="240" w:lineRule="auto"/>
        <w:contextualSpacing/>
        <w:jc w:val="both"/>
        <w:rPr>
          <w:rFonts w:ascii="Times New Roman" w:hAnsi="Times New Roman" w:cs="Times New Roman"/>
          <w:b/>
          <w:sz w:val="20"/>
          <w:szCs w:val="24"/>
          <w:lang w:val="fr-FR"/>
        </w:rPr>
      </w:pP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r w:rsidRPr="003A7445">
        <w:rPr>
          <w:rFonts w:ascii="Times New Roman" w:hAnsi="Times New Roman" w:cs="Times New Roman"/>
          <w:b/>
          <w:sz w:val="20"/>
          <w:szCs w:val="24"/>
          <w:lang w:val="fr-FR"/>
        </w:rPr>
        <w:tab/>
      </w:r>
    </w:p>
    <w:p w:rsidR="006043B5" w:rsidRDefault="006043B5" w:rsidP="006043B5">
      <w:pPr>
        <w:spacing w:after="0" w:line="240" w:lineRule="auto"/>
        <w:contextualSpacing/>
        <w:jc w:val="both"/>
        <w:rPr>
          <w:rFonts w:ascii="Times New Roman" w:hAnsi="Times New Roman" w:cs="Times New Roman"/>
          <w:sz w:val="20"/>
          <w:szCs w:val="24"/>
          <w:lang w:val="fr-FR"/>
        </w:rPr>
      </w:pPr>
      <w:r w:rsidRPr="003A7445">
        <w:rPr>
          <w:rFonts w:ascii="Times New Roman" w:hAnsi="Times New Roman" w:cs="Times New Roman"/>
          <w:sz w:val="20"/>
          <w:szCs w:val="24"/>
          <w:lang w:val="fr-FR"/>
        </w:rPr>
        <w:t>Chef Comptable</w:t>
      </w:r>
      <w:r w:rsidRPr="003A7445">
        <w:rPr>
          <w:rFonts w:ascii="Times New Roman" w:hAnsi="Times New Roman" w:cs="Times New Roman"/>
          <w:sz w:val="20"/>
          <w:szCs w:val="24"/>
          <w:lang w:val="fr-FR"/>
        </w:rPr>
        <w:tab/>
      </w:r>
      <w:r w:rsidRPr="003A7445">
        <w:rPr>
          <w:rFonts w:ascii="Times New Roman" w:hAnsi="Times New Roman" w:cs="Times New Roman"/>
          <w:sz w:val="20"/>
          <w:szCs w:val="24"/>
          <w:lang w:val="fr-FR"/>
        </w:rPr>
        <w:tab/>
        <w:t xml:space="preserve"> </w:t>
      </w:r>
      <w:r w:rsidRPr="003A7445">
        <w:rPr>
          <w:rFonts w:ascii="Times New Roman" w:hAnsi="Times New Roman" w:cs="Times New Roman"/>
          <w:sz w:val="20"/>
          <w:szCs w:val="24"/>
          <w:lang w:val="fr-FR"/>
        </w:rPr>
        <w:tab/>
        <w:t>DAF</w:t>
      </w:r>
      <w:r w:rsidRPr="003A7445">
        <w:rPr>
          <w:rFonts w:ascii="Times New Roman" w:hAnsi="Times New Roman" w:cs="Times New Roman"/>
          <w:sz w:val="20"/>
          <w:szCs w:val="24"/>
          <w:lang w:val="fr-FR"/>
        </w:rPr>
        <w:tab/>
      </w:r>
      <w:r w:rsidRPr="003A7445">
        <w:rPr>
          <w:rFonts w:ascii="Times New Roman" w:hAnsi="Times New Roman" w:cs="Times New Roman"/>
          <w:sz w:val="20"/>
          <w:szCs w:val="24"/>
          <w:lang w:val="fr-FR"/>
        </w:rPr>
        <w:tab/>
        <w:t xml:space="preserve"> </w:t>
      </w:r>
      <w:r w:rsidRPr="003A7445">
        <w:rPr>
          <w:rFonts w:ascii="Times New Roman" w:hAnsi="Times New Roman" w:cs="Times New Roman"/>
          <w:sz w:val="20"/>
          <w:szCs w:val="24"/>
          <w:lang w:val="fr-FR"/>
        </w:rPr>
        <w:tab/>
        <w:t xml:space="preserve">Econome Général </w:t>
      </w:r>
    </w:p>
    <w:p w:rsidR="006E3DCC" w:rsidRPr="003A7445" w:rsidRDefault="006E3DCC" w:rsidP="006043B5">
      <w:pPr>
        <w:spacing w:after="0" w:line="240" w:lineRule="auto"/>
        <w:contextualSpacing/>
        <w:jc w:val="both"/>
        <w:rPr>
          <w:rFonts w:ascii="Times New Roman" w:hAnsi="Times New Roman" w:cs="Times New Roman"/>
          <w:sz w:val="20"/>
          <w:szCs w:val="24"/>
          <w:lang w:val="fr-FR"/>
        </w:rPr>
      </w:pPr>
    </w:p>
    <w:p w:rsidR="006043B5" w:rsidRPr="003A7445" w:rsidRDefault="006043B5" w:rsidP="0076017F">
      <w:pPr>
        <w:pStyle w:val="Heading2"/>
        <w:numPr>
          <w:ilvl w:val="2"/>
          <w:numId w:val="31"/>
        </w:numPr>
        <w:spacing w:before="0"/>
        <w:rPr>
          <w:color w:val="auto"/>
          <w:lang w:val="fr-FR"/>
        </w:rPr>
      </w:pPr>
      <w:bookmarkStart w:id="300" w:name="_Toc506486618"/>
      <w:bookmarkStart w:id="301" w:name="_Toc515985077"/>
      <w:r w:rsidRPr="003A7445">
        <w:rPr>
          <w:color w:val="auto"/>
          <w:lang w:val="fr-FR"/>
        </w:rPr>
        <w:lastRenderedPageBreak/>
        <w:t>Format de bilan</w:t>
      </w:r>
      <w:bookmarkEnd w:id="300"/>
      <w:bookmarkEnd w:id="301"/>
    </w:p>
    <w:p w:rsidR="006043B5" w:rsidRPr="003A7445" w:rsidRDefault="006043B5" w:rsidP="006043B5">
      <w:pPr>
        <w:pStyle w:val="ListParagraph"/>
        <w:spacing w:after="0" w:line="240" w:lineRule="auto"/>
        <w:jc w:val="both"/>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TELEPHONE……………</w:t>
      </w:r>
    </w:p>
    <w:p w:rsidR="006043B5" w:rsidRPr="003A7445" w:rsidRDefault="006043B5" w:rsidP="006043B5">
      <w:pPr>
        <w:spacing w:after="0" w:line="240" w:lineRule="auto"/>
        <w:jc w:val="both"/>
        <w:rPr>
          <w:rFonts w:ascii="Times New Roman" w:hAnsi="Times New Roman" w:cs="Times New Roman"/>
          <w:sz w:val="24"/>
          <w:szCs w:val="24"/>
          <w:lang w:val="fr-FR"/>
        </w:rPr>
      </w:pPr>
      <w:r w:rsidRPr="003A7445">
        <w:rPr>
          <w:rFonts w:ascii="Times New Roman" w:hAnsi="Times New Roman" w:cs="Times New Roman"/>
          <w:b/>
          <w:sz w:val="24"/>
          <w:szCs w:val="24"/>
          <w:lang w:val="fr-FR"/>
        </w:rPr>
        <w:t>EMAIL……………..</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center"/>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Modèle : </w:t>
      </w:r>
      <w:r w:rsidRPr="003A7445">
        <w:rPr>
          <w:rFonts w:ascii="Times New Roman" w:hAnsi="Times New Roman" w:cs="Times New Roman"/>
          <w:b/>
          <w:sz w:val="24"/>
          <w:szCs w:val="24"/>
          <w:lang w:val="fr-FR"/>
        </w:rPr>
        <w:t>BILAN AU 31/12/…………..</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113320" w:rsidRPr="003A7445" w:rsidRDefault="00113320" w:rsidP="006043B5">
      <w:pPr>
        <w:spacing w:after="0" w:line="240" w:lineRule="auto"/>
        <w:contextualSpacing/>
        <w:jc w:val="both"/>
        <w:rPr>
          <w:rFonts w:ascii="Times New Roman" w:hAnsi="Times New Roman" w:cs="Times New Roman"/>
          <w:sz w:val="24"/>
          <w:szCs w:val="24"/>
          <w:lang w:val="fr-FR"/>
        </w:rPr>
      </w:pPr>
    </w:p>
    <w:tbl>
      <w:tblPr>
        <w:tblStyle w:val="TableGrid"/>
        <w:tblW w:w="6858" w:type="dxa"/>
        <w:tblLayout w:type="fixed"/>
        <w:tblLook w:val="04A0" w:firstRow="1" w:lastRow="0" w:firstColumn="1" w:lastColumn="0" w:noHBand="0" w:noVBand="1"/>
      </w:tblPr>
      <w:tblGrid>
        <w:gridCol w:w="918"/>
        <w:gridCol w:w="1440"/>
        <w:gridCol w:w="990"/>
        <w:gridCol w:w="990"/>
        <w:gridCol w:w="1710"/>
        <w:gridCol w:w="810"/>
      </w:tblGrid>
      <w:tr w:rsidR="006043B5" w:rsidRPr="003A7445" w:rsidTr="002436DD">
        <w:tc>
          <w:tcPr>
            <w:tcW w:w="3348" w:type="dxa"/>
            <w:gridSpan w:val="3"/>
          </w:tcPr>
          <w:p w:rsidR="006043B5" w:rsidRPr="003A7445" w:rsidRDefault="006043B5" w:rsidP="002436DD">
            <w:pPr>
              <w:contextualSpacing/>
              <w:jc w:val="center"/>
              <w:rPr>
                <w:rFonts w:ascii="Times New Roman" w:hAnsi="Times New Roman" w:cs="Times New Roman"/>
                <w:b/>
                <w:lang w:val="fr-FR"/>
              </w:rPr>
            </w:pPr>
            <w:r w:rsidRPr="003A7445">
              <w:rPr>
                <w:rFonts w:ascii="Times New Roman" w:hAnsi="Times New Roman" w:cs="Times New Roman"/>
                <w:b/>
                <w:lang w:val="fr-FR"/>
              </w:rPr>
              <w:t>ACTIF</w:t>
            </w:r>
          </w:p>
        </w:tc>
        <w:tc>
          <w:tcPr>
            <w:tcW w:w="3510" w:type="dxa"/>
            <w:gridSpan w:val="3"/>
          </w:tcPr>
          <w:p w:rsidR="006043B5" w:rsidRPr="003A7445" w:rsidRDefault="006043B5" w:rsidP="002436DD">
            <w:pPr>
              <w:contextualSpacing/>
              <w:jc w:val="center"/>
              <w:rPr>
                <w:rFonts w:ascii="Times New Roman" w:hAnsi="Times New Roman" w:cs="Times New Roman"/>
                <w:b/>
                <w:lang w:val="fr-FR"/>
              </w:rPr>
            </w:pPr>
            <w:r w:rsidRPr="003A7445">
              <w:rPr>
                <w:rFonts w:ascii="Times New Roman" w:hAnsi="Times New Roman" w:cs="Times New Roman"/>
                <w:b/>
                <w:lang w:val="fr-FR"/>
              </w:rPr>
              <w:t>PASSIF</w:t>
            </w:r>
          </w:p>
        </w:tc>
      </w:tr>
      <w:tr w:rsidR="006043B5" w:rsidRPr="003A7445" w:rsidTr="002436DD">
        <w:tc>
          <w:tcPr>
            <w:tcW w:w="918"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Comptes</w:t>
            </w:r>
          </w:p>
        </w:tc>
        <w:tc>
          <w:tcPr>
            <w:tcW w:w="1440"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Libelles</w:t>
            </w:r>
          </w:p>
        </w:tc>
        <w:tc>
          <w:tcPr>
            <w:tcW w:w="990"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Montants</w:t>
            </w:r>
          </w:p>
        </w:tc>
        <w:tc>
          <w:tcPr>
            <w:tcW w:w="990"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Comptes</w:t>
            </w:r>
          </w:p>
        </w:tc>
        <w:tc>
          <w:tcPr>
            <w:tcW w:w="1710"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Libelles</w:t>
            </w:r>
          </w:p>
        </w:tc>
        <w:tc>
          <w:tcPr>
            <w:tcW w:w="810" w:type="dxa"/>
          </w:tcPr>
          <w:p w:rsidR="006043B5" w:rsidRPr="003A7445" w:rsidRDefault="006043B5" w:rsidP="002436DD">
            <w:pPr>
              <w:ind w:left="-90" w:right="-108"/>
              <w:contextualSpacing/>
              <w:jc w:val="center"/>
              <w:rPr>
                <w:rFonts w:ascii="Arial Narrow" w:hAnsi="Arial Narrow" w:cs="Times New Roman"/>
                <w:b/>
                <w:sz w:val="20"/>
                <w:lang w:val="fr-FR"/>
              </w:rPr>
            </w:pPr>
            <w:r w:rsidRPr="003A7445">
              <w:rPr>
                <w:rFonts w:ascii="Arial Narrow" w:hAnsi="Arial Narrow" w:cs="Times New Roman"/>
                <w:b/>
                <w:sz w:val="20"/>
                <w:lang w:val="fr-FR"/>
              </w:rPr>
              <w:t>Montants</w:t>
            </w: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Valeurs immobilisées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Capitaux permanents</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Terrains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Dotation Et subventions</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Constructions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Capital social</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Autres (mobiliers)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Avances et acomptes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rPr>
                <w:rFonts w:ascii="Times New Roman" w:hAnsi="Times New Roman" w:cs="Times New Roman"/>
                <w:sz w:val="20"/>
                <w:lang w:val="fr-FR"/>
              </w:rPr>
            </w:pPr>
            <w:r w:rsidRPr="003A7445">
              <w:rPr>
                <w:rFonts w:ascii="Times New Roman" w:hAnsi="Times New Roman" w:cs="Times New Roman"/>
                <w:sz w:val="20"/>
                <w:lang w:val="fr-FR"/>
              </w:rPr>
              <w:t>Report à nouveau</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2A4DD6"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Emprunt à Long et à Moyen Terme</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Stocks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Dette à court terme</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rPr>
          <w:trHeight w:val="323"/>
        </w:trPr>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Fournisseurs</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Matériel et</w:t>
            </w:r>
          </w:p>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fournitures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Personnel</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Clients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Etat</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Débiteurs divers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Créditeurs divers</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Produits à recevoir</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Charges à payer</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Dettes à payer</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Produits perçus d’avance</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Charges payées d’avance</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Banque</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r w:rsidRPr="003A7445">
              <w:rPr>
                <w:rFonts w:ascii="Times New Roman" w:hAnsi="Times New Roman" w:cs="Times New Roman"/>
                <w:sz w:val="20"/>
                <w:lang w:val="fr-FR"/>
              </w:rPr>
              <w:t>Caisses</w:t>
            </w: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contextualSpacing/>
              <w:jc w:val="both"/>
              <w:rPr>
                <w:rFonts w:ascii="Times New Roman" w:hAnsi="Times New Roman" w:cs="Times New Roman"/>
                <w:sz w:val="20"/>
                <w:lang w:val="fr-FR"/>
              </w:rPr>
            </w:pPr>
          </w:p>
        </w:tc>
        <w:tc>
          <w:tcPr>
            <w:tcW w:w="144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990" w:type="dxa"/>
          </w:tcPr>
          <w:p w:rsidR="006043B5" w:rsidRPr="003A7445" w:rsidRDefault="006043B5" w:rsidP="002436DD">
            <w:pPr>
              <w:ind w:left="-18" w:right="-108"/>
              <w:contextualSpacing/>
              <w:jc w:val="both"/>
              <w:rPr>
                <w:rFonts w:ascii="Times New Roman" w:hAnsi="Times New Roman" w:cs="Times New Roman"/>
                <w:sz w:val="20"/>
                <w:lang w:val="fr-FR"/>
              </w:rPr>
            </w:pPr>
          </w:p>
        </w:tc>
        <w:tc>
          <w:tcPr>
            <w:tcW w:w="1710" w:type="dxa"/>
          </w:tcPr>
          <w:p w:rsidR="006043B5" w:rsidRPr="003A7445" w:rsidRDefault="006043B5" w:rsidP="002436DD">
            <w:pPr>
              <w:autoSpaceDE w:val="0"/>
              <w:autoSpaceDN w:val="0"/>
              <w:adjustRightInd w:val="0"/>
              <w:ind w:left="-18" w:right="-108"/>
              <w:rPr>
                <w:rFonts w:ascii="Times New Roman" w:hAnsi="Times New Roman" w:cs="Times New Roman"/>
                <w:sz w:val="20"/>
                <w:lang w:val="fr-FR"/>
              </w:rPr>
            </w:pPr>
            <w:r w:rsidRPr="003A7445">
              <w:rPr>
                <w:rFonts w:ascii="Times New Roman" w:hAnsi="Times New Roman" w:cs="Times New Roman"/>
                <w:sz w:val="20"/>
                <w:lang w:val="fr-FR"/>
              </w:rPr>
              <w:t>Résultat (solde)</w:t>
            </w:r>
          </w:p>
        </w:tc>
        <w:tc>
          <w:tcPr>
            <w:tcW w:w="810" w:type="dxa"/>
          </w:tcPr>
          <w:p w:rsidR="006043B5" w:rsidRPr="003A7445" w:rsidRDefault="006043B5" w:rsidP="002436DD">
            <w:pPr>
              <w:contextualSpacing/>
              <w:jc w:val="both"/>
              <w:rPr>
                <w:rFonts w:ascii="Times New Roman" w:hAnsi="Times New Roman" w:cs="Times New Roman"/>
                <w:sz w:val="20"/>
                <w:lang w:val="fr-FR"/>
              </w:rPr>
            </w:pPr>
          </w:p>
        </w:tc>
      </w:tr>
      <w:tr w:rsidR="006043B5" w:rsidRPr="003A7445" w:rsidTr="002436DD">
        <w:tc>
          <w:tcPr>
            <w:tcW w:w="918" w:type="dxa"/>
          </w:tcPr>
          <w:p w:rsidR="006043B5" w:rsidRPr="003A7445" w:rsidRDefault="006043B5" w:rsidP="002436DD">
            <w:pPr>
              <w:ind w:left="-90" w:right="-108"/>
              <w:contextualSpacing/>
              <w:jc w:val="both"/>
              <w:rPr>
                <w:rFonts w:ascii="Times New Roman" w:hAnsi="Times New Roman" w:cs="Times New Roman"/>
                <w:sz w:val="20"/>
                <w:lang w:val="fr-FR"/>
              </w:rPr>
            </w:pPr>
          </w:p>
        </w:tc>
        <w:tc>
          <w:tcPr>
            <w:tcW w:w="1440" w:type="dxa"/>
          </w:tcPr>
          <w:p w:rsidR="006043B5" w:rsidRPr="003A7445" w:rsidRDefault="006043B5" w:rsidP="002436DD">
            <w:pPr>
              <w:ind w:left="-90" w:right="-108"/>
              <w:contextualSpacing/>
              <w:jc w:val="both"/>
              <w:rPr>
                <w:rFonts w:ascii="Times New Roman" w:hAnsi="Times New Roman" w:cs="Times New Roman"/>
                <w:sz w:val="20"/>
                <w:lang w:val="fr-FR"/>
              </w:rPr>
            </w:pPr>
          </w:p>
        </w:tc>
        <w:tc>
          <w:tcPr>
            <w:tcW w:w="990" w:type="dxa"/>
          </w:tcPr>
          <w:p w:rsidR="006043B5" w:rsidRPr="003A7445" w:rsidRDefault="006043B5" w:rsidP="002436DD">
            <w:pPr>
              <w:autoSpaceDE w:val="0"/>
              <w:autoSpaceDN w:val="0"/>
              <w:adjustRightInd w:val="0"/>
              <w:ind w:left="-90" w:right="-108"/>
              <w:rPr>
                <w:rFonts w:ascii="Times New Roman" w:hAnsi="Times New Roman" w:cs="Times New Roman"/>
                <w:b/>
                <w:i/>
                <w:sz w:val="20"/>
                <w:lang w:val="fr-FR"/>
              </w:rPr>
            </w:pPr>
            <w:r w:rsidRPr="003A7445">
              <w:rPr>
                <w:rFonts w:ascii="Times New Roman" w:hAnsi="Times New Roman" w:cs="Times New Roman"/>
                <w:b/>
                <w:i/>
                <w:sz w:val="20"/>
                <w:lang w:val="fr-FR"/>
              </w:rPr>
              <w:t>TOTAL ACTIF</w:t>
            </w:r>
          </w:p>
        </w:tc>
        <w:tc>
          <w:tcPr>
            <w:tcW w:w="990" w:type="dxa"/>
          </w:tcPr>
          <w:p w:rsidR="006043B5" w:rsidRPr="003A7445" w:rsidRDefault="006043B5" w:rsidP="002436DD">
            <w:pPr>
              <w:ind w:left="-90" w:right="-108"/>
              <w:contextualSpacing/>
              <w:jc w:val="both"/>
              <w:rPr>
                <w:rFonts w:ascii="Times New Roman" w:hAnsi="Times New Roman" w:cs="Times New Roman"/>
                <w:sz w:val="20"/>
                <w:lang w:val="fr-FR"/>
              </w:rPr>
            </w:pPr>
          </w:p>
        </w:tc>
        <w:tc>
          <w:tcPr>
            <w:tcW w:w="1710" w:type="dxa"/>
          </w:tcPr>
          <w:p w:rsidR="006043B5" w:rsidRPr="003A7445" w:rsidRDefault="006043B5" w:rsidP="002436DD">
            <w:pPr>
              <w:ind w:left="-90" w:right="-108"/>
              <w:contextualSpacing/>
              <w:jc w:val="both"/>
              <w:rPr>
                <w:rFonts w:ascii="Times New Roman" w:hAnsi="Times New Roman" w:cs="Times New Roman"/>
                <w:sz w:val="20"/>
                <w:lang w:val="fr-FR"/>
              </w:rPr>
            </w:pPr>
          </w:p>
        </w:tc>
        <w:tc>
          <w:tcPr>
            <w:tcW w:w="810" w:type="dxa"/>
          </w:tcPr>
          <w:p w:rsidR="006043B5" w:rsidRPr="003A7445" w:rsidRDefault="006043B5" w:rsidP="002436DD">
            <w:pPr>
              <w:autoSpaceDE w:val="0"/>
              <w:autoSpaceDN w:val="0"/>
              <w:adjustRightInd w:val="0"/>
              <w:ind w:left="-90" w:right="-108"/>
              <w:rPr>
                <w:rFonts w:ascii="Times New Roman" w:hAnsi="Times New Roman" w:cs="Times New Roman"/>
                <w:b/>
                <w:i/>
                <w:sz w:val="20"/>
                <w:lang w:val="fr-FR"/>
              </w:rPr>
            </w:pPr>
            <w:r w:rsidRPr="003A7445">
              <w:rPr>
                <w:rFonts w:ascii="Times New Roman" w:hAnsi="Times New Roman" w:cs="Times New Roman"/>
                <w:b/>
                <w:i/>
                <w:sz w:val="20"/>
                <w:lang w:val="fr-FR"/>
              </w:rPr>
              <w:t>TOTAL PASSIF</w:t>
            </w:r>
          </w:p>
        </w:tc>
      </w:tr>
    </w:tbl>
    <w:p w:rsidR="006043B5" w:rsidRPr="003A7445" w:rsidRDefault="006043B5" w:rsidP="0076017F">
      <w:pPr>
        <w:pStyle w:val="Heading2"/>
        <w:numPr>
          <w:ilvl w:val="2"/>
          <w:numId w:val="31"/>
        </w:numPr>
        <w:spacing w:before="0"/>
        <w:rPr>
          <w:color w:val="auto"/>
          <w:lang w:val="fr-FR"/>
        </w:rPr>
      </w:pPr>
      <w:bookmarkStart w:id="302" w:name="_Toc506486619"/>
      <w:bookmarkStart w:id="303" w:name="_Toc515985078"/>
      <w:r w:rsidRPr="003A7445">
        <w:rPr>
          <w:color w:val="auto"/>
          <w:lang w:val="fr-FR"/>
        </w:rPr>
        <w:lastRenderedPageBreak/>
        <w:t>Fiche de justification d’avance pour achat</w:t>
      </w:r>
      <w:bookmarkEnd w:id="302"/>
      <w:bookmarkEnd w:id="303"/>
    </w:p>
    <w:p w:rsidR="006043B5" w:rsidRPr="003A7445" w:rsidRDefault="006043B5" w:rsidP="006043B5">
      <w:pPr>
        <w:pStyle w:val="ListParagraph"/>
        <w:spacing w:after="0" w:line="240" w:lineRule="auto"/>
        <w:jc w:val="both"/>
        <w:rPr>
          <w:rFonts w:ascii="Times New Roman" w:eastAsia="Times New Roman" w:hAnsi="Times New Roman" w:cs="Times New Roman"/>
          <w:b/>
          <w:bCs/>
          <w:sz w:val="20"/>
          <w:szCs w:val="20"/>
          <w:lang w:val="fr-FR"/>
        </w:rPr>
      </w:pPr>
    </w:p>
    <w:p w:rsidR="006043B5" w:rsidRPr="003A7445" w:rsidRDefault="006043B5" w:rsidP="006043B5">
      <w:pPr>
        <w:spacing w:after="0" w:line="240" w:lineRule="auto"/>
        <w:jc w:val="both"/>
        <w:rPr>
          <w:rFonts w:ascii="Times New Roman" w:eastAsia="Times New Roman" w:hAnsi="Times New Roman" w:cs="Times New Roman"/>
          <w:b/>
          <w:bCs/>
          <w:sz w:val="20"/>
          <w:szCs w:val="20"/>
          <w:lang w:val="fr-FR"/>
        </w:rPr>
      </w:pPr>
      <w:r w:rsidRPr="003A7445">
        <w:rPr>
          <w:rFonts w:ascii="Times New Roman" w:hAnsi="Times New Roman" w:cs="Times New Roman"/>
          <w:b/>
          <w:sz w:val="20"/>
          <w:szCs w:val="20"/>
          <w:lang w:val="fr-FR"/>
        </w:rPr>
        <w:t>NOM DE L’INSTITUTION</w:t>
      </w:r>
    </w:p>
    <w:p w:rsidR="006043B5" w:rsidRPr="003A7445" w:rsidRDefault="006043B5" w:rsidP="006043B5">
      <w:pPr>
        <w:spacing w:after="0" w:line="240" w:lineRule="auto"/>
        <w:contextualSpacing/>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B.P…………..</w:t>
      </w:r>
    </w:p>
    <w:p w:rsidR="006043B5" w:rsidRPr="003A7445" w:rsidRDefault="006043B5" w:rsidP="006043B5">
      <w:pPr>
        <w:spacing w:after="0" w:line="240" w:lineRule="auto"/>
        <w:contextualSpacing/>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TELEPHONE……………</w:t>
      </w:r>
    </w:p>
    <w:p w:rsidR="006043B5" w:rsidRPr="003A7445" w:rsidRDefault="006043B5" w:rsidP="006043B5">
      <w:pPr>
        <w:spacing w:after="0" w:line="240" w:lineRule="auto"/>
        <w:contextualSpacing/>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EMAIL……………..</w:t>
      </w:r>
    </w:p>
    <w:p w:rsidR="006043B5" w:rsidRPr="003A7445" w:rsidRDefault="006043B5" w:rsidP="006043B5">
      <w:pPr>
        <w:spacing w:after="0" w:line="240" w:lineRule="auto"/>
        <w:contextualSpacing/>
        <w:jc w:val="center"/>
        <w:rPr>
          <w:rFonts w:ascii="Times New Roman" w:eastAsia="Times New Roman" w:hAnsi="Times New Roman" w:cs="Times New Roman"/>
          <w:b/>
          <w:bCs/>
          <w:sz w:val="20"/>
          <w:szCs w:val="20"/>
          <w:u w:val="single"/>
          <w:lang w:val="fr-FR"/>
        </w:rPr>
      </w:pPr>
    </w:p>
    <w:p w:rsidR="006043B5" w:rsidRPr="003A7445" w:rsidRDefault="006043B5" w:rsidP="006043B5">
      <w:pPr>
        <w:spacing w:after="0" w:line="240" w:lineRule="auto"/>
        <w:contextualSpacing/>
        <w:jc w:val="center"/>
        <w:rPr>
          <w:rFonts w:ascii="Times New Roman" w:eastAsia="Times New Roman" w:hAnsi="Times New Roman" w:cs="Times New Roman"/>
          <w:b/>
          <w:bCs/>
          <w:sz w:val="20"/>
          <w:szCs w:val="20"/>
          <w:u w:val="single"/>
          <w:lang w:val="fr-FR"/>
        </w:rPr>
      </w:pPr>
      <w:r w:rsidRPr="003A7445">
        <w:rPr>
          <w:rFonts w:ascii="Times New Roman" w:eastAsia="Times New Roman" w:hAnsi="Times New Roman" w:cs="Times New Roman"/>
          <w:b/>
          <w:bCs/>
          <w:sz w:val="20"/>
          <w:szCs w:val="20"/>
          <w:u w:val="single"/>
          <w:lang w:val="fr-FR"/>
        </w:rPr>
        <w:t>FICHE DE JUSTIFICATION D’AVANCE POUR ACHAT</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Noms :………………………………………….        Poste :……………………………...</w:t>
      </w:r>
    </w:p>
    <w:p w:rsidR="006043B5" w:rsidRPr="003A7445" w:rsidRDefault="006043B5" w:rsidP="006043B5">
      <w:pPr>
        <w:spacing w:after="0" w:line="240" w:lineRule="auto"/>
        <w:contextualSpacing/>
        <w:jc w:val="both"/>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Motif d'achat : …………………………………………………………………</w:t>
      </w:r>
    </w:p>
    <w:p w:rsidR="006043B5" w:rsidRPr="003A7445" w:rsidRDefault="006043B5" w:rsidP="006043B5">
      <w:pPr>
        <w:spacing w:after="0" w:line="240" w:lineRule="auto"/>
        <w:contextualSpacing/>
        <w:jc w:val="both"/>
        <w:rPr>
          <w:rFonts w:ascii="Times New Roman" w:eastAsia="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tbl>
      <w:tblPr>
        <w:tblW w:w="6579" w:type="dxa"/>
        <w:tblInd w:w="99" w:type="dxa"/>
        <w:tblLayout w:type="fixed"/>
        <w:tblLook w:val="04A0" w:firstRow="1" w:lastRow="0" w:firstColumn="1" w:lastColumn="0" w:noHBand="0" w:noVBand="1"/>
      </w:tblPr>
      <w:tblGrid>
        <w:gridCol w:w="1089"/>
        <w:gridCol w:w="225"/>
        <w:gridCol w:w="945"/>
        <w:gridCol w:w="810"/>
        <w:gridCol w:w="1260"/>
        <w:gridCol w:w="990"/>
        <w:gridCol w:w="1260"/>
      </w:tblGrid>
      <w:tr w:rsidR="006043B5" w:rsidRPr="003A7445" w:rsidTr="002436DD">
        <w:trPr>
          <w:trHeight w:val="521"/>
        </w:trPr>
        <w:tc>
          <w:tcPr>
            <w:tcW w:w="1089" w:type="dxa"/>
            <w:tcBorders>
              <w:top w:val="single" w:sz="4" w:space="0" w:color="auto"/>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N° compte</w:t>
            </w:r>
          </w:p>
        </w:tc>
        <w:tc>
          <w:tcPr>
            <w:tcW w:w="1170" w:type="dxa"/>
            <w:gridSpan w:val="2"/>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Ligne budgétaire</w:t>
            </w:r>
          </w:p>
        </w:tc>
        <w:tc>
          <w:tcPr>
            <w:tcW w:w="81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 xml:space="preserve">Libelle </w:t>
            </w:r>
          </w:p>
        </w:tc>
        <w:tc>
          <w:tcPr>
            <w:tcW w:w="126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Montant reçu</w:t>
            </w:r>
          </w:p>
        </w:tc>
        <w:tc>
          <w:tcPr>
            <w:tcW w:w="99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Montant justifié</w:t>
            </w:r>
          </w:p>
        </w:tc>
        <w:tc>
          <w:tcPr>
            <w:tcW w:w="1260" w:type="dxa"/>
            <w:tcBorders>
              <w:top w:val="single" w:sz="4" w:space="0" w:color="auto"/>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ind w:left="-108" w:right="-108"/>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Observation</w:t>
            </w:r>
          </w:p>
        </w:tc>
      </w:tr>
      <w:tr w:rsidR="006043B5" w:rsidRPr="003A7445" w:rsidTr="002436DD">
        <w:trPr>
          <w:trHeight w:val="350"/>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269"/>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341"/>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350"/>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170" w:type="dxa"/>
            <w:gridSpan w:val="2"/>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350"/>
        </w:trPr>
        <w:tc>
          <w:tcPr>
            <w:tcW w:w="225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575"/>
        </w:trPr>
        <w:tc>
          <w:tcPr>
            <w:tcW w:w="1314" w:type="dxa"/>
            <w:gridSpan w:val="2"/>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945"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81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1260" w:type="dxa"/>
            <w:tcBorders>
              <w:top w:val="nil"/>
              <w:left w:val="single" w:sz="4" w:space="0" w:color="auto"/>
              <w:bottom w:val="single" w:sz="4" w:space="0" w:color="auto"/>
              <w:right w:val="nil"/>
            </w:tcBorders>
            <w:shd w:val="clear" w:color="auto" w:fill="auto"/>
            <w:hideMark/>
          </w:tcPr>
          <w:p w:rsidR="006043B5" w:rsidRPr="003A7445" w:rsidRDefault="006043B5" w:rsidP="002436DD">
            <w:pPr>
              <w:spacing w:after="0" w:line="240" w:lineRule="auto"/>
              <w:ind w:left="-18" w:right="-108"/>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Avance reçue du Service</w:t>
            </w:r>
          </w:p>
        </w:tc>
        <w:tc>
          <w:tcPr>
            <w:tcW w:w="99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575"/>
        </w:trPr>
        <w:tc>
          <w:tcPr>
            <w:tcW w:w="1314" w:type="dxa"/>
            <w:gridSpan w:val="2"/>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945"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81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1260" w:type="dxa"/>
            <w:tcBorders>
              <w:top w:val="nil"/>
              <w:left w:val="single" w:sz="4" w:space="0" w:color="auto"/>
              <w:bottom w:val="single" w:sz="4" w:space="0" w:color="auto"/>
              <w:right w:val="nil"/>
            </w:tcBorders>
            <w:shd w:val="clear" w:color="auto" w:fill="auto"/>
            <w:hideMark/>
          </w:tcPr>
          <w:p w:rsidR="006043B5" w:rsidRPr="003A7445" w:rsidRDefault="006043B5" w:rsidP="002436DD">
            <w:pPr>
              <w:spacing w:after="0" w:line="240" w:lineRule="auto"/>
              <w:ind w:left="-18" w:right="-108"/>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Montant total dépensé</w:t>
            </w:r>
          </w:p>
        </w:tc>
        <w:tc>
          <w:tcPr>
            <w:tcW w:w="99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467"/>
        </w:trPr>
        <w:tc>
          <w:tcPr>
            <w:tcW w:w="1314" w:type="dxa"/>
            <w:gridSpan w:val="2"/>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945"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81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1260" w:type="dxa"/>
            <w:tcBorders>
              <w:top w:val="nil"/>
              <w:left w:val="single" w:sz="4" w:space="0" w:color="auto"/>
              <w:bottom w:val="single" w:sz="4" w:space="0" w:color="auto"/>
              <w:right w:val="nil"/>
            </w:tcBorders>
            <w:shd w:val="clear" w:color="auto" w:fill="auto"/>
            <w:hideMark/>
          </w:tcPr>
          <w:p w:rsidR="006043B5" w:rsidRPr="003A7445" w:rsidRDefault="006043B5" w:rsidP="002436DD">
            <w:pPr>
              <w:spacing w:after="0" w:line="240" w:lineRule="auto"/>
              <w:ind w:left="-18" w:right="-108"/>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Solde dû au service</w:t>
            </w:r>
          </w:p>
        </w:tc>
        <w:tc>
          <w:tcPr>
            <w:tcW w:w="99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557"/>
        </w:trPr>
        <w:tc>
          <w:tcPr>
            <w:tcW w:w="1314" w:type="dxa"/>
            <w:gridSpan w:val="2"/>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945"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81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1260" w:type="dxa"/>
            <w:tcBorders>
              <w:top w:val="nil"/>
              <w:left w:val="single" w:sz="4" w:space="0" w:color="auto"/>
              <w:bottom w:val="single" w:sz="4" w:space="0" w:color="auto"/>
              <w:right w:val="nil"/>
            </w:tcBorders>
            <w:shd w:val="clear" w:color="auto" w:fill="auto"/>
            <w:hideMark/>
          </w:tcPr>
          <w:p w:rsidR="006043B5" w:rsidRPr="003A7445" w:rsidRDefault="006043B5" w:rsidP="002436DD">
            <w:pPr>
              <w:spacing w:after="0" w:line="240" w:lineRule="auto"/>
              <w:ind w:left="-18" w:right="-108"/>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Solde dû à l’employé</w:t>
            </w:r>
          </w:p>
        </w:tc>
        <w:tc>
          <w:tcPr>
            <w:tcW w:w="990" w:type="dxa"/>
            <w:tcBorders>
              <w:top w:val="nil"/>
              <w:left w:val="single" w:sz="4" w:space="0" w:color="auto"/>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126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bl>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Je certifie sur l’honneur que les informations ci-dessus sont conformes à la réalité.</w:t>
      </w: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sz w:val="20"/>
          <w:szCs w:val="20"/>
          <w:lang w:val="fr-FR"/>
        </w:rPr>
        <w:t>Préparé par :</w:t>
      </w:r>
      <w:r w:rsidRPr="003A7445">
        <w:rPr>
          <w:rFonts w:ascii="Times New Roman" w:eastAsia="Times New Roman" w:hAnsi="Times New Roman" w:cs="Times New Roman"/>
          <w:b/>
          <w:sz w:val="20"/>
          <w:szCs w:val="20"/>
          <w:lang w:val="fr-FR"/>
        </w:rPr>
        <w:tab/>
      </w:r>
      <w:r w:rsidRPr="003A7445">
        <w:rPr>
          <w:rFonts w:ascii="Times New Roman" w:eastAsia="Times New Roman" w:hAnsi="Times New Roman" w:cs="Times New Roman"/>
          <w:b/>
          <w:sz w:val="20"/>
          <w:szCs w:val="20"/>
          <w:lang w:val="fr-FR"/>
        </w:rPr>
        <w:tab/>
        <w:t>Vérifié par:</w:t>
      </w:r>
      <w:r w:rsidRPr="003A7445">
        <w:rPr>
          <w:rFonts w:ascii="Times New Roman" w:eastAsia="Times New Roman" w:hAnsi="Times New Roman" w:cs="Times New Roman"/>
          <w:b/>
          <w:sz w:val="20"/>
          <w:szCs w:val="20"/>
          <w:lang w:val="fr-FR"/>
        </w:rPr>
        <w:tab/>
      </w:r>
      <w:r w:rsidRPr="003A7445">
        <w:rPr>
          <w:rFonts w:ascii="Times New Roman" w:eastAsia="Times New Roman" w:hAnsi="Times New Roman" w:cs="Times New Roman"/>
          <w:b/>
          <w:sz w:val="20"/>
          <w:szCs w:val="20"/>
          <w:lang w:val="fr-FR"/>
        </w:rPr>
        <w:tab/>
      </w:r>
      <w:r w:rsidRPr="003A7445">
        <w:rPr>
          <w:rFonts w:ascii="Times New Roman" w:eastAsia="Times New Roman" w:hAnsi="Times New Roman" w:cs="Times New Roman"/>
          <w:b/>
          <w:bCs/>
          <w:sz w:val="20"/>
          <w:szCs w:val="20"/>
          <w:lang w:val="fr-FR"/>
        </w:rPr>
        <w:t>Approuvé par :</w:t>
      </w:r>
      <w:r w:rsidRPr="003A7445">
        <w:rPr>
          <w:rFonts w:ascii="Times New Roman" w:eastAsia="Times New Roman" w:hAnsi="Times New Roman" w:cs="Times New Roman"/>
          <w:b/>
          <w:bCs/>
          <w:sz w:val="20"/>
          <w:szCs w:val="20"/>
          <w:lang w:val="fr-FR"/>
        </w:rPr>
        <w:tab/>
      </w:r>
    </w:p>
    <w:p w:rsidR="006043B5" w:rsidRPr="003A7445" w:rsidRDefault="006043B5" w:rsidP="006043B5">
      <w:pPr>
        <w:spacing w:after="0" w:line="240" w:lineRule="auto"/>
        <w:contextualSpacing/>
        <w:jc w:val="both"/>
        <w:rPr>
          <w:rFonts w:ascii="Times New Roman" w:hAnsi="Times New Roman" w:cs="Times New Roman"/>
          <w:bCs/>
          <w:sz w:val="20"/>
          <w:szCs w:val="20"/>
          <w:lang w:val="fr-FR"/>
        </w:rPr>
      </w:pPr>
      <w:r w:rsidRPr="003A7445">
        <w:rPr>
          <w:rFonts w:ascii="Times New Roman" w:eastAsia="Times New Roman" w:hAnsi="Times New Roman" w:cs="Times New Roman"/>
          <w:bCs/>
          <w:sz w:val="20"/>
          <w:szCs w:val="20"/>
          <w:lang w:val="fr-FR"/>
        </w:rPr>
        <w:t>(Bénéficiaire)</w:t>
      </w:r>
      <w:r w:rsidRPr="003A7445">
        <w:rPr>
          <w:rFonts w:ascii="Times New Roman" w:eastAsia="Times New Roman" w:hAnsi="Times New Roman" w:cs="Times New Roman"/>
          <w:bCs/>
          <w:sz w:val="20"/>
          <w:szCs w:val="20"/>
          <w:lang w:val="fr-FR"/>
        </w:rPr>
        <w:tab/>
      </w:r>
      <w:r w:rsidRPr="003A7445">
        <w:rPr>
          <w:rFonts w:ascii="Times New Roman" w:eastAsia="Times New Roman" w:hAnsi="Times New Roman" w:cs="Times New Roman"/>
          <w:bCs/>
          <w:sz w:val="20"/>
          <w:szCs w:val="20"/>
          <w:lang w:val="fr-FR"/>
        </w:rPr>
        <w:tab/>
        <w:t>Chef Comptable</w:t>
      </w:r>
      <w:r w:rsidRPr="003A7445">
        <w:rPr>
          <w:rFonts w:ascii="Times New Roman" w:eastAsia="Times New Roman" w:hAnsi="Times New Roman" w:cs="Times New Roman"/>
          <w:bCs/>
          <w:sz w:val="20"/>
          <w:szCs w:val="20"/>
          <w:lang w:val="fr-FR"/>
        </w:rPr>
        <w:tab/>
      </w:r>
      <w:r w:rsidRPr="003A7445">
        <w:rPr>
          <w:rFonts w:ascii="Times New Roman" w:eastAsia="Times New Roman" w:hAnsi="Times New Roman" w:cs="Times New Roman"/>
          <w:bCs/>
          <w:sz w:val="20"/>
          <w:szCs w:val="20"/>
          <w:lang w:val="fr-FR"/>
        </w:rPr>
        <w:tab/>
        <w:t>DAF</w:t>
      </w: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76017F">
      <w:pPr>
        <w:pStyle w:val="Heading2"/>
        <w:numPr>
          <w:ilvl w:val="2"/>
          <w:numId w:val="31"/>
        </w:numPr>
        <w:spacing w:before="0"/>
        <w:rPr>
          <w:color w:val="auto"/>
          <w:lang w:val="fr-FR"/>
        </w:rPr>
      </w:pPr>
      <w:bookmarkStart w:id="304" w:name="_Toc506486620"/>
      <w:bookmarkStart w:id="305" w:name="_Toc515985079"/>
      <w:r w:rsidRPr="003A7445">
        <w:rPr>
          <w:color w:val="auto"/>
          <w:lang w:val="fr-FR"/>
        </w:rPr>
        <w:lastRenderedPageBreak/>
        <w:t>Fiche de suivi journalier d’entrée de recettes</w:t>
      </w:r>
      <w:bookmarkEnd w:id="304"/>
      <w:bookmarkEnd w:id="305"/>
    </w:p>
    <w:p w:rsidR="006043B5" w:rsidRPr="003A7445" w:rsidRDefault="006043B5" w:rsidP="006043B5">
      <w:pPr>
        <w:pStyle w:val="ListParagraph"/>
        <w:spacing w:after="0" w:line="240" w:lineRule="auto"/>
        <w:jc w:val="both"/>
        <w:rPr>
          <w:rFonts w:ascii="Times New Roman" w:hAnsi="Times New Roman" w:cs="Times New Roman"/>
          <w:b/>
          <w:sz w:val="20"/>
          <w:szCs w:val="20"/>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NOM DE L’INSTITUTION</w:t>
      </w:r>
    </w:p>
    <w:p w:rsidR="006043B5" w:rsidRPr="003A7445" w:rsidRDefault="006043B5" w:rsidP="006043B5">
      <w:pPr>
        <w:spacing w:after="0" w:line="240" w:lineRule="auto"/>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B.P…………..</w:t>
      </w:r>
    </w:p>
    <w:p w:rsidR="006043B5" w:rsidRPr="003A7445" w:rsidRDefault="006043B5" w:rsidP="006043B5">
      <w:pPr>
        <w:spacing w:after="0" w:line="240" w:lineRule="auto"/>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TELEPHONE……………</w:t>
      </w:r>
    </w:p>
    <w:p w:rsidR="006043B5" w:rsidRPr="003A7445" w:rsidRDefault="006043B5" w:rsidP="006043B5">
      <w:pPr>
        <w:spacing w:after="0" w:line="240" w:lineRule="auto"/>
        <w:jc w:val="both"/>
        <w:rPr>
          <w:rFonts w:ascii="Times New Roman" w:hAnsi="Times New Roman" w:cs="Times New Roman"/>
          <w:b/>
          <w:sz w:val="20"/>
          <w:szCs w:val="20"/>
          <w:lang w:val="fr-FR"/>
        </w:rPr>
      </w:pPr>
    </w:p>
    <w:p w:rsidR="006043B5" w:rsidRPr="003A7445" w:rsidRDefault="006043B5" w:rsidP="006043B5">
      <w:pPr>
        <w:pStyle w:val="ListParagraph"/>
        <w:spacing w:after="0" w:line="240" w:lineRule="auto"/>
        <w:jc w:val="center"/>
        <w:rPr>
          <w:rFonts w:ascii="Times New Roman" w:hAnsi="Times New Roman" w:cs="Times New Roman"/>
          <w:b/>
          <w:bCs/>
          <w:sz w:val="20"/>
          <w:szCs w:val="20"/>
          <w:lang w:val="fr-FR"/>
        </w:rPr>
      </w:pPr>
      <w:r w:rsidRPr="003A7445">
        <w:rPr>
          <w:rFonts w:ascii="Times New Roman" w:hAnsi="Times New Roman" w:cs="Times New Roman"/>
          <w:b/>
          <w:bCs/>
          <w:sz w:val="20"/>
          <w:szCs w:val="20"/>
          <w:lang w:val="fr-FR"/>
        </w:rPr>
        <w:t>Recettes/dépenses</w:t>
      </w:r>
    </w:p>
    <w:p w:rsidR="006043B5" w:rsidRPr="003A7445" w:rsidRDefault="006043B5" w:rsidP="006043B5">
      <w:pPr>
        <w:pStyle w:val="ListParagraph"/>
        <w:spacing w:after="0" w:line="240" w:lineRule="auto"/>
        <w:jc w:val="center"/>
        <w:rPr>
          <w:rFonts w:ascii="Times New Roman" w:hAnsi="Times New Roman" w:cs="Times New Roman"/>
          <w:sz w:val="20"/>
          <w:szCs w:val="20"/>
          <w:lang w:val="fr-FR"/>
        </w:rPr>
      </w:pPr>
      <w:r w:rsidRPr="003A7445">
        <w:rPr>
          <w:rFonts w:ascii="Times New Roman" w:hAnsi="Times New Roman" w:cs="Times New Roman"/>
          <w:sz w:val="20"/>
          <w:szCs w:val="20"/>
          <w:lang w:val="fr-FR"/>
        </w:rPr>
        <w:t xml:space="preserve"> </w:t>
      </w:r>
    </w:p>
    <w:tbl>
      <w:tblPr>
        <w:tblW w:w="6840" w:type="dxa"/>
        <w:tblInd w:w="18" w:type="dxa"/>
        <w:tblLayout w:type="fixed"/>
        <w:tblLook w:val="04A0" w:firstRow="1" w:lastRow="0" w:firstColumn="1" w:lastColumn="0" w:noHBand="0" w:noVBand="1"/>
      </w:tblPr>
      <w:tblGrid>
        <w:gridCol w:w="270"/>
        <w:gridCol w:w="90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540"/>
      </w:tblGrid>
      <w:tr w:rsidR="006043B5" w:rsidRPr="003A7445" w:rsidTr="002436DD">
        <w:trPr>
          <w:trHeight w:val="300"/>
        </w:trPr>
        <w:tc>
          <w:tcPr>
            <w:tcW w:w="270" w:type="dxa"/>
            <w:vMerge w:val="restart"/>
            <w:tcBorders>
              <w:top w:val="single" w:sz="4" w:space="0" w:color="auto"/>
              <w:left w:val="single" w:sz="4" w:space="0" w:color="auto"/>
              <w:right w:val="single" w:sz="4" w:space="0" w:color="auto"/>
            </w:tcBorders>
            <w:vAlign w:val="center"/>
            <w:hideMark/>
          </w:tcPr>
          <w:p w:rsidR="006043B5" w:rsidRPr="003A7445" w:rsidRDefault="006043B5" w:rsidP="002436DD">
            <w:pPr>
              <w:spacing w:after="0" w:line="240" w:lineRule="auto"/>
              <w:ind w:left="-108" w:right="-108"/>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N°</w:t>
            </w:r>
          </w:p>
        </w:tc>
        <w:tc>
          <w:tcPr>
            <w:tcW w:w="900" w:type="dxa"/>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ind w:left="-108" w:right="-108"/>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LIBELLE</w:t>
            </w:r>
          </w:p>
        </w:tc>
        <w:tc>
          <w:tcPr>
            <w:tcW w:w="5130" w:type="dxa"/>
            <w:gridSpan w:val="19"/>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PERIODE (MOIS): …………………….</w:t>
            </w:r>
          </w:p>
        </w:tc>
        <w:tc>
          <w:tcPr>
            <w:tcW w:w="540" w:type="dxa"/>
            <w:vMerge w:val="restart"/>
            <w:tcBorders>
              <w:top w:val="single" w:sz="4" w:space="0" w:color="auto"/>
              <w:left w:val="single" w:sz="4" w:space="0" w:color="auto"/>
              <w:right w:val="single" w:sz="4" w:space="0" w:color="auto"/>
            </w:tcBorders>
            <w:vAlign w:val="center"/>
            <w:hideMark/>
          </w:tcPr>
          <w:p w:rsidR="006043B5" w:rsidRPr="003A7445" w:rsidRDefault="006043B5" w:rsidP="002436DD">
            <w:pPr>
              <w:spacing w:after="0" w:line="240" w:lineRule="auto"/>
              <w:ind w:left="-108" w:right="-40"/>
              <w:jc w:val="center"/>
              <w:rPr>
                <w:rFonts w:ascii="Times New Roman" w:eastAsia="Times New Roman" w:hAnsi="Times New Roman" w:cs="Times New Roman"/>
                <w:b/>
                <w:bCs/>
                <w:sz w:val="18"/>
                <w:szCs w:val="18"/>
                <w:lang w:val="fr-FR"/>
              </w:rPr>
            </w:pPr>
            <w:r w:rsidRPr="003A7445">
              <w:rPr>
                <w:rFonts w:ascii="Times New Roman" w:eastAsia="Times New Roman" w:hAnsi="Times New Roman" w:cs="Times New Roman"/>
                <w:b/>
                <w:bCs/>
                <w:sz w:val="18"/>
                <w:szCs w:val="18"/>
                <w:lang w:val="fr-FR"/>
              </w:rPr>
              <w:t>Total</w:t>
            </w:r>
          </w:p>
        </w:tc>
      </w:tr>
      <w:tr w:rsidR="006043B5" w:rsidRPr="003A7445" w:rsidTr="002436DD">
        <w:trPr>
          <w:trHeight w:val="300"/>
        </w:trPr>
        <w:tc>
          <w:tcPr>
            <w:tcW w:w="270" w:type="dxa"/>
            <w:vMerge/>
            <w:tcBorders>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p>
        </w:tc>
        <w:tc>
          <w:tcPr>
            <w:tcW w:w="900" w:type="dxa"/>
            <w:tcBorders>
              <w:top w:val="nil"/>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ind w:left="-108" w:right="-108"/>
              <w:rPr>
                <w:rFonts w:ascii="Times New Roman" w:eastAsia="Times New Roman" w:hAnsi="Times New Roman" w:cs="Times New Roman"/>
                <w:bCs/>
                <w:sz w:val="20"/>
                <w:szCs w:val="20"/>
                <w:lang w:val="fr-FR"/>
              </w:rPr>
            </w:pPr>
            <w:r w:rsidRPr="003A7445">
              <w:rPr>
                <w:rFonts w:ascii="Times New Roman" w:eastAsia="Times New Roman" w:hAnsi="Times New Roman" w:cs="Times New Roman"/>
                <w:bCs/>
                <w:sz w:val="18"/>
                <w:szCs w:val="20"/>
                <w:lang w:val="fr-FR"/>
              </w:rPr>
              <w:t>Lignes budgétaires</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1</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2</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3</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4</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5</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6</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7</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8</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9</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10</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11</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12</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13</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14</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15</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16</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17</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ind w:left="-108" w:right="-108"/>
              <w:jc w:val="center"/>
              <w:rPr>
                <w:rFonts w:ascii="Times New Roman" w:eastAsia="Times New Roman" w:hAnsi="Times New Roman" w:cs="Times New Roman"/>
                <w:bCs/>
                <w:sz w:val="14"/>
                <w:szCs w:val="14"/>
                <w:lang w:val="fr-FR"/>
              </w:rPr>
            </w:pPr>
            <w:r w:rsidRPr="003A7445">
              <w:rPr>
                <w:rFonts w:ascii="Times New Roman" w:eastAsia="Times New Roman" w:hAnsi="Times New Roman" w:cs="Times New Roman"/>
                <w:bCs/>
                <w:sz w:val="14"/>
                <w:szCs w:val="14"/>
                <w:lang w:val="fr-FR"/>
              </w:rPr>
              <w:t>31</w:t>
            </w:r>
          </w:p>
        </w:tc>
        <w:tc>
          <w:tcPr>
            <w:tcW w:w="540" w:type="dxa"/>
            <w:vMerge/>
            <w:tcBorders>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Cs/>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b/>
                <w:bCs/>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b/>
                <w:bCs/>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270" w:type="dxa"/>
            <w:tcBorders>
              <w:top w:val="nil"/>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90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w:t>
            </w:r>
          </w:p>
        </w:tc>
        <w:tc>
          <w:tcPr>
            <w:tcW w:w="5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r w:rsidRPr="003A7445">
              <w:rPr>
                <w:rFonts w:ascii="Times New Roman" w:eastAsia="Times New Roman" w:hAnsi="Times New Roman" w:cs="Times New Roman"/>
                <w:sz w:val="18"/>
                <w:szCs w:val="18"/>
                <w:lang w:val="fr-FR"/>
              </w:rPr>
              <w:t xml:space="preserve">     -     </w:t>
            </w:r>
          </w:p>
        </w:tc>
      </w:tr>
      <w:tr w:rsidR="006043B5" w:rsidRPr="003A7445" w:rsidTr="002436DD">
        <w:trPr>
          <w:trHeight w:val="273"/>
        </w:trPr>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270" w:type="dxa"/>
            <w:tcBorders>
              <w:top w:val="single" w:sz="4" w:space="0" w:color="auto"/>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18"/>
                <w:szCs w:val="18"/>
                <w:lang w:val="fr-FR"/>
              </w:rPr>
            </w:pP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18"/>
                <w:szCs w:val="18"/>
                <w:lang w:val="fr-FR"/>
              </w:rPr>
            </w:pPr>
          </w:p>
        </w:tc>
      </w:tr>
    </w:tbl>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Default="006043B5" w:rsidP="006043B5">
      <w:pPr>
        <w:spacing w:after="0" w:line="240" w:lineRule="auto"/>
        <w:contextualSpacing/>
        <w:jc w:val="both"/>
        <w:rPr>
          <w:rFonts w:ascii="Times New Roman" w:hAnsi="Times New Roman" w:cs="Times New Roman"/>
          <w:sz w:val="20"/>
          <w:szCs w:val="20"/>
          <w:lang w:val="fr-FR"/>
        </w:rPr>
      </w:pPr>
    </w:p>
    <w:p w:rsidR="006E3DCC" w:rsidRPr="003A7445" w:rsidRDefault="006E3DCC"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113320">
      <w:pPr>
        <w:pStyle w:val="Heading2"/>
        <w:numPr>
          <w:ilvl w:val="2"/>
          <w:numId w:val="31"/>
        </w:numPr>
        <w:tabs>
          <w:tab w:val="left" w:pos="1080"/>
          <w:tab w:val="left" w:pos="1440"/>
        </w:tabs>
        <w:spacing w:before="0"/>
        <w:rPr>
          <w:color w:val="auto"/>
          <w:lang w:val="fr-FR"/>
        </w:rPr>
      </w:pPr>
      <w:bookmarkStart w:id="306" w:name="_Toc506486621"/>
      <w:bookmarkStart w:id="307" w:name="_Toc515985080"/>
      <w:r w:rsidRPr="003A7445">
        <w:rPr>
          <w:color w:val="auto"/>
          <w:lang w:val="fr-FR"/>
        </w:rPr>
        <w:lastRenderedPageBreak/>
        <w:t>Fiche de suivi mensuel de recettes et des recettes</w:t>
      </w:r>
      <w:bookmarkEnd w:id="306"/>
      <w:bookmarkEnd w:id="307"/>
    </w:p>
    <w:p w:rsidR="006043B5" w:rsidRPr="003A7445" w:rsidRDefault="006043B5" w:rsidP="006043B5">
      <w:pPr>
        <w:spacing w:after="0" w:line="240" w:lineRule="auto"/>
        <w:contextualSpacing/>
        <w:jc w:val="both"/>
        <w:rPr>
          <w:rFonts w:ascii="Times New Roman" w:hAnsi="Times New Roman" w:cs="Times New Roman"/>
          <w:b/>
          <w:sz w:val="24"/>
          <w:szCs w:val="20"/>
          <w:lang w:val="fr-FR"/>
        </w:rPr>
      </w:pPr>
    </w:p>
    <w:p w:rsidR="006043B5" w:rsidRPr="003A7445" w:rsidRDefault="006043B5" w:rsidP="006043B5">
      <w:pPr>
        <w:spacing w:after="0" w:line="240" w:lineRule="auto"/>
        <w:contextualSpacing/>
        <w:jc w:val="both"/>
        <w:rPr>
          <w:rFonts w:ascii="Times New Roman" w:hAnsi="Times New Roman" w:cs="Times New Roman"/>
          <w:b/>
          <w:sz w:val="24"/>
          <w:szCs w:val="20"/>
          <w:lang w:val="fr-FR"/>
        </w:rPr>
      </w:pPr>
    </w:p>
    <w:p w:rsidR="006043B5" w:rsidRPr="003A7445" w:rsidRDefault="006043B5" w:rsidP="006043B5">
      <w:pPr>
        <w:spacing w:after="0" w:line="240" w:lineRule="auto"/>
        <w:contextualSpacing/>
        <w:jc w:val="both"/>
        <w:rPr>
          <w:rFonts w:ascii="Times New Roman" w:hAnsi="Times New Roman" w:cs="Times New Roman"/>
          <w:b/>
          <w:sz w:val="24"/>
          <w:szCs w:val="20"/>
          <w:lang w:val="fr-FR"/>
        </w:rPr>
      </w:pPr>
      <w:r w:rsidRPr="003A7445">
        <w:rPr>
          <w:rFonts w:ascii="Times New Roman" w:hAnsi="Times New Roman" w:cs="Times New Roman"/>
          <w:b/>
          <w:sz w:val="24"/>
          <w:szCs w:val="20"/>
          <w:lang w:val="fr-FR"/>
        </w:rPr>
        <w:t xml:space="preserve">NOM L’INSTITUTION </w:t>
      </w:r>
    </w:p>
    <w:p w:rsidR="006043B5" w:rsidRPr="003A7445" w:rsidRDefault="006043B5" w:rsidP="006043B5">
      <w:pPr>
        <w:spacing w:after="0" w:line="240" w:lineRule="auto"/>
        <w:contextualSpacing/>
        <w:jc w:val="both"/>
        <w:rPr>
          <w:rFonts w:ascii="Times New Roman" w:hAnsi="Times New Roman" w:cs="Times New Roman"/>
          <w:b/>
          <w:sz w:val="24"/>
          <w:szCs w:val="20"/>
          <w:lang w:val="fr-FR"/>
        </w:rPr>
      </w:pPr>
      <w:r w:rsidRPr="003A7445">
        <w:rPr>
          <w:rFonts w:ascii="Times New Roman" w:hAnsi="Times New Roman" w:cs="Times New Roman"/>
          <w:b/>
          <w:sz w:val="24"/>
          <w:szCs w:val="20"/>
          <w:lang w:val="fr-FR"/>
        </w:rPr>
        <w:t>B.P : ……………</w:t>
      </w:r>
    </w:p>
    <w:p w:rsidR="006043B5" w:rsidRPr="003A7445" w:rsidRDefault="006043B5" w:rsidP="006043B5">
      <w:pPr>
        <w:spacing w:after="0" w:line="240" w:lineRule="auto"/>
        <w:contextualSpacing/>
        <w:jc w:val="both"/>
        <w:rPr>
          <w:rFonts w:ascii="Times New Roman" w:hAnsi="Times New Roman" w:cs="Times New Roman"/>
          <w:b/>
          <w:sz w:val="24"/>
          <w:szCs w:val="20"/>
          <w:lang w:val="fr-FR"/>
        </w:rPr>
      </w:pPr>
      <w:r w:rsidRPr="003A7445">
        <w:rPr>
          <w:rFonts w:ascii="Times New Roman" w:hAnsi="Times New Roman" w:cs="Times New Roman"/>
          <w:b/>
          <w:sz w:val="24"/>
          <w:szCs w:val="20"/>
          <w:lang w:val="fr-FR"/>
        </w:rPr>
        <w:t>TELEPHONE : …………..</w:t>
      </w:r>
    </w:p>
    <w:p w:rsidR="006043B5" w:rsidRPr="003A7445" w:rsidRDefault="006043B5" w:rsidP="006043B5">
      <w:pPr>
        <w:spacing w:after="0" w:line="240" w:lineRule="auto"/>
        <w:contextualSpacing/>
        <w:jc w:val="both"/>
        <w:rPr>
          <w:rFonts w:ascii="Times New Roman" w:hAnsi="Times New Roman" w:cs="Times New Roman"/>
          <w:sz w:val="20"/>
          <w:szCs w:val="20"/>
          <w:lang w:val="fr-FR"/>
        </w:rPr>
      </w:pPr>
    </w:p>
    <w:p w:rsidR="006043B5" w:rsidRPr="003A7445" w:rsidRDefault="006043B5" w:rsidP="006043B5">
      <w:pPr>
        <w:spacing w:after="0" w:line="240" w:lineRule="auto"/>
        <w:contextualSpacing/>
        <w:jc w:val="center"/>
        <w:rPr>
          <w:rFonts w:ascii="Times New Roman" w:hAnsi="Times New Roman" w:cs="Times New Roman"/>
          <w:b/>
          <w:bCs/>
          <w:sz w:val="20"/>
          <w:szCs w:val="20"/>
          <w:lang w:val="fr-FR"/>
        </w:rPr>
      </w:pPr>
      <w:r w:rsidRPr="003A7445">
        <w:rPr>
          <w:rFonts w:ascii="Times New Roman" w:hAnsi="Times New Roman" w:cs="Times New Roman"/>
          <w:b/>
          <w:bCs/>
          <w:sz w:val="20"/>
          <w:szCs w:val="20"/>
          <w:lang w:val="fr-FR"/>
        </w:rPr>
        <w:t>Recettes/dépenses</w:t>
      </w:r>
    </w:p>
    <w:p w:rsidR="006043B5" w:rsidRPr="003A7445" w:rsidRDefault="006043B5" w:rsidP="006043B5">
      <w:pPr>
        <w:spacing w:after="0" w:line="240" w:lineRule="auto"/>
        <w:contextualSpacing/>
        <w:jc w:val="center"/>
        <w:rPr>
          <w:rFonts w:ascii="Times New Roman" w:hAnsi="Times New Roman" w:cs="Times New Roman"/>
          <w:sz w:val="20"/>
          <w:szCs w:val="20"/>
          <w:lang w:val="fr-FR"/>
        </w:rPr>
      </w:pPr>
    </w:p>
    <w:tbl>
      <w:tblPr>
        <w:tblW w:w="6850" w:type="dxa"/>
        <w:tblInd w:w="-72" w:type="dxa"/>
        <w:tblLayout w:type="fixed"/>
        <w:tblLook w:val="04A0" w:firstRow="1" w:lastRow="0" w:firstColumn="1" w:lastColumn="0" w:noHBand="0" w:noVBand="1"/>
      </w:tblPr>
      <w:tblGrid>
        <w:gridCol w:w="450"/>
        <w:gridCol w:w="1530"/>
        <w:gridCol w:w="360"/>
        <w:gridCol w:w="360"/>
        <w:gridCol w:w="270"/>
        <w:gridCol w:w="360"/>
        <w:gridCol w:w="360"/>
        <w:gridCol w:w="360"/>
        <w:gridCol w:w="360"/>
        <w:gridCol w:w="360"/>
        <w:gridCol w:w="360"/>
        <w:gridCol w:w="360"/>
        <w:gridCol w:w="360"/>
        <w:gridCol w:w="360"/>
        <w:gridCol w:w="640"/>
      </w:tblGrid>
      <w:tr w:rsidR="006043B5" w:rsidRPr="003A7445" w:rsidTr="002436DD">
        <w:trPr>
          <w:trHeight w:val="188"/>
        </w:trPr>
        <w:tc>
          <w:tcPr>
            <w:tcW w:w="45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N°</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LIBELLE</w:t>
            </w:r>
          </w:p>
          <w:p w:rsidR="006043B5" w:rsidRPr="003A7445" w:rsidRDefault="006043B5" w:rsidP="002436DD">
            <w:pPr>
              <w:spacing w:after="0" w:line="240" w:lineRule="auto"/>
              <w:jc w:val="center"/>
              <w:rPr>
                <w:rFonts w:ascii="Times New Roman" w:eastAsia="Times New Roman" w:hAnsi="Times New Roman" w:cs="Times New Roman"/>
                <w:b/>
                <w:bCs/>
                <w:sz w:val="20"/>
                <w:szCs w:val="20"/>
                <w:lang w:val="fr-FR"/>
              </w:rPr>
            </w:pPr>
          </w:p>
          <w:p w:rsidR="006043B5" w:rsidRPr="003A7445" w:rsidRDefault="006043B5" w:rsidP="002436DD">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Ligne budgétaire</w:t>
            </w:r>
          </w:p>
        </w:tc>
        <w:tc>
          <w:tcPr>
            <w:tcW w:w="4230" w:type="dxa"/>
            <w:gridSpan w:val="12"/>
            <w:tcBorders>
              <w:top w:val="single" w:sz="4" w:space="0" w:color="auto"/>
              <w:left w:val="single" w:sz="4" w:space="0" w:color="auto"/>
              <w:bottom w:val="nil"/>
              <w:right w:val="single" w:sz="4" w:space="0" w:color="000000"/>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6"/>
                <w:szCs w:val="16"/>
                <w:lang w:val="fr-FR"/>
              </w:rPr>
            </w:pPr>
            <w:r w:rsidRPr="003A7445">
              <w:rPr>
                <w:rFonts w:ascii="Times New Roman" w:eastAsia="Times New Roman" w:hAnsi="Times New Roman" w:cs="Times New Roman"/>
                <w:b/>
                <w:bCs/>
                <w:sz w:val="16"/>
                <w:szCs w:val="16"/>
                <w:lang w:val="fr-FR"/>
              </w:rPr>
              <w:t xml:space="preserve">PERIODE (année): </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043B5" w:rsidRPr="003A7445" w:rsidRDefault="006043B5" w:rsidP="002436DD">
            <w:pPr>
              <w:spacing w:after="0" w:line="240" w:lineRule="auto"/>
              <w:jc w:val="center"/>
              <w:rPr>
                <w:rFonts w:ascii="Times New Roman" w:eastAsia="Times New Roman" w:hAnsi="Times New Roman" w:cs="Times New Roman"/>
                <w:b/>
                <w:bCs/>
                <w:sz w:val="16"/>
                <w:szCs w:val="16"/>
                <w:lang w:val="fr-FR"/>
              </w:rPr>
            </w:pPr>
            <w:r w:rsidRPr="003A7445">
              <w:rPr>
                <w:rFonts w:ascii="Times New Roman" w:eastAsia="Times New Roman" w:hAnsi="Times New Roman" w:cs="Times New Roman"/>
                <w:b/>
                <w:bCs/>
                <w:sz w:val="16"/>
                <w:szCs w:val="16"/>
                <w:lang w:val="fr-FR"/>
              </w:rPr>
              <w:t>Total</w:t>
            </w:r>
          </w:p>
        </w:tc>
      </w:tr>
      <w:tr w:rsidR="006043B5" w:rsidRPr="003A7445" w:rsidTr="002436DD">
        <w:trPr>
          <w:cantSplit/>
          <w:trHeight w:val="1134"/>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Sept.</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Octobre</w:t>
            </w:r>
          </w:p>
        </w:tc>
        <w:tc>
          <w:tcPr>
            <w:tcW w:w="27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Novembre</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 xml:space="preserve">Décembre </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Janvier</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Février</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 xml:space="preserve">Mars </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Avril</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Mai</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 xml:space="preserve">Juin </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 xml:space="preserve">Juillet </w:t>
            </w:r>
          </w:p>
        </w:tc>
        <w:tc>
          <w:tcPr>
            <w:tcW w:w="360" w:type="dxa"/>
            <w:tcBorders>
              <w:top w:val="single" w:sz="4" w:space="0" w:color="auto"/>
              <w:left w:val="nil"/>
              <w:bottom w:val="single" w:sz="4" w:space="0" w:color="auto"/>
              <w:right w:val="single" w:sz="4" w:space="0" w:color="auto"/>
            </w:tcBorders>
            <w:shd w:val="clear" w:color="auto" w:fill="auto"/>
            <w:noWrap/>
            <w:textDirection w:val="btLr"/>
            <w:hideMark/>
          </w:tcPr>
          <w:p w:rsidR="006043B5" w:rsidRPr="003A7445" w:rsidRDefault="006043B5" w:rsidP="002436DD">
            <w:pPr>
              <w:spacing w:after="0" w:line="240" w:lineRule="auto"/>
              <w:ind w:left="113" w:right="113"/>
              <w:rPr>
                <w:rFonts w:ascii="Times New Roman" w:eastAsia="Times New Roman" w:hAnsi="Times New Roman" w:cs="Times New Roman"/>
                <w:bCs/>
                <w:sz w:val="16"/>
                <w:szCs w:val="16"/>
                <w:lang w:val="fr-FR"/>
              </w:rPr>
            </w:pPr>
            <w:r w:rsidRPr="003A7445">
              <w:rPr>
                <w:rFonts w:ascii="Times New Roman" w:eastAsia="Times New Roman" w:hAnsi="Times New Roman" w:cs="Times New Roman"/>
                <w:bCs/>
                <w:sz w:val="16"/>
                <w:szCs w:val="16"/>
                <w:lang w:val="fr-FR"/>
              </w:rPr>
              <w:t>Aout</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6043B5" w:rsidRPr="003A7445" w:rsidRDefault="006043B5" w:rsidP="002436DD">
            <w:pPr>
              <w:spacing w:after="0" w:line="240" w:lineRule="auto"/>
              <w:rPr>
                <w:rFonts w:ascii="Times New Roman" w:eastAsia="Times New Roman" w:hAnsi="Times New Roman" w:cs="Times New Roman"/>
                <w:b/>
                <w:bCs/>
                <w:sz w:val="16"/>
                <w:szCs w:val="16"/>
                <w:lang w:val="fr-FR"/>
              </w:rPr>
            </w:pP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450" w:type="dxa"/>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p>
        </w:tc>
        <w:tc>
          <w:tcPr>
            <w:tcW w:w="1530" w:type="dxa"/>
            <w:tcBorders>
              <w:top w:val="nil"/>
              <w:left w:val="nil"/>
              <w:bottom w:val="single" w:sz="4" w:space="0" w:color="auto"/>
              <w:right w:val="single" w:sz="4" w:space="0" w:color="auto"/>
            </w:tcBorders>
            <w:shd w:val="clear" w:color="auto" w:fill="auto"/>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r w:rsidR="006043B5" w:rsidRPr="003A7445" w:rsidTr="002436DD">
        <w:trPr>
          <w:trHeight w:val="144"/>
        </w:trPr>
        <w:tc>
          <w:tcPr>
            <w:tcW w:w="1980" w:type="dxa"/>
            <w:gridSpan w:val="2"/>
            <w:tcBorders>
              <w:top w:val="nil"/>
              <w:left w:val="double" w:sz="6" w:space="0" w:color="auto"/>
              <w:bottom w:val="single" w:sz="4" w:space="0" w:color="auto"/>
              <w:right w:val="single" w:sz="4" w:space="0" w:color="auto"/>
            </w:tcBorders>
            <w:shd w:val="clear" w:color="auto" w:fill="auto"/>
            <w:noWrap/>
            <w:hideMark/>
          </w:tcPr>
          <w:p w:rsidR="006043B5" w:rsidRPr="003A7445" w:rsidRDefault="006043B5" w:rsidP="002436DD">
            <w:pPr>
              <w:spacing w:after="0" w:line="240" w:lineRule="auto"/>
              <w:rPr>
                <w:rFonts w:ascii="Times New Roman" w:eastAsia="Times New Roman" w:hAnsi="Times New Roman" w:cs="Times New Roman"/>
                <w:b/>
                <w:sz w:val="20"/>
                <w:szCs w:val="20"/>
                <w:lang w:val="fr-FR"/>
              </w:rPr>
            </w:pPr>
            <w:r w:rsidRPr="003A7445">
              <w:rPr>
                <w:rFonts w:ascii="Times New Roman" w:eastAsia="Times New Roman" w:hAnsi="Times New Roman" w:cs="Times New Roman"/>
                <w:b/>
                <w:sz w:val="20"/>
                <w:szCs w:val="20"/>
                <w:lang w:val="fr-FR"/>
              </w:rPr>
              <w:t>TOTAL</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27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360" w:type="dxa"/>
            <w:tcBorders>
              <w:top w:val="nil"/>
              <w:left w:val="nil"/>
              <w:bottom w:val="single" w:sz="4" w:space="0" w:color="auto"/>
              <w:right w:val="single" w:sz="4" w:space="0" w:color="auto"/>
            </w:tcBorders>
            <w:shd w:val="clear" w:color="auto" w:fill="auto"/>
            <w:noWrap/>
            <w:hideMark/>
          </w:tcPr>
          <w:p w:rsidR="006043B5" w:rsidRPr="003A7445" w:rsidRDefault="006043B5" w:rsidP="002436DD">
            <w:pPr>
              <w:spacing w:after="0" w:line="240" w:lineRule="auto"/>
              <w:jc w:val="right"/>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w:t>
            </w:r>
          </w:p>
        </w:tc>
        <w:tc>
          <w:tcPr>
            <w:tcW w:w="6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Times New Roman" w:eastAsia="Times New Roman" w:hAnsi="Times New Roman" w:cs="Times New Roman"/>
                <w:sz w:val="20"/>
                <w:szCs w:val="20"/>
                <w:lang w:val="fr-FR"/>
              </w:rPr>
            </w:pPr>
            <w:r w:rsidRPr="003A7445">
              <w:rPr>
                <w:rFonts w:ascii="Times New Roman" w:eastAsia="Times New Roman" w:hAnsi="Times New Roman" w:cs="Times New Roman"/>
                <w:sz w:val="20"/>
                <w:szCs w:val="20"/>
                <w:lang w:val="fr-FR"/>
              </w:rPr>
              <w:t xml:space="preserve">      -     </w:t>
            </w:r>
          </w:p>
        </w:tc>
      </w:tr>
    </w:tbl>
    <w:p w:rsidR="006043B5" w:rsidRPr="003A7445" w:rsidRDefault="006043B5" w:rsidP="00113320">
      <w:pPr>
        <w:pStyle w:val="Heading2"/>
        <w:numPr>
          <w:ilvl w:val="2"/>
          <w:numId w:val="31"/>
        </w:numPr>
        <w:tabs>
          <w:tab w:val="left" w:pos="1080"/>
          <w:tab w:val="left" w:pos="1440"/>
        </w:tabs>
        <w:spacing w:before="0"/>
        <w:rPr>
          <w:color w:val="auto"/>
          <w:lang w:val="fr-FR"/>
        </w:rPr>
      </w:pPr>
      <w:bookmarkStart w:id="308" w:name="_Toc506486622"/>
      <w:bookmarkStart w:id="309" w:name="_Toc515985081"/>
      <w:r w:rsidRPr="003A7445">
        <w:rPr>
          <w:color w:val="auto"/>
          <w:lang w:val="fr-FR"/>
        </w:rPr>
        <w:lastRenderedPageBreak/>
        <w:t>Remise de chèque</w:t>
      </w:r>
      <w:bookmarkEnd w:id="308"/>
      <w:bookmarkEnd w:id="309"/>
    </w:p>
    <w:p w:rsidR="006043B5" w:rsidRPr="003A7445" w:rsidRDefault="006043B5" w:rsidP="006043B5">
      <w:pPr>
        <w:pStyle w:val="NoSpacing"/>
        <w:rPr>
          <w:b/>
          <w:sz w:val="32"/>
        </w:rPr>
      </w:pPr>
    </w:p>
    <w:p w:rsidR="006043B5" w:rsidRPr="003A7445" w:rsidRDefault="006043B5" w:rsidP="006043B5">
      <w:pPr>
        <w:pStyle w:val="NoSpacing"/>
        <w:rPr>
          <w:b/>
        </w:rPr>
      </w:pPr>
      <w:r w:rsidRPr="003A7445">
        <w:rPr>
          <w:b/>
        </w:rPr>
        <w:t>NOM DE L’INSTITUTION</w:t>
      </w:r>
    </w:p>
    <w:p w:rsidR="006043B5" w:rsidRPr="003A7445" w:rsidRDefault="006043B5" w:rsidP="006043B5">
      <w:pPr>
        <w:pStyle w:val="NoSpacing"/>
        <w:rPr>
          <w:b/>
        </w:rPr>
      </w:pPr>
      <w:r w:rsidRPr="003A7445">
        <w:rPr>
          <w:b/>
        </w:rPr>
        <w:t>B.P. : ………………..</w:t>
      </w:r>
    </w:p>
    <w:p w:rsidR="006043B5" w:rsidRPr="003A7445" w:rsidRDefault="006043B5" w:rsidP="006043B5">
      <w:pPr>
        <w:pStyle w:val="NoSpacing"/>
        <w:rPr>
          <w:b/>
        </w:rPr>
      </w:pPr>
      <w:r w:rsidRPr="003A7445">
        <w:rPr>
          <w:b/>
        </w:rPr>
        <w:t>Téléphone : ……………….</w:t>
      </w:r>
    </w:p>
    <w:p w:rsidR="006043B5" w:rsidRPr="003A7445" w:rsidRDefault="006043B5" w:rsidP="006043B5">
      <w:pPr>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E-mail : …………………..</w:t>
      </w: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pStyle w:val="Heading5"/>
        <w:pBdr>
          <w:bottom w:val="none" w:sz="0" w:space="0" w:color="auto"/>
        </w:pBdr>
        <w:jc w:val="center"/>
        <w:rPr>
          <w:rFonts w:ascii="Times New Roman" w:hAnsi="Times New Roman"/>
          <w:b/>
          <w:color w:val="auto"/>
        </w:rPr>
      </w:pPr>
      <w:r w:rsidRPr="003A7445">
        <w:rPr>
          <w:rFonts w:ascii="Times New Roman" w:hAnsi="Times New Roman"/>
          <w:b/>
          <w:color w:val="auto"/>
        </w:rPr>
        <w:t>BORDEREAU DE REMISE DE CHEQUE N°_________</w:t>
      </w:r>
    </w:p>
    <w:p w:rsidR="006043B5" w:rsidRPr="003A7445" w:rsidRDefault="006043B5" w:rsidP="006043B5">
      <w:pPr>
        <w:jc w:val="both"/>
        <w:rPr>
          <w:rFonts w:ascii="Times New Roman" w:hAnsi="Times New Roman" w:cs="Times New Roman"/>
          <w:sz w:val="24"/>
          <w:szCs w:val="24"/>
          <w:lang w:val="fr-FR"/>
        </w:rPr>
      </w:pP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Bénéficiaire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Adresse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Montant en chiffres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Montant en lettres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Références du cheque :.....................................................................</w:t>
      </w:r>
    </w:p>
    <w:p w:rsidR="006043B5" w:rsidRPr="003A7445" w:rsidRDefault="006043B5" w:rsidP="006043B5">
      <w:pPr>
        <w:tabs>
          <w:tab w:val="left" w:pos="810"/>
        </w:tabs>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Numéro de compte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Intitule du compte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Domicilie </w:t>
      </w:r>
      <w:r w:rsidRPr="003A7445">
        <w:rPr>
          <w:rFonts w:ascii="Calibri" w:hAnsi="Calibri" w:cs="Times New Roman"/>
          <w:sz w:val="24"/>
          <w:szCs w:val="24"/>
          <w:lang w:val="fr-FR"/>
        </w:rPr>
        <w:t>à</w:t>
      </w:r>
      <w:r w:rsidRPr="003A7445">
        <w:rPr>
          <w:rFonts w:ascii="Times New Roman" w:hAnsi="Times New Roman" w:cs="Times New Roman"/>
          <w:sz w:val="24"/>
          <w:szCs w:val="24"/>
          <w:lang w:val="fr-FR"/>
        </w:rPr>
        <w:t xml:space="preserve"> :....................................................................................... </w:t>
      </w: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Motifs du règlement :........................................................................</w:t>
      </w:r>
    </w:p>
    <w:p w:rsidR="006043B5" w:rsidRPr="003A7445" w:rsidRDefault="006043B5" w:rsidP="00076511">
      <w:pPr>
        <w:pStyle w:val="TOC1"/>
      </w:pPr>
    </w:p>
    <w:p w:rsidR="006043B5" w:rsidRPr="003A7445" w:rsidRDefault="006043B5" w:rsidP="006043B5">
      <w:pPr>
        <w:spacing w:after="0"/>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 xml:space="preserve">     </w:t>
      </w:r>
    </w:p>
    <w:p w:rsidR="006043B5" w:rsidRPr="003A7445" w:rsidRDefault="006043B5" w:rsidP="006043B5">
      <w:pPr>
        <w:spacing w:after="0"/>
        <w:jc w:val="center"/>
        <w:rPr>
          <w:rFonts w:ascii="Times New Roman" w:hAnsi="Times New Roman" w:cs="Times New Roman"/>
          <w:sz w:val="24"/>
          <w:szCs w:val="24"/>
          <w:lang w:val="fr-FR"/>
        </w:rPr>
      </w:pPr>
      <w:r w:rsidRPr="003A7445">
        <w:rPr>
          <w:rFonts w:ascii="Times New Roman" w:hAnsi="Times New Roman" w:cs="Times New Roman"/>
          <w:sz w:val="24"/>
          <w:szCs w:val="24"/>
          <w:lang w:val="fr-FR"/>
        </w:rPr>
        <w:t>LIEU ET DATE</w:t>
      </w:r>
    </w:p>
    <w:p w:rsidR="006043B5" w:rsidRPr="003A7445" w:rsidRDefault="006043B5" w:rsidP="006043B5">
      <w:pPr>
        <w:spacing w:after="0"/>
        <w:jc w:val="center"/>
        <w:rPr>
          <w:rFonts w:ascii="Times New Roman" w:hAnsi="Times New Roman" w:cs="Times New Roman"/>
          <w:sz w:val="24"/>
          <w:szCs w:val="24"/>
          <w:lang w:val="fr-FR"/>
        </w:rPr>
      </w:pPr>
    </w:p>
    <w:p w:rsidR="006043B5" w:rsidRPr="003A7445" w:rsidRDefault="006043B5" w:rsidP="006043B5">
      <w:pPr>
        <w:jc w:val="both"/>
        <w:rPr>
          <w:rFonts w:ascii="Times New Roman" w:hAnsi="Times New Roman" w:cs="Times New Roman"/>
          <w:b/>
          <w:i/>
          <w:sz w:val="24"/>
          <w:szCs w:val="24"/>
          <w:lang w:val="fr-FR"/>
        </w:rPr>
      </w:pPr>
      <w:r w:rsidRPr="003A7445">
        <w:rPr>
          <w:rFonts w:ascii="Times New Roman" w:hAnsi="Times New Roman" w:cs="Times New Roman"/>
          <w:b/>
          <w:i/>
          <w:sz w:val="24"/>
          <w:szCs w:val="24"/>
          <w:lang w:val="fr-FR"/>
        </w:rPr>
        <w:t>Pour Acquit,</w:t>
      </w:r>
      <w:r w:rsidRPr="003A7445">
        <w:rPr>
          <w:rFonts w:ascii="Times New Roman" w:hAnsi="Times New Roman" w:cs="Times New Roman"/>
          <w:b/>
          <w:i/>
          <w:sz w:val="24"/>
          <w:szCs w:val="24"/>
          <w:lang w:val="fr-FR"/>
        </w:rPr>
        <w:tab/>
      </w:r>
      <w:r w:rsidRPr="003A7445">
        <w:rPr>
          <w:rFonts w:ascii="Times New Roman" w:hAnsi="Times New Roman" w:cs="Times New Roman"/>
          <w:b/>
          <w:i/>
          <w:sz w:val="24"/>
          <w:szCs w:val="24"/>
          <w:lang w:val="fr-FR"/>
        </w:rPr>
        <w:tab/>
      </w:r>
      <w:r w:rsidRPr="003A7445">
        <w:rPr>
          <w:rFonts w:ascii="Times New Roman" w:hAnsi="Times New Roman" w:cs="Times New Roman"/>
          <w:b/>
          <w:i/>
          <w:sz w:val="24"/>
          <w:szCs w:val="24"/>
          <w:lang w:val="fr-FR"/>
        </w:rPr>
        <w:tab/>
      </w:r>
      <w:r w:rsidRPr="003A7445">
        <w:rPr>
          <w:rFonts w:ascii="Times New Roman" w:hAnsi="Times New Roman" w:cs="Times New Roman"/>
          <w:b/>
          <w:i/>
          <w:sz w:val="24"/>
          <w:szCs w:val="24"/>
          <w:lang w:val="fr-FR"/>
        </w:rPr>
        <w:tab/>
      </w:r>
      <w:r w:rsidRPr="003A7445">
        <w:rPr>
          <w:rFonts w:ascii="Times New Roman" w:hAnsi="Times New Roman" w:cs="Times New Roman"/>
          <w:b/>
          <w:i/>
          <w:sz w:val="24"/>
          <w:szCs w:val="24"/>
          <w:lang w:val="fr-FR"/>
        </w:rPr>
        <w:tab/>
        <w:t>Le Caissier</w:t>
      </w:r>
      <w:r w:rsidRPr="003A7445">
        <w:rPr>
          <w:rFonts w:ascii="Times New Roman" w:hAnsi="Times New Roman" w:cs="Times New Roman"/>
          <w:b/>
          <w:i/>
          <w:sz w:val="24"/>
          <w:szCs w:val="24"/>
          <w:lang w:val="fr-FR"/>
        </w:rPr>
        <w:tab/>
      </w:r>
    </w:p>
    <w:p w:rsidR="006043B5" w:rsidRPr="003A7445" w:rsidRDefault="006043B5" w:rsidP="006043B5">
      <w:pPr>
        <w:jc w:val="both"/>
        <w:rPr>
          <w:rFonts w:ascii="Times New Roman" w:hAnsi="Times New Roman" w:cs="Times New Roman"/>
          <w:b/>
          <w:i/>
          <w:sz w:val="24"/>
          <w:szCs w:val="24"/>
          <w:lang w:val="fr-FR"/>
        </w:rPr>
      </w:pPr>
      <w:r w:rsidRPr="003A7445">
        <w:rPr>
          <w:rFonts w:ascii="Times New Roman" w:hAnsi="Times New Roman" w:cs="Times New Roman"/>
          <w:b/>
          <w:i/>
          <w:sz w:val="24"/>
          <w:szCs w:val="24"/>
          <w:lang w:val="fr-FR"/>
        </w:rPr>
        <w:t>Le Bénéficiaire.</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et Prénoms,  Date et Signature  </w:t>
      </w: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76017F">
      <w:pPr>
        <w:pStyle w:val="Heading2"/>
        <w:numPr>
          <w:ilvl w:val="2"/>
          <w:numId w:val="31"/>
        </w:numPr>
        <w:spacing w:before="0"/>
        <w:rPr>
          <w:color w:val="auto"/>
          <w:lang w:val="fr-FR"/>
        </w:rPr>
      </w:pPr>
      <w:bookmarkStart w:id="310" w:name="_Toc506486623"/>
      <w:bookmarkStart w:id="311" w:name="_Toc515985082"/>
      <w:r w:rsidRPr="003A7445">
        <w:rPr>
          <w:color w:val="auto"/>
          <w:lang w:val="fr-FR"/>
        </w:rPr>
        <w:lastRenderedPageBreak/>
        <w:t>Fiche d’imputation comptable</w:t>
      </w:r>
      <w:bookmarkEnd w:id="310"/>
      <w:bookmarkEnd w:id="311"/>
    </w:p>
    <w:p w:rsidR="006043B5" w:rsidRPr="003A7445" w:rsidRDefault="006043B5" w:rsidP="006043B5">
      <w:pPr>
        <w:pStyle w:val="ListParagraph"/>
        <w:spacing w:after="0" w:line="240" w:lineRule="auto"/>
        <w:rPr>
          <w:rFonts w:asciiTheme="majorBidi" w:hAnsiTheme="majorBidi" w:cstheme="majorBidi"/>
          <w:b/>
          <w:bCs/>
          <w:lang w:val="fr-FR"/>
        </w:rPr>
      </w:pPr>
    </w:p>
    <w:p w:rsidR="006043B5" w:rsidRPr="003A7445" w:rsidRDefault="006043B5" w:rsidP="006043B5">
      <w:pPr>
        <w:spacing w:after="0" w:line="240" w:lineRule="auto"/>
        <w:contextualSpacing/>
        <w:rPr>
          <w:rFonts w:ascii="Arial Black" w:hAnsi="Arial Black" w:cstheme="majorBidi"/>
          <w:b/>
          <w:bCs/>
          <w:sz w:val="18"/>
          <w:szCs w:val="18"/>
          <w:lang w:val="fr-FR"/>
        </w:rPr>
      </w:pPr>
      <w:r w:rsidRPr="003A7445">
        <w:rPr>
          <w:rFonts w:ascii="Arial Black" w:hAnsi="Arial Black" w:cstheme="majorBidi"/>
          <w:b/>
          <w:bCs/>
          <w:sz w:val="18"/>
          <w:szCs w:val="18"/>
          <w:lang w:val="fr-FR"/>
        </w:rPr>
        <w:t>DIOCESE CATHOLIQUE DE BYUMBA</w:t>
      </w:r>
    </w:p>
    <w:p w:rsidR="006043B5" w:rsidRPr="003A7445" w:rsidRDefault="006043B5" w:rsidP="006043B5">
      <w:pPr>
        <w:spacing w:after="0" w:line="240" w:lineRule="auto"/>
        <w:contextualSpacing/>
        <w:rPr>
          <w:rFonts w:ascii="Arial Black" w:hAnsi="Arial Black" w:cstheme="majorBidi"/>
          <w:b/>
          <w:bCs/>
          <w:sz w:val="18"/>
          <w:szCs w:val="18"/>
          <w:lang w:val="fr-FR"/>
        </w:rPr>
      </w:pPr>
      <w:r w:rsidRPr="003A7445">
        <w:rPr>
          <w:rFonts w:ascii="Arial Black" w:hAnsi="Arial Black" w:cstheme="majorBidi"/>
          <w:b/>
          <w:bCs/>
          <w:sz w:val="18"/>
          <w:szCs w:val="18"/>
          <w:lang w:val="fr-FR"/>
        </w:rPr>
        <w:t>COMPTABILITE</w:t>
      </w:r>
      <w:r w:rsidRPr="003A7445">
        <w:rPr>
          <w:rFonts w:ascii="Arial Black" w:hAnsi="Arial Black" w:cstheme="majorBidi"/>
          <w:sz w:val="18"/>
          <w:szCs w:val="18"/>
          <w:lang w:val="fr-FR"/>
        </w:rPr>
        <w:t xml:space="preserve"> </w:t>
      </w:r>
      <w:r w:rsidRPr="003A7445">
        <w:rPr>
          <w:rFonts w:ascii="Arial Black" w:hAnsi="Arial Black" w:cstheme="majorBidi"/>
          <w:b/>
          <w:bCs/>
          <w:sz w:val="18"/>
          <w:szCs w:val="18"/>
          <w:lang w:val="fr-FR"/>
        </w:rPr>
        <w:t>DIOCESAINE</w:t>
      </w:r>
    </w:p>
    <w:p w:rsidR="006043B5" w:rsidRPr="003A7445" w:rsidRDefault="006043B5" w:rsidP="006043B5">
      <w:pPr>
        <w:spacing w:after="0" w:line="240" w:lineRule="auto"/>
        <w:contextualSpacing/>
        <w:rPr>
          <w:rFonts w:ascii="Arial Black" w:hAnsi="Arial Black" w:cstheme="majorBidi"/>
          <w:b/>
          <w:bCs/>
          <w:sz w:val="18"/>
          <w:szCs w:val="18"/>
          <w:lang w:val="fr-FR"/>
        </w:rPr>
      </w:pPr>
    </w:p>
    <w:p w:rsidR="006043B5" w:rsidRPr="003A7445" w:rsidRDefault="006043B5" w:rsidP="006043B5">
      <w:pPr>
        <w:spacing w:after="0" w:line="240" w:lineRule="auto"/>
        <w:contextualSpacing/>
        <w:rPr>
          <w:rFonts w:ascii="Arial Black" w:hAnsi="Arial Black" w:cstheme="majorBidi"/>
          <w:sz w:val="18"/>
          <w:szCs w:val="18"/>
          <w:lang w:val="fr-FR"/>
        </w:rPr>
      </w:pPr>
    </w:p>
    <w:p w:rsidR="006043B5" w:rsidRPr="003A7445" w:rsidRDefault="006043B5" w:rsidP="006043B5">
      <w:pPr>
        <w:jc w:val="center"/>
        <w:rPr>
          <w:rFonts w:ascii="Arial Black" w:eastAsia="Times New Roman" w:hAnsi="Arial Black" w:cstheme="majorBidi"/>
          <w:b/>
          <w:bCs/>
          <w:sz w:val="18"/>
          <w:szCs w:val="18"/>
          <w:lang w:val="fr-FR"/>
        </w:rPr>
      </w:pPr>
      <w:r w:rsidRPr="003A7445">
        <w:rPr>
          <w:rFonts w:ascii="Arial Black" w:eastAsia="Times New Roman" w:hAnsi="Arial Black" w:cstheme="majorBidi"/>
          <w:b/>
          <w:bCs/>
          <w:sz w:val="18"/>
          <w:szCs w:val="18"/>
          <w:lang w:val="fr-FR"/>
        </w:rPr>
        <w:t>FICHE D'IMPUTATION COMPTABLE</w:t>
      </w:r>
    </w:p>
    <w:p w:rsidR="006043B5" w:rsidRPr="003A7445" w:rsidRDefault="006043B5" w:rsidP="006043B5">
      <w:pPr>
        <w:ind w:left="4320" w:firstLine="720"/>
        <w:jc w:val="center"/>
        <w:rPr>
          <w:rFonts w:ascii="Arial Black" w:hAnsi="Arial Black" w:cstheme="majorBidi"/>
          <w:b/>
          <w:bCs/>
          <w:sz w:val="18"/>
          <w:szCs w:val="18"/>
          <w:lang w:val="fr-FR"/>
        </w:rPr>
      </w:pPr>
      <w:r w:rsidRPr="003A7445">
        <w:rPr>
          <w:rFonts w:ascii="Arial Black" w:eastAsia="Times New Roman" w:hAnsi="Arial Black" w:cstheme="majorBidi"/>
          <w:b/>
          <w:bCs/>
          <w:sz w:val="18"/>
          <w:szCs w:val="18"/>
          <w:lang w:val="fr-FR"/>
        </w:rPr>
        <w:t>FICHE N°: ………</w:t>
      </w:r>
    </w:p>
    <w:p w:rsidR="006043B5" w:rsidRPr="003A7445" w:rsidRDefault="006043B5" w:rsidP="006043B5">
      <w:pPr>
        <w:rPr>
          <w:rFonts w:ascii="Arial Black" w:hAnsi="Arial Black" w:cstheme="majorBidi"/>
          <w:sz w:val="18"/>
          <w:szCs w:val="18"/>
          <w:lang w:val="fr-FR"/>
        </w:rPr>
      </w:pPr>
      <w:r w:rsidRPr="003A7445">
        <w:rPr>
          <w:rFonts w:ascii="Arial Black" w:hAnsi="Arial Black" w:cstheme="majorBidi"/>
          <w:sz w:val="18"/>
          <w:szCs w:val="18"/>
          <w:lang w:val="fr-FR"/>
        </w:rPr>
        <w:t>MOIS/ANNEE: ……../20..</w:t>
      </w:r>
    </w:p>
    <w:p w:rsidR="006043B5" w:rsidRPr="003A7445" w:rsidRDefault="006043B5" w:rsidP="006043B5">
      <w:pPr>
        <w:spacing w:after="0" w:line="240" w:lineRule="auto"/>
        <w:contextualSpacing/>
        <w:rPr>
          <w:lang w:val="fr-FR"/>
        </w:rPr>
      </w:pPr>
      <w:r w:rsidRPr="003A7445">
        <w:rPr>
          <w:rFonts w:ascii="Arial Black" w:hAnsi="Arial Black" w:cstheme="majorBidi"/>
          <w:sz w:val="18"/>
          <w:szCs w:val="18"/>
          <w:lang w:val="fr-FR"/>
        </w:rPr>
        <w:t>DATE : ………………….</w:t>
      </w:r>
      <w:r w:rsidRPr="003A7445">
        <w:rPr>
          <w:rFonts w:ascii="Arial Black" w:hAnsi="Arial Black" w:cstheme="majorBidi"/>
          <w:sz w:val="18"/>
          <w:szCs w:val="18"/>
          <w:lang w:val="fr-FR"/>
        </w:rPr>
        <w:tab/>
      </w:r>
      <w:r w:rsidRPr="003A7445">
        <w:rPr>
          <w:rFonts w:ascii="Arial Black" w:hAnsi="Arial Black" w:cstheme="majorBidi"/>
          <w:sz w:val="18"/>
          <w:szCs w:val="18"/>
          <w:lang w:val="fr-FR"/>
        </w:rPr>
        <w:tab/>
        <w:t>PAYE A/RECU DE</w:t>
      </w:r>
      <w:r w:rsidRPr="003A7445">
        <w:rPr>
          <w:sz w:val="16"/>
          <w:szCs w:val="16"/>
          <w:lang w:val="fr-FR"/>
        </w:rPr>
        <w:t> </w:t>
      </w:r>
      <w:r w:rsidRPr="003A7445">
        <w:rPr>
          <w:lang w:val="fr-FR"/>
        </w:rPr>
        <w:t>: …………………………..</w:t>
      </w:r>
    </w:p>
    <w:p w:rsidR="006043B5" w:rsidRPr="003A7445" w:rsidRDefault="006043B5" w:rsidP="006043B5">
      <w:pPr>
        <w:spacing w:after="0" w:line="240" w:lineRule="auto"/>
        <w:ind w:left="720"/>
        <w:contextualSpacing/>
        <w:rPr>
          <w:lang w:val="fr-FR"/>
        </w:rPr>
      </w:pP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r>
      <w:r w:rsidRPr="003A7445">
        <w:rPr>
          <w:lang w:val="fr-FR"/>
        </w:rPr>
        <w:tab/>
        <w:t xml:space="preserve">        ……………………………</w:t>
      </w:r>
    </w:p>
    <w:p w:rsidR="006043B5" w:rsidRPr="003A7445" w:rsidRDefault="006043B5" w:rsidP="006043B5">
      <w:pPr>
        <w:spacing w:after="0" w:line="240" w:lineRule="auto"/>
        <w:contextualSpacing/>
        <w:rPr>
          <w:lang w:val="fr-FR"/>
        </w:rPr>
      </w:pPr>
    </w:p>
    <w:tbl>
      <w:tblPr>
        <w:tblW w:w="6930" w:type="dxa"/>
        <w:tblInd w:w="108" w:type="dxa"/>
        <w:tblLook w:val="04A0" w:firstRow="1" w:lastRow="0" w:firstColumn="1" w:lastColumn="0" w:noHBand="0" w:noVBand="1"/>
      </w:tblPr>
      <w:tblGrid>
        <w:gridCol w:w="540"/>
        <w:gridCol w:w="1440"/>
        <w:gridCol w:w="1350"/>
        <w:gridCol w:w="990"/>
        <w:gridCol w:w="1530"/>
        <w:gridCol w:w="1080"/>
      </w:tblGrid>
      <w:tr w:rsidR="006043B5" w:rsidRPr="003A7445" w:rsidTr="002436DD">
        <w:trPr>
          <w:trHeight w:val="232"/>
        </w:trPr>
        <w:tc>
          <w:tcPr>
            <w:tcW w:w="54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20"/>
                <w:szCs w:val="20"/>
                <w:lang w:val="fr-FR"/>
              </w:rPr>
            </w:pPr>
            <w:r w:rsidRPr="003A7445">
              <w:rPr>
                <w:rFonts w:ascii="Arial" w:eastAsia="Times New Roman" w:hAnsi="Arial" w:cs="Arial"/>
                <w:sz w:val="20"/>
                <w:szCs w:val="20"/>
                <w:lang w:val="fr-FR"/>
              </w:rPr>
              <w:t>N</w:t>
            </w:r>
            <w:r w:rsidRPr="003A7445">
              <w:rPr>
                <w:rFonts w:ascii="Calibri" w:eastAsia="Times New Roman" w:hAnsi="Calibri" w:cs="Arial"/>
                <w:sz w:val="20"/>
                <w:szCs w:val="20"/>
                <w:lang w:val="fr-FR"/>
              </w:rPr>
              <w:t>°</w:t>
            </w:r>
            <w:r w:rsidRPr="003A7445">
              <w:rPr>
                <w:rFonts w:ascii="Arial" w:eastAsia="Times New Roman" w:hAnsi="Arial" w:cs="Arial"/>
                <w:sz w:val="20"/>
                <w:szCs w:val="20"/>
                <w:lang w:val="fr-FR"/>
              </w:rPr>
              <w:t xml:space="preserve"> </w:t>
            </w:r>
          </w:p>
        </w:tc>
        <w:tc>
          <w:tcPr>
            <w:tcW w:w="1440" w:type="dxa"/>
            <w:tcBorders>
              <w:top w:val="single" w:sz="8" w:space="0" w:color="auto"/>
              <w:left w:val="nil"/>
              <w:bottom w:val="single" w:sz="8"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20"/>
                <w:szCs w:val="20"/>
                <w:lang w:val="fr-FR"/>
              </w:rPr>
            </w:pPr>
            <w:r w:rsidRPr="003A7445">
              <w:rPr>
                <w:rFonts w:ascii="Arial" w:eastAsia="Times New Roman" w:hAnsi="Arial" w:cs="Arial"/>
                <w:sz w:val="20"/>
                <w:szCs w:val="20"/>
                <w:lang w:val="fr-FR"/>
              </w:rPr>
              <w:t>N</w:t>
            </w:r>
            <w:r w:rsidRPr="003A7445">
              <w:rPr>
                <w:rFonts w:ascii="Calibri" w:eastAsia="Times New Roman" w:hAnsi="Calibri" w:cs="Arial"/>
                <w:sz w:val="20"/>
                <w:szCs w:val="20"/>
                <w:lang w:val="fr-FR"/>
              </w:rPr>
              <w:t>°</w:t>
            </w:r>
            <w:r w:rsidRPr="003A7445">
              <w:rPr>
                <w:rFonts w:ascii="Arial" w:eastAsia="Times New Roman" w:hAnsi="Arial" w:cs="Arial"/>
                <w:sz w:val="20"/>
                <w:szCs w:val="20"/>
                <w:lang w:val="fr-FR"/>
              </w:rPr>
              <w:t xml:space="preserve"> CPTE</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20"/>
                <w:szCs w:val="20"/>
                <w:lang w:val="fr-FR"/>
              </w:rPr>
            </w:pPr>
            <w:r w:rsidRPr="003A7445">
              <w:rPr>
                <w:rFonts w:ascii="Arial" w:eastAsia="Times New Roman" w:hAnsi="Arial" w:cs="Arial"/>
                <w:sz w:val="20"/>
                <w:szCs w:val="20"/>
                <w:lang w:val="fr-FR"/>
              </w:rPr>
              <w:t>MONTANT</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20"/>
                <w:szCs w:val="20"/>
                <w:lang w:val="fr-FR"/>
              </w:rPr>
            </w:pPr>
            <w:r w:rsidRPr="003A7445">
              <w:rPr>
                <w:rFonts w:ascii="Arial" w:eastAsia="Times New Roman" w:hAnsi="Arial" w:cs="Arial"/>
                <w:sz w:val="20"/>
                <w:szCs w:val="20"/>
                <w:lang w:val="fr-FR"/>
              </w:rPr>
              <w:t>D/C</w:t>
            </w:r>
          </w:p>
        </w:tc>
        <w:tc>
          <w:tcPr>
            <w:tcW w:w="153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043B5" w:rsidRPr="003A7445" w:rsidRDefault="006043B5" w:rsidP="002436DD">
            <w:pPr>
              <w:spacing w:after="0" w:line="240" w:lineRule="auto"/>
              <w:ind w:left="-108" w:right="-108"/>
              <w:jc w:val="center"/>
              <w:rPr>
                <w:rFonts w:ascii="Arial" w:eastAsia="Times New Roman" w:hAnsi="Arial" w:cs="Arial"/>
                <w:sz w:val="20"/>
                <w:szCs w:val="20"/>
                <w:lang w:val="fr-FR"/>
              </w:rPr>
            </w:pPr>
            <w:r w:rsidRPr="003A7445">
              <w:rPr>
                <w:rFonts w:ascii="Arial" w:eastAsia="Times New Roman" w:hAnsi="Arial" w:cs="Arial"/>
                <w:sz w:val="20"/>
                <w:szCs w:val="20"/>
                <w:lang w:val="fr-FR"/>
              </w:rPr>
              <w:t>LIGNE BUDGETAIRE</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20"/>
                <w:szCs w:val="20"/>
                <w:lang w:val="fr-FR"/>
              </w:rPr>
            </w:pPr>
            <w:r w:rsidRPr="003A7445">
              <w:rPr>
                <w:rFonts w:ascii="Arial" w:eastAsia="Times New Roman" w:hAnsi="Arial" w:cs="Arial"/>
                <w:sz w:val="20"/>
                <w:szCs w:val="20"/>
                <w:lang w:val="fr-FR"/>
              </w:rPr>
              <w:t>OBJET</w:t>
            </w:r>
          </w:p>
        </w:tc>
      </w:tr>
      <w:tr w:rsidR="006043B5" w:rsidRPr="003A7445" w:rsidTr="002436DD">
        <w:trPr>
          <w:trHeight w:val="66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1</w:t>
            </w:r>
          </w:p>
        </w:tc>
        <w:tc>
          <w:tcPr>
            <w:tcW w:w="14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3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16"/>
                <w:szCs w:val="16"/>
                <w:lang w:val="fr-FR"/>
              </w:rPr>
            </w:pPr>
            <w:r w:rsidRPr="003A7445">
              <w:rPr>
                <w:rFonts w:ascii="Arial" w:eastAsia="Times New Roman" w:hAnsi="Arial" w:cs="Arial"/>
                <w:b/>
                <w:bCs/>
                <w:sz w:val="16"/>
                <w:szCs w:val="16"/>
                <w:lang w:val="fr-FR"/>
              </w:rPr>
              <w:t> </w:t>
            </w:r>
          </w:p>
        </w:tc>
        <w:tc>
          <w:tcPr>
            <w:tcW w:w="99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08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r>
      <w:tr w:rsidR="006043B5" w:rsidRPr="003A7445" w:rsidTr="002436DD">
        <w:trPr>
          <w:trHeight w:val="64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2</w:t>
            </w:r>
          </w:p>
        </w:tc>
        <w:tc>
          <w:tcPr>
            <w:tcW w:w="14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3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16"/>
                <w:szCs w:val="16"/>
                <w:lang w:val="fr-FR"/>
              </w:rPr>
            </w:pPr>
            <w:r w:rsidRPr="003A7445">
              <w:rPr>
                <w:rFonts w:ascii="Arial" w:eastAsia="Times New Roman" w:hAnsi="Arial" w:cs="Arial"/>
                <w:b/>
                <w:bCs/>
                <w:sz w:val="16"/>
                <w:szCs w:val="16"/>
                <w:lang w:val="fr-FR"/>
              </w:rPr>
              <w:t> </w:t>
            </w:r>
          </w:p>
        </w:tc>
        <w:tc>
          <w:tcPr>
            <w:tcW w:w="99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08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r>
      <w:tr w:rsidR="006043B5" w:rsidRPr="003A7445" w:rsidTr="002436DD">
        <w:trPr>
          <w:trHeight w:val="63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3</w:t>
            </w:r>
          </w:p>
        </w:tc>
        <w:tc>
          <w:tcPr>
            <w:tcW w:w="14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3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16"/>
                <w:szCs w:val="16"/>
                <w:lang w:val="fr-FR"/>
              </w:rPr>
            </w:pPr>
            <w:r w:rsidRPr="003A7445">
              <w:rPr>
                <w:rFonts w:ascii="Arial" w:eastAsia="Times New Roman" w:hAnsi="Arial" w:cs="Arial"/>
                <w:b/>
                <w:bCs/>
                <w:sz w:val="16"/>
                <w:szCs w:val="16"/>
                <w:lang w:val="fr-FR"/>
              </w:rPr>
              <w:t> </w:t>
            </w:r>
          </w:p>
        </w:tc>
        <w:tc>
          <w:tcPr>
            <w:tcW w:w="99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08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r>
      <w:tr w:rsidR="006043B5" w:rsidRPr="003A7445" w:rsidTr="002436DD">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4</w:t>
            </w:r>
          </w:p>
        </w:tc>
        <w:tc>
          <w:tcPr>
            <w:tcW w:w="144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350" w:type="dxa"/>
            <w:tcBorders>
              <w:top w:val="nil"/>
              <w:left w:val="nil"/>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16"/>
                <w:szCs w:val="16"/>
                <w:lang w:val="fr-FR"/>
              </w:rPr>
            </w:pPr>
            <w:r w:rsidRPr="003A7445">
              <w:rPr>
                <w:rFonts w:ascii="Arial" w:eastAsia="Times New Roman" w:hAnsi="Arial" w:cs="Arial"/>
                <w:b/>
                <w:bCs/>
                <w:sz w:val="16"/>
                <w:szCs w:val="16"/>
                <w:lang w:val="fr-FR"/>
              </w:rPr>
              <w:t> </w:t>
            </w:r>
          </w:p>
        </w:tc>
        <w:tc>
          <w:tcPr>
            <w:tcW w:w="99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6043B5" w:rsidRPr="003A7445" w:rsidRDefault="006043B5" w:rsidP="002436DD">
            <w:pPr>
              <w:spacing w:after="0" w:line="240" w:lineRule="auto"/>
              <w:jc w:val="center"/>
              <w:rPr>
                <w:rFonts w:ascii="Arial" w:eastAsia="Times New Roman" w:hAnsi="Arial" w:cs="Arial"/>
                <w:sz w:val="16"/>
                <w:szCs w:val="16"/>
                <w:lang w:val="fr-FR"/>
              </w:rPr>
            </w:pPr>
            <w:r w:rsidRPr="003A7445">
              <w:rPr>
                <w:rFonts w:ascii="Arial" w:eastAsia="Times New Roman" w:hAnsi="Arial" w:cs="Arial"/>
                <w:sz w:val="16"/>
                <w:szCs w:val="16"/>
                <w:lang w:val="fr-FR"/>
              </w:rPr>
              <w:t> </w:t>
            </w:r>
          </w:p>
        </w:tc>
        <w:tc>
          <w:tcPr>
            <w:tcW w:w="1080" w:type="dxa"/>
            <w:tcBorders>
              <w:top w:val="nil"/>
              <w:left w:val="nil"/>
              <w:bottom w:val="single" w:sz="4" w:space="0" w:color="auto"/>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16"/>
                <w:szCs w:val="16"/>
                <w:lang w:val="fr-FR"/>
              </w:rPr>
            </w:pPr>
            <w:r w:rsidRPr="003A7445">
              <w:rPr>
                <w:rFonts w:ascii="Arial" w:eastAsia="Times New Roman" w:hAnsi="Arial" w:cs="Arial"/>
                <w:sz w:val="16"/>
                <w:szCs w:val="16"/>
                <w:lang w:val="fr-FR"/>
              </w:rPr>
              <w:t> </w:t>
            </w:r>
          </w:p>
        </w:tc>
      </w:tr>
    </w:tbl>
    <w:tbl>
      <w:tblPr>
        <w:tblStyle w:val="TableGrid"/>
        <w:tblW w:w="0" w:type="auto"/>
        <w:tblInd w:w="108" w:type="dxa"/>
        <w:tblLook w:val="04A0" w:firstRow="1" w:lastRow="0" w:firstColumn="1" w:lastColumn="0" w:noHBand="0" w:noVBand="1"/>
      </w:tblPr>
      <w:tblGrid>
        <w:gridCol w:w="1980"/>
        <w:gridCol w:w="1350"/>
        <w:gridCol w:w="1170"/>
      </w:tblGrid>
      <w:tr w:rsidR="006043B5" w:rsidRPr="003A7445" w:rsidTr="002436DD">
        <w:tc>
          <w:tcPr>
            <w:tcW w:w="1980" w:type="dxa"/>
          </w:tcPr>
          <w:p w:rsidR="006043B5" w:rsidRPr="003A7445" w:rsidRDefault="006043B5" w:rsidP="002436DD">
            <w:pPr>
              <w:spacing w:line="360" w:lineRule="auto"/>
              <w:rPr>
                <w:lang w:val="fr-FR"/>
              </w:rPr>
            </w:pPr>
            <w:r w:rsidRPr="003A7445">
              <w:rPr>
                <w:lang w:val="fr-FR"/>
              </w:rPr>
              <w:t>TOTAL</w:t>
            </w:r>
          </w:p>
        </w:tc>
        <w:tc>
          <w:tcPr>
            <w:tcW w:w="1350" w:type="dxa"/>
          </w:tcPr>
          <w:p w:rsidR="006043B5" w:rsidRPr="003A7445" w:rsidRDefault="006043B5" w:rsidP="002436DD">
            <w:pPr>
              <w:rPr>
                <w:lang w:val="fr-FR"/>
              </w:rPr>
            </w:pPr>
          </w:p>
        </w:tc>
        <w:tc>
          <w:tcPr>
            <w:tcW w:w="1170" w:type="dxa"/>
          </w:tcPr>
          <w:p w:rsidR="006043B5" w:rsidRPr="003A7445" w:rsidRDefault="006043B5" w:rsidP="002436DD">
            <w:pPr>
              <w:rPr>
                <w:lang w:val="fr-FR"/>
              </w:rPr>
            </w:pPr>
            <w:r w:rsidRPr="003A7445">
              <w:rPr>
                <w:lang w:val="fr-FR"/>
              </w:rPr>
              <w:t>D</w:t>
            </w:r>
          </w:p>
        </w:tc>
      </w:tr>
      <w:tr w:rsidR="006043B5" w:rsidRPr="003A7445" w:rsidTr="002436DD">
        <w:tc>
          <w:tcPr>
            <w:tcW w:w="1980" w:type="dxa"/>
          </w:tcPr>
          <w:p w:rsidR="006043B5" w:rsidRPr="003A7445" w:rsidRDefault="006043B5" w:rsidP="002436DD">
            <w:pPr>
              <w:spacing w:line="360" w:lineRule="auto"/>
              <w:rPr>
                <w:lang w:val="fr-FR"/>
              </w:rPr>
            </w:pPr>
            <w:r w:rsidRPr="003A7445">
              <w:rPr>
                <w:lang w:val="fr-FR"/>
              </w:rPr>
              <w:t>TOTAL</w:t>
            </w:r>
          </w:p>
        </w:tc>
        <w:tc>
          <w:tcPr>
            <w:tcW w:w="1350" w:type="dxa"/>
          </w:tcPr>
          <w:p w:rsidR="006043B5" w:rsidRPr="003A7445" w:rsidRDefault="006043B5" w:rsidP="002436DD">
            <w:pPr>
              <w:rPr>
                <w:lang w:val="fr-FR"/>
              </w:rPr>
            </w:pPr>
          </w:p>
        </w:tc>
        <w:tc>
          <w:tcPr>
            <w:tcW w:w="1170" w:type="dxa"/>
          </w:tcPr>
          <w:p w:rsidR="006043B5" w:rsidRPr="003A7445" w:rsidRDefault="006043B5" w:rsidP="002436DD">
            <w:pPr>
              <w:rPr>
                <w:lang w:val="fr-FR"/>
              </w:rPr>
            </w:pPr>
            <w:r w:rsidRPr="003A7445">
              <w:rPr>
                <w:lang w:val="fr-FR"/>
              </w:rPr>
              <w:t>C</w:t>
            </w:r>
          </w:p>
        </w:tc>
      </w:tr>
    </w:tbl>
    <w:p w:rsidR="006043B5" w:rsidRPr="003A7445" w:rsidRDefault="006043B5" w:rsidP="006043B5">
      <w:pPr>
        <w:rPr>
          <w:lang w:val="fr-FR"/>
        </w:rPr>
      </w:pPr>
    </w:p>
    <w:p w:rsidR="006043B5" w:rsidRPr="003A7445" w:rsidRDefault="006043B5" w:rsidP="006043B5">
      <w:pPr>
        <w:rPr>
          <w:lang w:val="fr-FR"/>
        </w:rPr>
      </w:pPr>
      <w:r w:rsidRPr="003A7445">
        <w:rPr>
          <w:b/>
          <w:bCs/>
          <w:lang w:val="fr-FR"/>
        </w:rPr>
        <w:t>Préparé par</w:t>
      </w:r>
      <w:r w:rsidRPr="003A7445">
        <w:rPr>
          <w:lang w:val="fr-FR"/>
        </w:rPr>
        <w:t> :</w:t>
      </w:r>
      <w:r w:rsidRPr="003A7445">
        <w:rPr>
          <w:lang w:val="fr-FR"/>
        </w:rPr>
        <w:tab/>
      </w:r>
      <w:r w:rsidRPr="003A7445">
        <w:rPr>
          <w:lang w:val="fr-FR"/>
        </w:rPr>
        <w:tab/>
      </w:r>
      <w:r w:rsidRPr="003A7445">
        <w:rPr>
          <w:lang w:val="fr-FR"/>
        </w:rPr>
        <w:tab/>
      </w:r>
      <w:r w:rsidRPr="003A7445">
        <w:rPr>
          <w:lang w:val="fr-FR"/>
        </w:rPr>
        <w:tab/>
      </w:r>
      <w:r w:rsidRPr="003A7445">
        <w:rPr>
          <w:b/>
          <w:bCs/>
          <w:lang w:val="fr-FR"/>
        </w:rPr>
        <w:t>Saisie par</w:t>
      </w:r>
      <w:r w:rsidRPr="003A7445">
        <w:rPr>
          <w:lang w:val="fr-FR"/>
        </w:rPr>
        <w:t> :</w:t>
      </w:r>
      <w:r w:rsidRPr="003A7445">
        <w:rPr>
          <w:lang w:val="fr-FR"/>
        </w:rPr>
        <w:tab/>
      </w:r>
      <w:r w:rsidRPr="003A7445">
        <w:rPr>
          <w:lang w:val="fr-FR"/>
        </w:rPr>
        <w:tab/>
      </w:r>
    </w:p>
    <w:p w:rsidR="006043B5" w:rsidRPr="003A7445" w:rsidRDefault="006043B5" w:rsidP="006043B5">
      <w:pPr>
        <w:rPr>
          <w:lang w:val="fr-FR"/>
        </w:rPr>
      </w:pPr>
      <w:r w:rsidRPr="003A7445">
        <w:rPr>
          <w:b/>
          <w:bCs/>
          <w:lang w:val="fr-FR"/>
        </w:rPr>
        <w:t>Date</w:t>
      </w:r>
      <w:r w:rsidRPr="003A7445">
        <w:rPr>
          <w:lang w:val="fr-FR"/>
        </w:rPr>
        <w:t xml:space="preserve"> :   ……/……/…… </w:t>
      </w:r>
      <w:r w:rsidRPr="003A7445">
        <w:rPr>
          <w:lang w:val="fr-FR"/>
        </w:rPr>
        <w:tab/>
      </w:r>
      <w:r w:rsidRPr="003A7445">
        <w:rPr>
          <w:lang w:val="fr-FR"/>
        </w:rPr>
        <w:tab/>
      </w:r>
      <w:r w:rsidRPr="003A7445">
        <w:rPr>
          <w:lang w:val="fr-FR"/>
        </w:rPr>
        <w:tab/>
      </w:r>
      <w:r w:rsidRPr="003A7445">
        <w:rPr>
          <w:b/>
          <w:bCs/>
          <w:lang w:val="fr-FR"/>
        </w:rPr>
        <w:t>Date</w:t>
      </w:r>
      <w:r w:rsidRPr="003A7445">
        <w:rPr>
          <w:lang w:val="fr-FR"/>
        </w:rPr>
        <w:t xml:space="preserve"> :   ……/……/…… </w:t>
      </w:r>
    </w:p>
    <w:p w:rsidR="006043B5" w:rsidRPr="003A7445" w:rsidRDefault="006043B5" w:rsidP="006043B5">
      <w:pPr>
        <w:rPr>
          <w:lang w:val="fr-FR"/>
        </w:rPr>
      </w:pPr>
    </w:p>
    <w:p w:rsidR="006043B5" w:rsidRPr="003A7445" w:rsidRDefault="006043B5" w:rsidP="0076017F">
      <w:pPr>
        <w:pStyle w:val="Heading2"/>
        <w:numPr>
          <w:ilvl w:val="2"/>
          <w:numId w:val="31"/>
        </w:numPr>
        <w:spacing w:before="0"/>
        <w:rPr>
          <w:color w:val="auto"/>
          <w:lang w:val="fr-FR"/>
        </w:rPr>
      </w:pPr>
      <w:bookmarkStart w:id="312" w:name="_Toc506486624"/>
      <w:bookmarkStart w:id="313" w:name="_Toc515985083"/>
      <w:r w:rsidRPr="003A7445">
        <w:rPr>
          <w:color w:val="auto"/>
          <w:lang w:val="fr-FR"/>
        </w:rPr>
        <w:lastRenderedPageBreak/>
        <w:t>Rapprochement bancaire</w:t>
      </w:r>
      <w:bookmarkEnd w:id="312"/>
      <w:bookmarkEnd w:id="313"/>
    </w:p>
    <w:p w:rsidR="006043B5" w:rsidRPr="003A7445" w:rsidRDefault="006043B5" w:rsidP="006043B5">
      <w:pPr>
        <w:pStyle w:val="ListParagraph"/>
        <w:spacing w:after="0" w:line="240" w:lineRule="auto"/>
        <w:rPr>
          <w:rFonts w:ascii="Arial Black" w:eastAsia="Times New Roman" w:hAnsi="Arial Black" w:cs="Times New Roman"/>
          <w:b/>
          <w:bCs/>
          <w:sz w:val="16"/>
          <w:szCs w:val="16"/>
          <w:lang w:val="fr-FR"/>
        </w:rPr>
      </w:pPr>
    </w:p>
    <w:p w:rsidR="006043B5" w:rsidRPr="003A7445" w:rsidRDefault="006043B5" w:rsidP="006043B5">
      <w:pPr>
        <w:pStyle w:val="ListParagraph"/>
        <w:spacing w:after="0" w:line="240" w:lineRule="auto"/>
        <w:rPr>
          <w:rFonts w:ascii="Arial Black" w:eastAsia="Times New Roman" w:hAnsi="Arial Black" w:cs="Times New Roman"/>
          <w:b/>
          <w:bCs/>
          <w:sz w:val="16"/>
          <w:szCs w:val="16"/>
          <w:lang w:val="fr-FR"/>
        </w:rPr>
      </w:pPr>
      <w:r w:rsidRPr="003A7445">
        <w:rPr>
          <w:rFonts w:ascii="Arial Black" w:eastAsia="Times New Roman" w:hAnsi="Arial Black" w:cs="Times New Roman"/>
          <w:b/>
          <w:bCs/>
          <w:sz w:val="16"/>
          <w:szCs w:val="16"/>
          <w:lang w:val="fr-FR"/>
        </w:rPr>
        <w:t xml:space="preserve">DIOCESE CATHOLIQUE DE BYUMBA </w:t>
      </w:r>
    </w:p>
    <w:p w:rsidR="006043B5" w:rsidRPr="003A7445" w:rsidRDefault="006043B5" w:rsidP="006043B5">
      <w:pPr>
        <w:pStyle w:val="ListParagraph"/>
        <w:spacing w:after="0" w:line="240" w:lineRule="auto"/>
        <w:rPr>
          <w:rFonts w:ascii="Arial Black" w:eastAsia="Times New Roman" w:hAnsi="Arial Black" w:cs="Times New Roman"/>
          <w:b/>
          <w:bCs/>
          <w:sz w:val="16"/>
          <w:szCs w:val="16"/>
          <w:lang w:val="fr-FR"/>
        </w:rPr>
      </w:pPr>
      <w:r w:rsidRPr="003A7445">
        <w:rPr>
          <w:rFonts w:ascii="Arial Black" w:eastAsia="Times New Roman" w:hAnsi="Arial Black" w:cs="Times New Roman"/>
          <w:b/>
          <w:bCs/>
          <w:sz w:val="16"/>
          <w:szCs w:val="16"/>
          <w:lang w:val="fr-FR"/>
        </w:rPr>
        <w:t>COMPTABILITE DIOCESAINE</w:t>
      </w:r>
    </w:p>
    <w:p w:rsidR="006043B5" w:rsidRPr="003A7445" w:rsidRDefault="006043B5" w:rsidP="006043B5">
      <w:pPr>
        <w:pStyle w:val="ListParagraph"/>
        <w:spacing w:after="0" w:line="240" w:lineRule="auto"/>
        <w:jc w:val="center"/>
        <w:rPr>
          <w:rFonts w:ascii="Arial Black" w:eastAsia="Times New Roman" w:hAnsi="Arial Black" w:cs="Times New Roman"/>
          <w:b/>
          <w:bCs/>
          <w:sz w:val="16"/>
          <w:szCs w:val="16"/>
          <w:lang w:val="fr-FR"/>
        </w:rPr>
      </w:pPr>
    </w:p>
    <w:p w:rsidR="006043B5" w:rsidRPr="003A7445" w:rsidRDefault="006043B5" w:rsidP="006043B5">
      <w:pPr>
        <w:pStyle w:val="ListParagraph"/>
        <w:spacing w:after="0" w:line="240" w:lineRule="auto"/>
        <w:jc w:val="center"/>
        <w:rPr>
          <w:rFonts w:ascii="Arial Black" w:eastAsia="Times New Roman" w:hAnsi="Arial Black" w:cs="Times New Roman"/>
          <w:b/>
          <w:bCs/>
          <w:sz w:val="16"/>
          <w:szCs w:val="16"/>
          <w:lang w:val="fr-FR"/>
        </w:rPr>
      </w:pPr>
      <w:r w:rsidRPr="003A7445">
        <w:rPr>
          <w:rFonts w:ascii="Arial Black" w:eastAsia="Times New Roman" w:hAnsi="Arial Black" w:cs="Times New Roman"/>
          <w:b/>
          <w:bCs/>
          <w:sz w:val="16"/>
          <w:szCs w:val="16"/>
          <w:lang w:val="fr-FR"/>
        </w:rPr>
        <w:t>ETAT DE RAPPROCHEMENT BANCAIRE</w:t>
      </w:r>
    </w:p>
    <w:p w:rsidR="006043B5" w:rsidRPr="003A7445" w:rsidRDefault="006043B5" w:rsidP="006043B5">
      <w:pPr>
        <w:pStyle w:val="ListParagraph"/>
        <w:spacing w:after="0" w:line="240" w:lineRule="auto"/>
        <w:jc w:val="center"/>
        <w:rPr>
          <w:rFonts w:ascii="Arial Black" w:eastAsia="Times New Roman" w:hAnsi="Arial Black" w:cs="Times New Roman"/>
          <w:b/>
          <w:bCs/>
          <w:sz w:val="16"/>
          <w:szCs w:val="16"/>
          <w:lang w:val="fr-FR"/>
        </w:rPr>
      </w:pPr>
    </w:p>
    <w:p w:rsidR="006043B5" w:rsidRPr="003A7445" w:rsidRDefault="006043B5" w:rsidP="006043B5">
      <w:pPr>
        <w:pStyle w:val="ListParagraph"/>
        <w:spacing w:after="0" w:line="240" w:lineRule="auto"/>
        <w:ind w:left="4320" w:firstLine="720"/>
        <w:jc w:val="center"/>
        <w:rPr>
          <w:rFonts w:ascii="Arial Black" w:eastAsia="Times New Roman" w:hAnsi="Arial Black" w:cs="Times New Roman"/>
          <w:b/>
          <w:bCs/>
          <w:sz w:val="16"/>
          <w:szCs w:val="16"/>
          <w:u w:val="single"/>
          <w:lang w:val="fr-FR"/>
        </w:rPr>
      </w:pPr>
      <w:r w:rsidRPr="003A7445">
        <w:rPr>
          <w:rFonts w:ascii="Arial Black" w:eastAsia="Times New Roman" w:hAnsi="Arial Black" w:cs="Times New Roman"/>
          <w:b/>
          <w:bCs/>
          <w:sz w:val="16"/>
          <w:szCs w:val="16"/>
          <w:u w:val="single"/>
          <w:lang w:val="fr-FR"/>
        </w:rPr>
        <w:t>MOIS …………………</w:t>
      </w:r>
    </w:p>
    <w:p w:rsidR="006043B5" w:rsidRPr="003A7445" w:rsidRDefault="006043B5" w:rsidP="006043B5">
      <w:pPr>
        <w:pStyle w:val="ListParagraph"/>
        <w:spacing w:after="0" w:line="240" w:lineRule="auto"/>
        <w:jc w:val="center"/>
        <w:rPr>
          <w:rFonts w:ascii="Arial Black" w:eastAsia="Times New Roman" w:hAnsi="Arial Black" w:cs="Times New Roman"/>
          <w:b/>
          <w:bCs/>
          <w:sz w:val="16"/>
          <w:szCs w:val="16"/>
          <w:u w:val="single"/>
          <w:lang w:val="fr-FR"/>
        </w:rPr>
      </w:pPr>
    </w:p>
    <w:p w:rsidR="006043B5" w:rsidRPr="003A7445" w:rsidRDefault="006043B5" w:rsidP="006043B5">
      <w:pPr>
        <w:pStyle w:val="ListParagraph"/>
        <w:spacing w:after="0" w:line="240" w:lineRule="auto"/>
        <w:ind w:left="0"/>
        <w:rPr>
          <w:rFonts w:ascii="Arial" w:eastAsia="Times New Roman" w:hAnsi="Arial" w:cs="Arial"/>
          <w:b/>
          <w:bCs/>
          <w:sz w:val="20"/>
          <w:szCs w:val="20"/>
          <w:lang w:val="fr-FR"/>
        </w:rPr>
      </w:pPr>
      <w:r w:rsidRPr="003A7445">
        <w:rPr>
          <w:rFonts w:ascii="Arial" w:eastAsia="Times New Roman" w:hAnsi="Arial" w:cs="Arial"/>
          <w:b/>
          <w:bCs/>
          <w:sz w:val="20"/>
          <w:szCs w:val="20"/>
          <w:lang w:val="fr-FR"/>
        </w:rPr>
        <w:t>Nom de la banque : …………………………….</w:t>
      </w:r>
    </w:p>
    <w:p w:rsidR="006043B5" w:rsidRPr="003A7445" w:rsidRDefault="006043B5" w:rsidP="006043B5">
      <w:pPr>
        <w:pStyle w:val="ListParagraph"/>
        <w:spacing w:after="0" w:line="240" w:lineRule="auto"/>
        <w:ind w:left="0"/>
        <w:rPr>
          <w:rFonts w:ascii="Arial" w:eastAsia="Times New Roman" w:hAnsi="Arial" w:cs="Arial"/>
          <w:b/>
          <w:bCs/>
          <w:sz w:val="20"/>
          <w:szCs w:val="20"/>
          <w:lang w:val="fr-FR"/>
        </w:rPr>
      </w:pPr>
      <w:r w:rsidRPr="003A7445">
        <w:rPr>
          <w:rFonts w:ascii="Arial" w:eastAsia="Times New Roman" w:hAnsi="Arial" w:cs="Arial"/>
          <w:b/>
          <w:bCs/>
          <w:sz w:val="20"/>
          <w:szCs w:val="20"/>
          <w:lang w:val="fr-FR"/>
        </w:rPr>
        <w:t>Numéro du compte : ……………………………</w:t>
      </w:r>
    </w:p>
    <w:p w:rsidR="006043B5" w:rsidRPr="003A7445" w:rsidRDefault="006043B5" w:rsidP="006043B5">
      <w:pPr>
        <w:pStyle w:val="ListParagraph"/>
        <w:spacing w:after="0" w:line="240" w:lineRule="auto"/>
        <w:ind w:left="0"/>
        <w:rPr>
          <w:rFonts w:ascii="Arial" w:eastAsia="Times New Roman" w:hAnsi="Arial" w:cs="Arial"/>
          <w:b/>
          <w:bCs/>
          <w:sz w:val="20"/>
          <w:szCs w:val="20"/>
          <w:lang w:val="fr-FR"/>
        </w:rPr>
      </w:pPr>
      <w:r w:rsidRPr="003A7445">
        <w:rPr>
          <w:rFonts w:ascii="Arial" w:eastAsia="Times New Roman" w:hAnsi="Arial" w:cs="Arial"/>
          <w:b/>
          <w:bCs/>
          <w:sz w:val="20"/>
          <w:szCs w:val="20"/>
          <w:lang w:val="fr-FR"/>
        </w:rPr>
        <w:t>Intitulé du compte :………………………………</w:t>
      </w:r>
    </w:p>
    <w:p w:rsidR="006043B5" w:rsidRPr="003A7445" w:rsidRDefault="006043B5" w:rsidP="006043B5">
      <w:pPr>
        <w:pStyle w:val="ListParagraph"/>
        <w:spacing w:after="0" w:line="240" w:lineRule="auto"/>
        <w:ind w:left="0"/>
        <w:rPr>
          <w:rFonts w:ascii="Arial" w:eastAsia="Times New Roman" w:hAnsi="Arial" w:cs="Arial"/>
          <w:b/>
          <w:bCs/>
          <w:sz w:val="20"/>
          <w:szCs w:val="20"/>
          <w:lang w:val="fr-FR"/>
        </w:rPr>
      </w:pPr>
      <w:r w:rsidRPr="003A7445">
        <w:rPr>
          <w:rFonts w:ascii="Arial" w:eastAsia="Times New Roman" w:hAnsi="Arial" w:cs="Arial"/>
          <w:b/>
          <w:bCs/>
          <w:sz w:val="20"/>
          <w:szCs w:val="20"/>
          <w:lang w:val="fr-FR"/>
        </w:rPr>
        <w:t>Compte au Grand Livre : ………………………</w:t>
      </w:r>
    </w:p>
    <w:p w:rsidR="006043B5" w:rsidRPr="003A7445" w:rsidRDefault="006043B5" w:rsidP="006043B5">
      <w:pPr>
        <w:pStyle w:val="ListParagraph"/>
        <w:spacing w:after="0" w:line="240" w:lineRule="auto"/>
        <w:rPr>
          <w:rFonts w:ascii="Times New Roman" w:hAnsi="Times New Roman" w:cs="Times New Roman"/>
          <w:b/>
          <w:sz w:val="24"/>
          <w:szCs w:val="24"/>
          <w:lang w:val="fr-FR"/>
        </w:rPr>
      </w:pPr>
    </w:p>
    <w:tbl>
      <w:tblPr>
        <w:tblW w:w="6939" w:type="dxa"/>
        <w:tblInd w:w="99" w:type="dxa"/>
        <w:tblLook w:val="04A0" w:firstRow="1" w:lastRow="0" w:firstColumn="1" w:lastColumn="0" w:noHBand="0" w:noVBand="1"/>
      </w:tblPr>
      <w:tblGrid>
        <w:gridCol w:w="5499"/>
        <w:gridCol w:w="540"/>
        <w:gridCol w:w="900"/>
      </w:tblGrid>
      <w:tr w:rsidR="006043B5" w:rsidRPr="003A7445" w:rsidTr="006E086B">
        <w:trPr>
          <w:trHeight w:val="330"/>
        </w:trPr>
        <w:tc>
          <w:tcPr>
            <w:tcW w:w="5499" w:type="dxa"/>
            <w:tcBorders>
              <w:top w:val="single" w:sz="4" w:space="0" w:color="auto"/>
              <w:left w:val="single" w:sz="8"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Solde initial au Grand Livre</w:t>
            </w:r>
          </w:p>
        </w:tc>
        <w:tc>
          <w:tcPr>
            <w:tcW w:w="540" w:type="dxa"/>
            <w:tcBorders>
              <w:top w:val="single" w:sz="4" w:space="0" w:color="auto"/>
              <w:left w:val="nil"/>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rsidR="006043B5" w:rsidRPr="003A7445" w:rsidRDefault="006043B5" w:rsidP="002436DD">
            <w:pPr>
              <w:spacing w:after="0" w:line="240" w:lineRule="auto"/>
              <w:jc w:val="right"/>
              <w:rPr>
                <w:rFonts w:ascii="Arial" w:eastAsia="Times New Roman" w:hAnsi="Arial" w:cs="Arial"/>
                <w:b/>
                <w:bCs/>
                <w:sz w:val="20"/>
                <w:szCs w:val="20"/>
                <w:lang w:val="fr-FR"/>
              </w:rPr>
            </w:pPr>
            <w:r w:rsidRPr="003A7445">
              <w:rPr>
                <w:rFonts w:ascii="Arial" w:eastAsia="Times New Roman" w:hAnsi="Arial" w:cs="Arial"/>
                <w:b/>
                <w:bCs/>
                <w:sz w:val="20"/>
                <w:szCs w:val="20"/>
                <w:lang w:val="fr-FR"/>
              </w:rPr>
              <w:t xml:space="preserve">        000 </w:t>
            </w:r>
          </w:p>
        </w:tc>
      </w:tr>
      <w:tr w:rsidR="006043B5" w:rsidRPr="003A7445" w:rsidTr="006E086B">
        <w:trPr>
          <w:trHeight w:val="108"/>
        </w:trPr>
        <w:tc>
          <w:tcPr>
            <w:tcW w:w="5499" w:type="dxa"/>
            <w:tcBorders>
              <w:top w:val="nil"/>
              <w:left w:val="single" w:sz="8"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 </w:t>
            </w: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w:t>
            </w:r>
          </w:p>
        </w:tc>
      </w:tr>
      <w:tr w:rsidR="006043B5" w:rsidRPr="003A7445" w:rsidTr="006E086B">
        <w:trPr>
          <w:trHeight w:val="300"/>
        </w:trPr>
        <w:tc>
          <w:tcPr>
            <w:tcW w:w="5499" w:type="dxa"/>
            <w:tcBorders>
              <w:top w:val="nil"/>
              <w:left w:val="single" w:sz="8"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u w:val="single"/>
                <w:lang w:val="fr-FR"/>
              </w:rPr>
              <w:t xml:space="preserve">Plus </w:t>
            </w:r>
            <w:r w:rsidRPr="003A7445">
              <w:rPr>
                <w:rFonts w:ascii="Arial" w:eastAsia="Times New Roman" w:hAnsi="Arial" w:cs="Arial"/>
                <w:b/>
                <w:bCs/>
                <w:sz w:val="20"/>
                <w:szCs w:val="20"/>
                <w:lang w:val="fr-FR"/>
              </w:rPr>
              <w:t xml:space="preserve"> : Mouvements débiteurs/période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xml:space="preserve">            </w:t>
            </w:r>
          </w:p>
        </w:tc>
        <w:tc>
          <w:tcPr>
            <w:tcW w:w="900" w:type="dxa"/>
            <w:tcBorders>
              <w:top w:val="nil"/>
              <w:left w:val="nil"/>
              <w:bottom w:val="nil"/>
              <w:right w:val="single" w:sz="8"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3A7445" w:rsidTr="002436DD">
        <w:trPr>
          <w:trHeight w:val="98"/>
        </w:trPr>
        <w:tc>
          <w:tcPr>
            <w:tcW w:w="5499" w:type="dxa"/>
            <w:tcBorders>
              <w:top w:val="nil"/>
              <w:left w:val="single" w:sz="8"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 </w:t>
            </w: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3A7445" w:rsidTr="006E086B">
        <w:trPr>
          <w:trHeight w:val="300"/>
        </w:trPr>
        <w:tc>
          <w:tcPr>
            <w:tcW w:w="5499" w:type="dxa"/>
            <w:tcBorders>
              <w:top w:val="nil"/>
              <w:left w:val="single" w:sz="8"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u w:val="single"/>
                <w:lang w:val="fr-FR"/>
              </w:rPr>
              <w:t xml:space="preserve">Moins </w:t>
            </w:r>
            <w:r w:rsidRPr="003A7445">
              <w:rPr>
                <w:rFonts w:ascii="Arial" w:eastAsia="Times New Roman" w:hAnsi="Arial" w:cs="Arial"/>
                <w:b/>
                <w:bCs/>
                <w:sz w:val="20"/>
                <w:szCs w:val="20"/>
                <w:lang w:val="fr-FR"/>
              </w:rPr>
              <w:t>: Mouvements créditeurs/Période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lang w:val="fr-FR"/>
              </w:rPr>
            </w:pPr>
          </w:p>
        </w:tc>
        <w:tc>
          <w:tcPr>
            <w:tcW w:w="900" w:type="dxa"/>
            <w:tcBorders>
              <w:top w:val="nil"/>
              <w:left w:val="nil"/>
              <w:bottom w:val="nil"/>
              <w:right w:val="single" w:sz="8"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3A7445" w:rsidTr="006E086B">
        <w:trPr>
          <w:trHeight w:val="80"/>
        </w:trPr>
        <w:tc>
          <w:tcPr>
            <w:tcW w:w="5499" w:type="dxa"/>
            <w:tcBorders>
              <w:top w:val="nil"/>
              <w:left w:val="single" w:sz="8"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 </w:t>
            </w: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w:t>
            </w:r>
          </w:p>
        </w:tc>
      </w:tr>
      <w:tr w:rsidR="006043B5" w:rsidRPr="003A7445" w:rsidTr="006E086B">
        <w:trPr>
          <w:trHeight w:val="330"/>
        </w:trPr>
        <w:tc>
          <w:tcPr>
            <w:tcW w:w="5499" w:type="dxa"/>
            <w:tcBorders>
              <w:top w:val="nil"/>
              <w:left w:val="single" w:sz="8"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Solde final ajusté au Grand Livre</w:t>
            </w:r>
          </w:p>
        </w:tc>
        <w:tc>
          <w:tcPr>
            <w:tcW w:w="540" w:type="dxa"/>
            <w:tcBorders>
              <w:top w:val="nil"/>
              <w:left w:val="nil"/>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rsidR="006043B5" w:rsidRPr="003A7445" w:rsidRDefault="006043B5" w:rsidP="002436DD">
            <w:pPr>
              <w:spacing w:after="0" w:line="240" w:lineRule="auto"/>
              <w:jc w:val="right"/>
              <w:rPr>
                <w:rFonts w:ascii="Arial" w:eastAsia="Times New Roman" w:hAnsi="Arial" w:cs="Arial"/>
                <w:b/>
                <w:bCs/>
                <w:sz w:val="20"/>
                <w:szCs w:val="20"/>
                <w:lang w:val="fr-FR"/>
              </w:rPr>
            </w:pPr>
            <w:r w:rsidRPr="003A7445">
              <w:rPr>
                <w:rFonts w:ascii="Arial" w:eastAsia="Times New Roman" w:hAnsi="Arial" w:cs="Arial"/>
                <w:b/>
                <w:bCs/>
                <w:sz w:val="20"/>
                <w:szCs w:val="20"/>
                <w:lang w:val="fr-FR"/>
              </w:rPr>
              <w:t>000</w:t>
            </w:r>
          </w:p>
        </w:tc>
      </w:tr>
      <w:tr w:rsidR="006043B5" w:rsidRPr="003A7445" w:rsidTr="002436DD">
        <w:trPr>
          <w:trHeight w:val="63"/>
        </w:trPr>
        <w:tc>
          <w:tcPr>
            <w:tcW w:w="5499" w:type="dxa"/>
            <w:tcBorders>
              <w:top w:val="single" w:sz="4" w:space="0" w:color="auto"/>
              <w:left w:val="single" w:sz="4" w:space="0" w:color="auto"/>
              <w:bottom w:val="nil"/>
              <w:right w:val="nil"/>
            </w:tcBorders>
            <w:shd w:val="clear" w:color="auto" w:fill="auto"/>
            <w:noWrap/>
            <w:vAlign w:val="bottom"/>
            <w:hideMark/>
          </w:tcPr>
          <w:p w:rsidR="006043B5" w:rsidRPr="003A7445" w:rsidRDefault="006043B5" w:rsidP="002436DD">
            <w:pPr>
              <w:spacing w:after="0" w:line="240" w:lineRule="auto"/>
              <w:jc w:val="right"/>
              <w:rPr>
                <w:rFonts w:ascii="Arial" w:eastAsia="Times New Roman" w:hAnsi="Arial" w:cs="Arial"/>
                <w:sz w:val="20"/>
                <w:szCs w:val="20"/>
                <w:lang w:val="fr-FR"/>
              </w:rPr>
            </w:pPr>
          </w:p>
        </w:tc>
        <w:tc>
          <w:tcPr>
            <w:tcW w:w="540" w:type="dxa"/>
            <w:tcBorders>
              <w:top w:val="single" w:sz="4" w:space="0" w:color="auto"/>
              <w:left w:val="nil"/>
              <w:bottom w:val="nil"/>
              <w:right w:val="nil"/>
            </w:tcBorders>
            <w:shd w:val="clear" w:color="auto" w:fill="auto"/>
            <w:noWrap/>
            <w:vAlign w:val="bottom"/>
            <w:hideMark/>
          </w:tcPr>
          <w:p w:rsidR="006043B5" w:rsidRPr="003A7445" w:rsidRDefault="006043B5" w:rsidP="002436DD">
            <w:pPr>
              <w:spacing w:after="0" w:line="240" w:lineRule="auto"/>
              <w:ind w:hanging="648"/>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w:t>
            </w:r>
          </w:p>
        </w:tc>
      </w:tr>
      <w:tr w:rsidR="006043B5" w:rsidRPr="003A7445" w:rsidTr="006E086B">
        <w:trPr>
          <w:trHeight w:val="330"/>
        </w:trPr>
        <w:tc>
          <w:tcPr>
            <w:tcW w:w="5499" w:type="dxa"/>
            <w:tcBorders>
              <w:top w:val="nil"/>
              <w:left w:val="single" w:sz="4"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Solde final de l'historique bancaire</w:t>
            </w: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double" w:sz="6" w:space="0" w:color="auto"/>
              <w:left w:val="double" w:sz="6" w:space="0" w:color="auto"/>
              <w:bottom w:val="double" w:sz="6" w:space="0" w:color="auto"/>
              <w:right w:val="single" w:sz="8" w:space="0" w:color="auto"/>
            </w:tcBorders>
            <w:shd w:val="clear" w:color="auto" w:fill="auto"/>
            <w:noWrap/>
            <w:vAlign w:val="bottom"/>
            <w:hideMark/>
          </w:tcPr>
          <w:p w:rsidR="006043B5" w:rsidRPr="003A7445" w:rsidRDefault="006043B5" w:rsidP="002436DD">
            <w:pPr>
              <w:spacing w:after="0" w:line="240" w:lineRule="auto"/>
              <w:jc w:val="right"/>
              <w:rPr>
                <w:rFonts w:ascii="Arial" w:eastAsia="Times New Roman" w:hAnsi="Arial" w:cs="Arial"/>
                <w:b/>
                <w:bCs/>
                <w:sz w:val="20"/>
                <w:szCs w:val="20"/>
                <w:lang w:val="fr-FR"/>
              </w:rPr>
            </w:pPr>
            <w:r w:rsidRPr="003A7445">
              <w:rPr>
                <w:rFonts w:ascii="Arial" w:eastAsia="Times New Roman" w:hAnsi="Arial" w:cs="Arial"/>
                <w:b/>
                <w:bCs/>
                <w:sz w:val="20"/>
                <w:szCs w:val="20"/>
                <w:lang w:val="fr-FR"/>
              </w:rPr>
              <w:t xml:space="preserve">         </w:t>
            </w:r>
            <w:r w:rsidRPr="003A7445">
              <w:rPr>
                <w:rFonts w:ascii="Arial" w:eastAsia="Times New Roman" w:hAnsi="Arial" w:cs="Arial"/>
                <w:b/>
                <w:bCs/>
                <w:sz w:val="20"/>
                <w:szCs w:val="20"/>
                <w:shd w:val="clear" w:color="auto" w:fill="BFBFBF" w:themeFill="background1" w:themeFillShade="BF"/>
                <w:lang w:val="fr-FR"/>
              </w:rPr>
              <w:t>000</w:t>
            </w:r>
            <w:r w:rsidRPr="003A7445">
              <w:rPr>
                <w:rFonts w:ascii="Arial" w:eastAsia="Times New Roman" w:hAnsi="Arial" w:cs="Arial"/>
                <w:b/>
                <w:bCs/>
                <w:sz w:val="20"/>
                <w:szCs w:val="20"/>
                <w:lang w:val="fr-FR"/>
              </w:rPr>
              <w:t xml:space="preserve"> </w:t>
            </w:r>
          </w:p>
        </w:tc>
      </w:tr>
      <w:tr w:rsidR="006043B5" w:rsidRPr="003A7445" w:rsidTr="002436DD">
        <w:trPr>
          <w:trHeight w:val="135"/>
        </w:trPr>
        <w:tc>
          <w:tcPr>
            <w:tcW w:w="5499" w:type="dxa"/>
            <w:tcBorders>
              <w:top w:val="nil"/>
              <w:left w:val="single" w:sz="4"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w:t>
            </w:r>
          </w:p>
        </w:tc>
      </w:tr>
      <w:tr w:rsidR="006043B5" w:rsidRPr="002A4DD6" w:rsidTr="006E086B">
        <w:trPr>
          <w:trHeight w:val="300"/>
        </w:trPr>
        <w:tc>
          <w:tcPr>
            <w:tcW w:w="5499" w:type="dxa"/>
            <w:tcBorders>
              <w:top w:val="nil"/>
              <w:left w:val="single" w:sz="4" w:space="0" w:color="auto"/>
              <w:bottom w:val="nil"/>
              <w:right w:val="nil"/>
            </w:tcBorders>
            <w:shd w:val="clear" w:color="auto" w:fill="auto"/>
            <w:noWrap/>
            <w:vAlign w:val="center"/>
            <w:hideMark/>
          </w:tcPr>
          <w:p w:rsidR="006043B5" w:rsidRPr="003A7445" w:rsidRDefault="006043B5" w:rsidP="002436DD">
            <w:pPr>
              <w:spacing w:after="0" w:line="240" w:lineRule="auto"/>
              <w:jc w:val="both"/>
              <w:rPr>
                <w:rFonts w:ascii="Arial" w:eastAsia="Times New Roman" w:hAnsi="Arial" w:cs="Arial"/>
                <w:b/>
                <w:bCs/>
                <w:sz w:val="20"/>
                <w:szCs w:val="20"/>
                <w:u w:val="single"/>
                <w:lang w:val="fr-FR"/>
              </w:rPr>
            </w:pPr>
            <w:r w:rsidRPr="003A7445">
              <w:rPr>
                <w:rFonts w:ascii="Arial" w:eastAsia="Times New Roman" w:hAnsi="Arial" w:cs="Arial"/>
                <w:b/>
                <w:bCs/>
                <w:sz w:val="20"/>
                <w:szCs w:val="20"/>
                <w:u w:val="single"/>
                <w:lang w:val="fr-FR"/>
              </w:rPr>
              <w:t xml:space="preserve">Moins </w:t>
            </w:r>
            <w:r w:rsidRPr="003A7445">
              <w:rPr>
                <w:rFonts w:ascii="Arial" w:eastAsia="Times New Roman" w:hAnsi="Arial" w:cs="Arial"/>
                <w:b/>
                <w:bCs/>
                <w:sz w:val="20"/>
                <w:szCs w:val="20"/>
                <w:lang w:val="fr-FR"/>
              </w:rPr>
              <w:t>: Chèques en circulation : (cfr liste attachée)</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lang w:val="fr-FR"/>
              </w:rPr>
            </w:pPr>
          </w:p>
        </w:tc>
        <w:tc>
          <w:tcPr>
            <w:tcW w:w="900" w:type="dxa"/>
            <w:tcBorders>
              <w:top w:val="nil"/>
              <w:left w:val="nil"/>
              <w:bottom w:val="nil"/>
              <w:right w:val="single" w:sz="8"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2A4DD6" w:rsidTr="002436DD">
        <w:trPr>
          <w:trHeight w:val="125"/>
        </w:trPr>
        <w:tc>
          <w:tcPr>
            <w:tcW w:w="5499" w:type="dxa"/>
            <w:tcBorders>
              <w:top w:val="nil"/>
              <w:left w:val="single" w:sz="4" w:space="0" w:color="auto"/>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540" w:type="dxa"/>
            <w:tcBorders>
              <w:top w:val="nil"/>
              <w:left w:val="nil"/>
              <w:bottom w:val="nil"/>
              <w:right w:val="nil"/>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nil"/>
              <w:left w:val="nil"/>
              <w:bottom w:val="nil"/>
              <w:right w:val="single" w:sz="8" w:space="0" w:color="auto"/>
            </w:tcBorders>
            <w:shd w:val="clear" w:color="auto" w:fill="auto"/>
            <w:noWrap/>
            <w:vAlign w:val="bottom"/>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3A7445" w:rsidTr="006E086B">
        <w:trPr>
          <w:trHeight w:val="332"/>
        </w:trPr>
        <w:tc>
          <w:tcPr>
            <w:tcW w:w="5499" w:type="dxa"/>
            <w:tcBorders>
              <w:top w:val="nil"/>
              <w:left w:val="single" w:sz="4"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u w:val="single"/>
                <w:lang w:val="fr-FR"/>
              </w:rPr>
            </w:pPr>
            <w:r w:rsidRPr="003A7445">
              <w:rPr>
                <w:rFonts w:ascii="Arial" w:eastAsia="Times New Roman" w:hAnsi="Arial" w:cs="Arial"/>
                <w:b/>
                <w:bCs/>
                <w:sz w:val="20"/>
                <w:szCs w:val="20"/>
                <w:u w:val="single"/>
                <w:lang w:val="fr-FR"/>
              </w:rPr>
              <w:t xml:space="preserve">Plus  </w:t>
            </w:r>
            <w:r w:rsidRPr="003A7445">
              <w:rPr>
                <w:rFonts w:ascii="Arial" w:eastAsia="Times New Roman" w:hAnsi="Arial" w:cs="Arial"/>
                <w:b/>
                <w:bCs/>
                <w:sz w:val="20"/>
                <w:szCs w:val="20"/>
                <w:lang w:val="fr-FR"/>
              </w:rPr>
              <w:t>: Dépôts en suspens</w:t>
            </w:r>
          </w:p>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lang w:val="fr-FR"/>
              </w:rPr>
            </w:pPr>
          </w:p>
        </w:tc>
        <w:tc>
          <w:tcPr>
            <w:tcW w:w="900" w:type="dxa"/>
            <w:tcBorders>
              <w:top w:val="nil"/>
              <w:left w:val="nil"/>
              <w:bottom w:val="nil"/>
              <w:right w:val="single" w:sz="8"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sz w:val="20"/>
                <w:szCs w:val="20"/>
                <w:lang w:val="fr-FR"/>
              </w:rPr>
              <w:t> </w:t>
            </w:r>
          </w:p>
        </w:tc>
      </w:tr>
      <w:tr w:rsidR="006043B5" w:rsidRPr="003A7445" w:rsidTr="006E086B">
        <w:trPr>
          <w:trHeight w:val="270"/>
        </w:trPr>
        <w:tc>
          <w:tcPr>
            <w:tcW w:w="5499" w:type="dxa"/>
            <w:tcBorders>
              <w:top w:val="nil"/>
              <w:left w:val="single" w:sz="4" w:space="0" w:color="auto"/>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r w:rsidRPr="003A7445">
              <w:rPr>
                <w:rFonts w:ascii="Arial" w:eastAsia="Times New Roman" w:hAnsi="Arial" w:cs="Arial"/>
                <w:b/>
                <w:bCs/>
                <w:sz w:val="20"/>
                <w:szCs w:val="20"/>
                <w:lang w:val="fr-FR"/>
              </w:rPr>
              <w:t>Solde final ajusté à la banque</w:t>
            </w:r>
          </w:p>
        </w:tc>
        <w:tc>
          <w:tcPr>
            <w:tcW w:w="540" w:type="dxa"/>
            <w:tcBorders>
              <w:top w:val="nil"/>
              <w:left w:val="nil"/>
              <w:bottom w:val="nil"/>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double" w:sz="6" w:space="0" w:color="auto"/>
              <w:left w:val="double" w:sz="6" w:space="0" w:color="auto"/>
              <w:bottom w:val="double" w:sz="6" w:space="0" w:color="auto"/>
              <w:right w:val="single" w:sz="8" w:space="0" w:color="auto"/>
            </w:tcBorders>
            <w:shd w:val="clear" w:color="auto" w:fill="auto"/>
            <w:noWrap/>
            <w:vAlign w:val="center"/>
            <w:hideMark/>
          </w:tcPr>
          <w:p w:rsidR="006043B5" w:rsidRPr="003A7445" w:rsidRDefault="006043B5" w:rsidP="002436DD">
            <w:pPr>
              <w:spacing w:after="0" w:line="240" w:lineRule="auto"/>
              <w:jc w:val="right"/>
              <w:rPr>
                <w:rFonts w:ascii="Arial" w:eastAsia="Times New Roman" w:hAnsi="Arial" w:cs="Arial"/>
                <w:b/>
                <w:bCs/>
                <w:sz w:val="20"/>
                <w:szCs w:val="20"/>
                <w:lang w:val="fr-FR"/>
              </w:rPr>
            </w:pPr>
            <w:r w:rsidRPr="003A7445">
              <w:rPr>
                <w:rFonts w:ascii="Arial" w:eastAsia="Times New Roman" w:hAnsi="Arial" w:cs="Arial"/>
                <w:b/>
                <w:bCs/>
                <w:sz w:val="20"/>
                <w:szCs w:val="20"/>
                <w:lang w:val="fr-FR"/>
              </w:rPr>
              <w:t xml:space="preserve">         000 </w:t>
            </w:r>
          </w:p>
        </w:tc>
      </w:tr>
      <w:tr w:rsidR="006043B5" w:rsidRPr="003A7445" w:rsidTr="006E086B">
        <w:trPr>
          <w:trHeight w:val="315"/>
        </w:trPr>
        <w:tc>
          <w:tcPr>
            <w:tcW w:w="5499" w:type="dxa"/>
            <w:tcBorders>
              <w:top w:val="nil"/>
              <w:left w:val="single" w:sz="4" w:space="0" w:color="auto"/>
              <w:bottom w:val="single" w:sz="4" w:space="0" w:color="auto"/>
              <w:right w:val="nil"/>
            </w:tcBorders>
            <w:shd w:val="clear" w:color="auto" w:fill="auto"/>
            <w:noWrap/>
            <w:vAlign w:val="center"/>
            <w:hideMark/>
          </w:tcPr>
          <w:p w:rsidR="006043B5" w:rsidRPr="003A7445" w:rsidRDefault="006043B5" w:rsidP="002436DD">
            <w:pPr>
              <w:spacing w:after="0" w:line="240" w:lineRule="auto"/>
              <w:ind w:right="-108"/>
              <w:rPr>
                <w:rFonts w:ascii="Arial" w:eastAsia="Times New Roman" w:hAnsi="Arial" w:cs="Arial"/>
                <w:b/>
                <w:bCs/>
                <w:sz w:val="20"/>
                <w:szCs w:val="20"/>
                <w:lang w:val="fr-FR"/>
              </w:rPr>
            </w:pPr>
            <w:r w:rsidRPr="003A7445">
              <w:rPr>
                <w:rFonts w:ascii="Arial" w:eastAsia="Times New Roman" w:hAnsi="Arial" w:cs="Arial"/>
                <w:b/>
                <w:bCs/>
                <w:sz w:val="20"/>
                <w:szCs w:val="20"/>
                <w:lang w:val="fr-FR"/>
              </w:rPr>
              <w:t>Différence entre le solde de la banque et le solde du G/L</w:t>
            </w:r>
          </w:p>
        </w:tc>
        <w:tc>
          <w:tcPr>
            <w:tcW w:w="540" w:type="dxa"/>
            <w:tcBorders>
              <w:top w:val="nil"/>
              <w:left w:val="nil"/>
              <w:bottom w:val="single" w:sz="4" w:space="0" w:color="auto"/>
              <w:right w:val="nil"/>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sz w:val="20"/>
                <w:szCs w:val="20"/>
                <w:lang w:val="fr-FR"/>
              </w:rPr>
            </w:pPr>
          </w:p>
        </w:tc>
        <w:tc>
          <w:tcPr>
            <w:tcW w:w="90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043B5" w:rsidRPr="003A7445" w:rsidRDefault="006043B5" w:rsidP="002436DD">
            <w:pPr>
              <w:spacing w:after="0" w:line="240" w:lineRule="auto"/>
              <w:rPr>
                <w:rFonts w:ascii="Arial" w:eastAsia="Times New Roman" w:hAnsi="Arial" w:cs="Arial"/>
                <w:b/>
                <w:bCs/>
                <w:sz w:val="20"/>
                <w:szCs w:val="20"/>
                <w:lang w:val="fr-FR"/>
              </w:rPr>
            </w:pPr>
            <w:r w:rsidRPr="003A7445">
              <w:rPr>
                <w:rFonts w:ascii="Arial" w:eastAsia="Times New Roman" w:hAnsi="Arial" w:cs="Arial"/>
                <w:b/>
                <w:bCs/>
                <w:sz w:val="20"/>
                <w:szCs w:val="20"/>
                <w:lang w:val="fr-FR"/>
              </w:rPr>
              <w:t xml:space="preserve">                    -   </w:t>
            </w:r>
          </w:p>
        </w:tc>
      </w:tr>
    </w:tbl>
    <w:p w:rsidR="006043B5" w:rsidRPr="003A7445" w:rsidRDefault="006043B5" w:rsidP="006043B5">
      <w:pPr>
        <w:spacing w:after="0" w:line="240" w:lineRule="auto"/>
        <w:rPr>
          <w:rFonts w:ascii="Times New Roman" w:eastAsia="Times New Roman" w:hAnsi="Times New Roman" w:cs="Times New Roman"/>
          <w:b/>
          <w:bCs/>
          <w:sz w:val="20"/>
          <w:szCs w:val="20"/>
          <w:u w:val="single"/>
          <w:lang w:val="fr-FR"/>
        </w:rPr>
      </w:pPr>
    </w:p>
    <w:p w:rsidR="006043B5" w:rsidRPr="003A7445" w:rsidRDefault="006043B5" w:rsidP="006043B5">
      <w:pPr>
        <w:spacing w:after="0" w:line="240" w:lineRule="auto"/>
        <w:rPr>
          <w:rFonts w:ascii="Times New Roman" w:eastAsia="Times New Roman" w:hAnsi="Times New Roman" w:cs="Times New Roman"/>
          <w:b/>
          <w:bCs/>
          <w:sz w:val="20"/>
          <w:szCs w:val="20"/>
          <w:u w:val="single"/>
          <w:lang w:val="fr-FR"/>
        </w:rPr>
      </w:pPr>
      <w:r w:rsidRPr="003A7445">
        <w:rPr>
          <w:rFonts w:ascii="Times New Roman" w:eastAsia="Times New Roman" w:hAnsi="Times New Roman" w:cs="Times New Roman"/>
          <w:b/>
          <w:bCs/>
          <w:sz w:val="20"/>
          <w:szCs w:val="20"/>
          <w:u w:val="single"/>
          <w:lang w:val="fr-FR"/>
        </w:rPr>
        <w:t>Préparé par</w:t>
      </w:r>
      <w:r w:rsidRPr="003A7445">
        <w:rPr>
          <w:rFonts w:ascii="Arial" w:eastAsia="Times New Roman" w:hAnsi="Arial" w:cs="Arial"/>
          <w:sz w:val="20"/>
          <w:szCs w:val="20"/>
          <w:lang w:val="fr-FR"/>
        </w:rPr>
        <w:t xml:space="preserve">                                                                          </w:t>
      </w:r>
      <w:r w:rsidRPr="003A7445">
        <w:rPr>
          <w:rFonts w:ascii="Times New Roman" w:eastAsia="Times New Roman" w:hAnsi="Times New Roman" w:cs="Times New Roman"/>
          <w:b/>
          <w:bCs/>
          <w:sz w:val="20"/>
          <w:szCs w:val="20"/>
          <w:u w:val="single"/>
          <w:lang w:val="fr-FR"/>
        </w:rPr>
        <w:t>Date</w:t>
      </w:r>
      <w:r w:rsidRPr="003A7445">
        <w:rPr>
          <w:rFonts w:ascii="Times New Roman" w:eastAsia="Times New Roman" w:hAnsi="Times New Roman" w:cs="Times New Roman"/>
          <w:b/>
          <w:bCs/>
          <w:sz w:val="20"/>
          <w:szCs w:val="20"/>
          <w:lang w:val="fr-FR"/>
        </w:rPr>
        <w:t>………………</w:t>
      </w:r>
    </w:p>
    <w:p w:rsidR="006043B5" w:rsidRPr="003A7445" w:rsidRDefault="006043B5" w:rsidP="006043B5">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 xml:space="preserve">……………………                                                                       </w:t>
      </w:r>
    </w:p>
    <w:p w:rsidR="006043B5" w:rsidRPr="003A7445" w:rsidRDefault="006043B5" w:rsidP="006043B5">
      <w:pPr>
        <w:spacing w:after="0" w:line="240" w:lineRule="auto"/>
        <w:rPr>
          <w:rFonts w:ascii="Times New Roman" w:eastAsia="Times New Roman" w:hAnsi="Times New Roman" w:cs="Times New Roman"/>
          <w:b/>
          <w:bCs/>
          <w:sz w:val="20"/>
          <w:szCs w:val="20"/>
          <w:lang w:val="fr-FR"/>
        </w:rPr>
      </w:pPr>
    </w:p>
    <w:p w:rsidR="006043B5" w:rsidRPr="003A7445" w:rsidRDefault="006043B5" w:rsidP="006043B5">
      <w:pPr>
        <w:spacing w:after="0" w:line="240" w:lineRule="auto"/>
        <w:rPr>
          <w:rFonts w:ascii="Times New Roman" w:eastAsia="Times New Roman" w:hAnsi="Times New Roman" w:cs="Times New Roman"/>
          <w:b/>
          <w:bCs/>
          <w:sz w:val="20"/>
          <w:szCs w:val="20"/>
          <w:u w:val="single"/>
          <w:lang w:val="fr-FR"/>
        </w:rPr>
      </w:pPr>
      <w:r w:rsidRPr="003A7445">
        <w:rPr>
          <w:rFonts w:ascii="Times New Roman" w:eastAsia="Times New Roman" w:hAnsi="Times New Roman" w:cs="Times New Roman"/>
          <w:b/>
          <w:bCs/>
          <w:sz w:val="20"/>
          <w:szCs w:val="20"/>
          <w:u w:val="single"/>
          <w:lang w:val="fr-FR"/>
        </w:rPr>
        <w:t>Approuvé par</w:t>
      </w:r>
      <w:r w:rsidRPr="003A7445">
        <w:rPr>
          <w:rFonts w:ascii="Times New Roman" w:eastAsia="Times New Roman" w:hAnsi="Times New Roman" w:cs="Times New Roman"/>
          <w:b/>
          <w:bCs/>
          <w:sz w:val="20"/>
          <w:szCs w:val="20"/>
          <w:lang w:val="fr-FR"/>
        </w:rPr>
        <w:t xml:space="preserve">                                                                                </w:t>
      </w:r>
      <w:r w:rsidRPr="003A7445">
        <w:rPr>
          <w:rFonts w:ascii="Times New Roman" w:eastAsia="Times New Roman" w:hAnsi="Times New Roman" w:cs="Times New Roman"/>
          <w:b/>
          <w:bCs/>
          <w:sz w:val="20"/>
          <w:szCs w:val="20"/>
          <w:u w:val="single"/>
          <w:lang w:val="fr-FR"/>
        </w:rPr>
        <w:t>Date</w:t>
      </w:r>
      <w:r w:rsidRPr="003A7445">
        <w:rPr>
          <w:rFonts w:ascii="Times New Roman" w:eastAsia="Times New Roman" w:hAnsi="Times New Roman" w:cs="Times New Roman"/>
          <w:b/>
          <w:bCs/>
          <w:sz w:val="20"/>
          <w:szCs w:val="20"/>
          <w:lang w:val="fr-FR"/>
        </w:rPr>
        <w:t xml:space="preserve"> ……………</w:t>
      </w:r>
    </w:p>
    <w:p w:rsidR="006043B5" w:rsidRPr="003A7445" w:rsidRDefault="006043B5" w:rsidP="006043B5">
      <w:pPr>
        <w:spacing w:after="0" w:line="240" w:lineRule="auto"/>
        <w:rPr>
          <w:rFonts w:ascii="Times New Roman" w:eastAsia="Times New Roman" w:hAnsi="Times New Roman" w:cs="Times New Roman"/>
          <w:b/>
          <w:bCs/>
          <w:sz w:val="20"/>
          <w:szCs w:val="20"/>
          <w:lang w:val="fr-FR"/>
        </w:rPr>
      </w:pPr>
      <w:r w:rsidRPr="003A7445">
        <w:rPr>
          <w:rFonts w:ascii="Times New Roman" w:eastAsia="Times New Roman" w:hAnsi="Times New Roman" w:cs="Times New Roman"/>
          <w:b/>
          <w:bCs/>
          <w:sz w:val="20"/>
          <w:szCs w:val="20"/>
          <w:lang w:val="fr-FR"/>
        </w:rPr>
        <w:t xml:space="preserve">……………………………..                                                         </w:t>
      </w:r>
    </w:p>
    <w:p w:rsidR="006043B5" w:rsidRPr="003A7445" w:rsidRDefault="006043B5" w:rsidP="0076017F">
      <w:pPr>
        <w:pStyle w:val="Heading2"/>
        <w:numPr>
          <w:ilvl w:val="2"/>
          <w:numId w:val="31"/>
        </w:numPr>
        <w:spacing w:before="0"/>
        <w:rPr>
          <w:color w:val="auto"/>
          <w:lang w:val="fr-FR"/>
        </w:rPr>
      </w:pPr>
      <w:bookmarkStart w:id="314" w:name="_Toc506486625"/>
      <w:bookmarkStart w:id="315" w:name="_Toc515985084"/>
      <w:r w:rsidRPr="003A7445">
        <w:rPr>
          <w:color w:val="auto"/>
          <w:lang w:val="fr-FR"/>
        </w:rPr>
        <w:lastRenderedPageBreak/>
        <w:t>Domaine de la planification</w:t>
      </w:r>
      <w:bookmarkEnd w:id="314"/>
      <w:bookmarkEnd w:id="315"/>
    </w:p>
    <w:p w:rsidR="006043B5" w:rsidRPr="003A7445" w:rsidRDefault="006043B5" w:rsidP="006043B5">
      <w:pPr>
        <w:spacing w:after="0" w:line="240" w:lineRule="auto"/>
        <w:ind w:left="360"/>
        <w:rPr>
          <w:rFonts w:ascii="Times New Roman" w:hAnsi="Times New Roman" w:cs="Times New Roman"/>
          <w:b/>
          <w:bCs/>
          <w:sz w:val="24"/>
          <w:szCs w:val="20"/>
          <w:lang w:val="fr-FR"/>
        </w:rPr>
      </w:pPr>
    </w:p>
    <w:p w:rsidR="006043B5" w:rsidRPr="003A7445" w:rsidRDefault="006043B5" w:rsidP="00A771E6">
      <w:pPr>
        <w:pStyle w:val="Heading3"/>
        <w:numPr>
          <w:ilvl w:val="3"/>
          <w:numId w:val="31"/>
        </w:numPr>
        <w:spacing w:before="0"/>
        <w:rPr>
          <w:color w:val="auto"/>
          <w:lang w:val="fr-FR"/>
        </w:rPr>
      </w:pPr>
      <w:bookmarkStart w:id="316" w:name="_Toc506486626"/>
      <w:bookmarkStart w:id="317" w:name="_Toc515985085"/>
      <w:r w:rsidRPr="003A7445">
        <w:rPr>
          <w:color w:val="auto"/>
          <w:lang w:val="fr-FR"/>
        </w:rPr>
        <w:t>Planification  annuelle par service ou commission</w:t>
      </w:r>
      <w:bookmarkEnd w:id="316"/>
      <w:bookmarkEnd w:id="317"/>
    </w:p>
    <w:p w:rsidR="006043B5" w:rsidRPr="003A7445" w:rsidRDefault="006043B5" w:rsidP="006043B5">
      <w:pPr>
        <w:spacing w:after="0" w:line="240" w:lineRule="auto"/>
        <w:contextualSpacing/>
        <w:rPr>
          <w:rFonts w:ascii="Times New Roman" w:hAnsi="Times New Roman" w:cs="Times New Roman"/>
          <w:sz w:val="24"/>
          <w:szCs w:val="20"/>
          <w:lang w:val="fr-FR"/>
        </w:rPr>
      </w:pPr>
    </w:p>
    <w:p w:rsidR="006043B5" w:rsidRPr="003A7445" w:rsidRDefault="006043B5" w:rsidP="006043B5">
      <w:pPr>
        <w:spacing w:after="0" w:line="240" w:lineRule="auto"/>
        <w:contextualSpacing/>
        <w:rPr>
          <w:rFonts w:ascii="Times New Roman" w:hAnsi="Times New Roman" w:cs="Times New Roman"/>
          <w:sz w:val="24"/>
          <w:szCs w:val="20"/>
          <w:lang w:val="fr-FR"/>
        </w:rPr>
      </w:pPr>
      <w:r w:rsidRPr="003A7445">
        <w:rPr>
          <w:rFonts w:ascii="Times New Roman" w:hAnsi="Times New Roman" w:cs="Times New Roman"/>
          <w:sz w:val="24"/>
          <w:szCs w:val="20"/>
          <w:lang w:val="fr-FR"/>
        </w:rPr>
        <w:t>Diocèse Catholique de Byumba</w:t>
      </w:r>
    </w:p>
    <w:p w:rsidR="006043B5" w:rsidRPr="003A7445" w:rsidRDefault="006043B5" w:rsidP="006043B5">
      <w:pPr>
        <w:spacing w:after="0" w:line="240" w:lineRule="auto"/>
        <w:contextualSpacing/>
        <w:rPr>
          <w:rFonts w:ascii="Times New Roman" w:hAnsi="Times New Roman" w:cs="Times New Roman"/>
          <w:b/>
          <w:bCs/>
          <w:sz w:val="24"/>
          <w:szCs w:val="20"/>
          <w:lang w:val="fr-FR"/>
        </w:rPr>
      </w:pPr>
      <w:r w:rsidRPr="003A7445">
        <w:rPr>
          <w:rFonts w:ascii="Times New Roman" w:hAnsi="Times New Roman" w:cs="Times New Roman"/>
          <w:sz w:val="24"/>
          <w:szCs w:val="20"/>
          <w:lang w:val="fr-FR"/>
        </w:rPr>
        <w:t>Commission/Service/Paroisse/Ecole/Centre de santé/Hôpital : …………</w:t>
      </w:r>
    </w:p>
    <w:p w:rsidR="006043B5" w:rsidRPr="003A7445" w:rsidRDefault="006043B5" w:rsidP="006043B5">
      <w:pPr>
        <w:pStyle w:val="ListParagraph"/>
        <w:spacing w:after="120" w:line="240" w:lineRule="auto"/>
        <w:jc w:val="center"/>
        <w:rPr>
          <w:rFonts w:ascii="Times New Roman" w:hAnsi="Times New Roman"/>
          <w:b/>
          <w:lang w:val="fr-FR"/>
        </w:rPr>
      </w:pPr>
    </w:p>
    <w:p w:rsidR="006043B5" w:rsidRPr="003A7445" w:rsidRDefault="006043B5" w:rsidP="006043B5">
      <w:pPr>
        <w:pStyle w:val="ListParagraph"/>
        <w:spacing w:after="120" w:line="240" w:lineRule="auto"/>
        <w:jc w:val="center"/>
        <w:rPr>
          <w:rFonts w:ascii="Times New Roman" w:hAnsi="Times New Roman"/>
          <w:b/>
          <w:lang w:val="fr-FR"/>
        </w:rPr>
      </w:pPr>
      <w:r w:rsidRPr="003A7445">
        <w:rPr>
          <w:rFonts w:ascii="Times New Roman" w:hAnsi="Times New Roman"/>
          <w:b/>
          <w:lang w:val="fr-FR"/>
        </w:rPr>
        <w:t>PLANIFICATION ANNUELLE SECTORIELLE</w:t>
      </w:r>
    </w:p>
    <w:p w:rsidR="006043B5" w:rsidRPr="003A7445" w:rsidRDefault="006043B5" w:rsidP="006043B5">
      <w:pPr>
        <w:pStyle w:val="ListParagraph"/>
        <w:spacing w:after="120" w:line="240" w:lineRule="auto"/>
        <w:jc w:val="right"/>
        <w:rPr>
          <w:rFonts w:ascii="Times New Roman" w:hAnsi="Times New Roman"/>
          <w:b/>
          <w:lang w:val="fr-FR"/>
        </w:rPr>
      </w:pPr>
      <w:r w:rsidRPr="003A7445">
        <w:rPr>
          <w:rFonts w:ascii="Times New Roman" w:hAnsi="Times New Roman"/>
          <w:b/>
          <w:lang w:val="fr-FR"/>
        </w:rPr>
        <w:t>Année : ………</w:t>
      </w:r>
    </w:p>
    <w:tbl>
      <w:tblPr>
        <w:tblpPr w:leftFromText="141" w:rightFromText="141" w:vertAnchor="text" w:horzAnchor="margin" w:tblpXSpec="center" w:tblpY="96"/>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629"/>
        <w:gridCol w:w="630"/>
        <w:gridCol w:w="630"/>
        <w:gridCol w:w="540"/>
        <w:gridCol w:w="1080"/>
        <w:gridCol w:w="630"/>
        <w:gridCol w:w="450"/>
        <w:gridCol w:w="540"/>
        <w:gridCol w:w="362"/>
        <w:gridCol w:w="720"/>
      </w:tblGrid>
      <w:tr w:rsidR="006043B5" w:rsidRPr="003A7445" w:rsidTr="002436DD">
        <w:trPr>
          <w:trHeight w:val="1700"/>
        </w:trPr>
        <w:tc>
          <w:tcPr>
            <w:tcW w:w="827"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Secteur d'intervention</w:t>
            </w:r>
          </w:p>
        </w:tc>
        <w:tc>
          <w:tcPr>
            <w:tcW w:w="629"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Objectifs spécifiques</w:t>
            </w:r>
          </w:p>
        </w:tc>
        <w:tc>
          <w:tcPr>
            <w:tcW w:w="63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Activités prévues</w:t>
            </w:r>
          </w:p>
        </w:tc>
        <w:tc>
          <w:tcPr>
            <w:tcW w:w="63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Résultats attendus</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Budget prévu</w:t>
            </w:r>
          </w:p>
        </w:tc>
        <w:tc>
          <w:tcPr>
            <w:tcW w:w="108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Domaine d’interventions :              </w:t>
            </w:r>
          </w:p>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service ou commission</w:t>
            </w:r>
          </w:p>
        </w:tc>
        <w:tc>
          <w:tcPr>
            <w:tcW w:w="1620" w:type="dxa"/>
            <w:gridSpan w:val="3"/>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Contribution </w:t>
            </w:r>
          </w:p>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budgétaire par </w:t>
            </w:r>
          </w:p>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bailleur</w:t>
            </w:r>
          </w:p>
          <w:p w:rsidR="006043B5" w:rsidRPr="003A7445" w:rsidRDefault="006043B5" w:rsidP="002436DD">
            <w:pPr>
              <w:spacing w:after="0"/>
              <w:ind w:left="-90" w:right="-147"/>
              <w:jc w:val="center"/>
              <w:rPr>
                <w:rFonts w:ascii="Times New Roman" w:hAnsi="Times New Roman"/>
                <w:b/>
                <w:sz w:val="18"/>
                <w:szCs w:val="18"/>
                <w:lang w:val="fr-FR"/>
              </w:rPr>
            </w:pPr>
          </w:p>
        </w:tc>
        <w:tc>
          <w:tcPr>
            <w:tcW w:w="362" w:type="dxa"/>
            <w:vMerge w:val="restart"/>
            <w:tcBorders>
              <w:top w:val="single" w:sz="4" w:space="0" w:color="auto"/>
              <w:left w:val="single" w:sz="4" w:space="0" w:color="auto"/>
              <w:right w:val="single" w:sz="4" w:space="0" w:color="auto"/>
            </w:tcBorders>
            <w:textDirection w:val="btLr"/>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Responsable</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Nombre de</w:t>
            </w:r>
          </w:p>
          <w:p w:rsidR="006043B5" w:rsidRPr="003A7445" w:rsidRDefault="006043B5" w:rsidP="002436DD">
            <w:pPr>
              <w:spacing w:after="0"/>
              <w:ind w:left="-90" w:right="-147"/>
              <w:rPr>
                <w:rFonts w:ascii="Times New Roman" w:hAnsi="Times New Roman"/>
                <w:b/>
                <w:sz w:val="18"/>
                <w:szCs w:val="18"/>
                <w:lang w:val="fr-FR"/>
              </w:rPr>
            </w:pPr>
            <w:r w:rsidRPr="003A7445">
              <w:rPr>
                <w:rFonts w:ascii="Times New Roman" w:hAnsi="Times New Roman"/>
                <w:b/>
                <w:sz w:val="18"/>
                <w:szCs w:val="18"/>
                <w:lang w:val="fr-FR"/>
              </w:rPr>
              <w:t xml:space="preserve">    bénéficiaires</w:t>
            </w:r>
          </w:p>
        </w:tc>
      </w:tr>
      <w:tr w:rsidR="006043B5" w:rsidRPr="003A7445" w:rsidTr="002436DD">
        <w:trPr>
          <w:trHeight w:val="350"/>
        </w:trPr>
        <w:tc>
          <w:tcPr>
            <w:tcW w:w="82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629"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63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F.P</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B1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B2</w:t>
            </w:r>
          </w:p>
        </w:tc>
        <w:tc>
          <w:tcPr>
            <w:tcW w:w="362" w:type="dxa"/>
            <w:vMerge/>
            <w:tcBorders>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20"/>
                <w:szCs w:val="20"/>
                <w:lang w:val="fr-FR"/>
              </w:rPr>
            </w:pPr>
          </w:p>
        </w:tc>
      </w:tr>
      <w:tr w:rsidR="006043B5" w:rsidRPr="003A7445" w:rsidTr="002436DD">
        <w:trPr>
          <w:trHeight w:val="279"/>
        </w:trPr>
        <w:tc>
          <w:tcPr>
            <w:tcW w:w="82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29"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 xml:space="preserve"> </w:t>
            </w: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jc w:val="center"/>
              <w:rPr>
                <w:rFonts w:ascii="Times New Roman" w:hAnsi="Times New Roman"/>
                <w:sz w:val="20"/>
                <w:szCs w:val="20"/>
                <w:lang w:val="fr-FR"/>
              </w:rPr>
            </w:pPr>
          </w:p>
        </w:tc>
      </w:tr>
      <w:tr w:rsidR="006043B5" w:rsidRPr="003A7445" w:rsidTr="002436DD">
        <w:trPr>
          <w:trHeight w:val="20"/>
        </w:trPr>
        <w:tc>
          <w:tcPr>
            <w:tcW w:w="82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29"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 xml:space="preserve"> </w:t>
            </w: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rPr>
          <w:trHeight w:val="20"/>
        </w:trPr>
        <w:tc>
          <w:tcPr>
            <w:tcW w:w="82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29"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vAlign w:val="center"/>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Cs/>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jc w:val="center"/>
              <w:rPr>
                <w:rFonts w:ascii="Times New Roman" w:hAnsi="Times New Roman"/>
                <w:sz w:val="20"/>
                <w:szCs w:val="20"/>
                <w:lang w:val="fr-FR"/>
              </w:rPr>
            </w:pPr>
          </w:p>
        </w:tc>
      </w:tr>
      <w:tr w:rsidR="006043B5" w:rsidRPr="003A7445" w:rsidTr="002436DD">
        <w:trPr>
          <w:trHeight w:val="20"/>
        </w:trPr>
        <w:tc>
          <w:tcPr>
            <w:tcW w:w="82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29"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vAlign w:val="center"/>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Cs/>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jc w:val="center"/>
              <w:rPr>
                <w:rFonts w:ascii="Times New Roman" w:hAnsi="Times New Roman"/>
                <w:sz w:val="20"/>
                <w:szCs w:val="20"/>
                <w:lang w:val="fr-FR"/>
              </w:rPr>
            </w:pPr>
          </w:p>
        </w:tc>
      </w:tr>
      <w:tr w:rsidR="006043B5" w:rsidRPr="003A7445" w:rsidTr="002436DD">
        <w:trPr>
          <w:trHeight w:val="20"/>
        </w:trPr>
        <w:tc>
          <w:tcPr>
            <w:tcW w:w="82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29"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vAlign w:val="center"/>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Cs/>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jc w:val="center"/>
              <w:rPr>
                <w:rFonts w:ascii="Times New Roman" w:hAnsi="Times New Roman"/>
                <w:sz w:val="20"/>
                <w:szCs w:val="20"/>
                <w:lang w:val="fr-FR"/>
              </w:rPr>
            </w:pPr>
          </w:p>
        </w:tc>
      </w:tr>
      <w:tr w:rsidR="006043B5" w:rsidRPr="003A7445" w:rsidTr="002436DD">
        <w:tc>
          <w:tcPr>
            <w:tcW w:w="2716" w:type="dxa"/>
            <w:gridSpan w:val="4"/>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before="60" w:after="0" w:line="480" w:lineRule="auto"/>
              <w:jc w:val="center"/>
              <w:rPr>
                <w:rFonts w:ascii="Times New Roman" w:hAnsi="Times New Roman"/>
                <w:b/>
                <w:bCs/>
                <w:sz w:val="20"/>
                <w:szCs w:val="20"/>
                <w:lang w:val="fr-FR"/>
              </w:rPr>
            </w:pPr>
            <w:r w:rsidRPr="003A7445">
              <w:rPr>
                <w:rFonts w:ascii="Times New Roman" w:hAnsi="Times New Roman"/>
                <w:b/>
                <w:bCs/>
                <w:sz w:val="20"/>
                <w:szCs w:val="20"/>
                <w:lang w:val="fr-FR"/>
              </w:rPr>
              <w:t>TOTAL</w:t>
            </w: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108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hAnsi="Times New Roman"/>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jc w:val="center"/>
              <w:rPr>
                <w:rFonts w:ascii="Times New Roman" w:hAnsi="Times New Roman"/>
                <w:sz w:val="20"/>
                <w:szCs w:val="20"/>
                <w:lang w:val="fr-FR"/>
              </w:rPr>
            </w:pPr>
          </w:p>
        </w:tc>
      </w:tr>
    </w:tbl>
    <w:p w:rsidR="006043B5" w:rsidRPr="003A7445" w:rsidRDefault="006043B5" w:rsidP="006043B5">
      <w:pPr>
        <w:pStyle w:val="ListParagraph"/>
        <w:spacing w:before="120"/>
        <w:ind w:left="360"/>
        <w:rPr>
          <w:rFonts w:ascii="Times New Roman" w:hAnsi="Times New Roman"/>
          <w:b/>
          <w:i/>
          <w:sz w:val="18"/>
          <w:szCs w:val="18"/>
          <w:u w:val="single"/>
          <w:lang w:val="fr-FR"/>
        </w:rPr>
      </w:pPr>
    </w:p>
    <w:p w:rsidR="006043B5" w:rsidRPr="003A7445" w:rsidRDefault="006043B5" w:rsidP="006043B5">
      <w:pPr>
        <w:pStyle w:val="ListParagraph"/>
        <w:spacing w:before="120"/>
        <w:ind w:left="360"/>
        <w:rPr>
          <w:rFonts w:ascii="Times New Roman" w:hAnsi="Times New Roman"/>
          <w:i/>
          <w:sz w:val="18"/>
          <w:szCs w:val="18"/>
          <w:lang w:val="fr-FR"/>
        </w:rPr>
      </w:pPr>
      <w:r w:rsidRPr="003A7445">
        <w:rPr>
          <w:rFonts w:ascii="Times New Roman" w:hAnsi="Times New Roman"/>
          <w:b/>
          <w:i/>
          <w:sz w:val="18"/>
          <w:szCs w:val="18"/>
          <w:u w:val="single"/>
          <w:lang w:val="fr-FR"/>
        </w:rPr>
        <w:t>NB</w:t>
      </w:r>
      <w:r w:rsidRPr="003A7445">
        <w:rPr>
          <w:rFonts w:ascii="Times New Roman" w:hAnsi="Times New Roman"/>
          <w:i/>
          <w:sz w:val="18"/>
          <w:szCs w:val="18"/>
          <w:lang w:val="fr-FR"/>
        </w:rPr>
        <w:t>: FP: Fonds propres ;  B1, B2 : Bailleur1, Bailleur2</w:t>
      </w:r>
    </w:p>
    <w:p w:rsidR="006043B5" w:rsidRPr="003A7445" w:rsidRDefault="006043B5" w:rsidP="006043B5">
      <w:pPr>
        <w:rPr>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113320" w:rsidRPr="003A7445" w:rsidRDefault="00113320"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6043B5">
      <w:pPr>
        <w:spacing w:after="0" w:line="240" w:lineRule="auto"/>
        <w:contextualSpacing/>
        <w:jc w:val="both"/>
        <w:rPr>
          <w:rFonts w:ascii="Times New Roman" w:hAnsi="Times New Roman" w:cs="Times New Roman"/>
          <w:sz w:val="24"/>
          <w:szCs w:val="24"/>
          <w:lang w:val="fr-FR"/>
        </w:rPr>
      </w:pPr>
    </w:p>
    <w:p w:rsidR="006043B5" w:rsidRPr="003A7445" w:rsidRDefault="006043B5" w:rsidP="00A771E6">
      <w:pPr>
        <w:pStyle w:val="Heading3"/>
        <w:numPr>
          <w:ilvl w:val="3"/>
          <w:numId w:val="31"/>
        </w:numPr>
        <w:spacing w:before="0"/>
        <w:rPr>
          <w:color w:val="auto"/>
          <w:lang w:val="fr-FR"/>
        </w:rPr>
      </w:pPr>
      <w:bookmarkStart w:id="318" w:name="_Toc515985086"/>
      <w:r w:rsidRPr="003A7445">
        <w:rPr>
          <w:color w:val="auto"/>
          <w:lang w:val="fr-FR"/>
        </w:rPr>
        <w:lastRenderedPageBreak/>
        <w:t>Planification annuelle consolidée</w:t>
      </w:r>
      <w:bookmarkEnd w:id="318"/>
    </w:p>
    <w:p w:rsidR="006043B5" w:rsidRPr="003A7445" w:rsidRDefault="006043B5" w:rsidP="006043B5">
      <w:pPr>
        <w:spacing w:after="0"/>
        <w:rPr>
          <w:rFonts w:ascii="Times New Roman" w:hAnsi="Times New Roman" w:cs="Times New Roman"/>
          <w:b/>
          <w:sz w:val="14"/>
          <w:szCs w:val="24"/>
          <w:lang w:val="fr-FR"/>
        </w:rPr>
      </w:pPr>
    </w:p>
    <w:p w:rsidR="006043B5" w:rsidRPr="003A7445" w:rsidRDefault="006043B5" w:rsidP="006043B5">
      <w:pPr>
        <w:spacing w:after="0"/>
        <w:rPr>
          <w:rFonts w:ascii="Times New Roman" w:hAnsi="Times New Roman" w:cs="Times New Roman"/>
          <w:b/>
          <w:sz w:val="24"/>
          <w:szCs w:val="24"/>
          <w:lang w:val="fr-FR"/>
        </w:rPr>
      </w:pPr>
      <w:r w:rsidRPr="003A7445">
        <w:rPr>
          <w:rFonts w:ascii="Times New Roman" w:hAnsi="Times New Roman" w:cs="Times New Roman"/>
          <w:b/>
          <w:sz w:val="24"/>
          <w:szCs w:val="24"/>
          <w:lang w:val="fr-FR"/>
        </w:rPr>
        <w:t>Diocèse Catholique de Byumba</w:t>
      </w:r>
    </w:p>
    <w:p w:rsidR="006043B5" w:rsidRPr="003A7445" w:rsidRDefault="006043B5" w:rsidP="006043B5">
      <w:pPr>
        <w:spacing w:after="0" w:line="240" w:lineRule="auto"/>
        <w:contextualSpacing/>
        <w:rPr>
          <w:rFonts w:ascii="Times New Roman" w:hAnsi="Times New Roman" w:cs="Times New Roman"/>
          <w:b/>
          <w:lang w:val="fr-FR"/>
        </w:rPr>
      </w:pPr>
      <w:r w:rsidRPr="003A7445">
        <w:rPr>
          <w:rFonts w:ascii="Times New Roman" w:hAnsi="Times New Roman" w:cs="Times New Roman"/>
          <w:b/>
          <w:lang w:val="fr-FR"/>
        </w:rPr>
        <w:t>Coordination pastorale</w:t>
      </w:r>
    </w:p>
    <w:p w:rsidR="006043B5" w:rsidRPr="003A7445" w:rsidRDefault="006043B5" w:rsidP="006043B5">
      <w:pPr>
        <w:spacing w:after="0"/>
        <w:rPr>
          <w:rFonts w:ascii="Times New Roman" w:hAnsi="Times New Roman" w:cs="Times New Roman"/>
          <w:b/>
          <w:lang w:val="fr-FR"/>
        </w:rPr>
      </w:pPr>
    </w:p>
    <w:p w:rsidR="006043B5" w:rsidRPr="003A7445" w:rsidRDefault="006043B5" w:rsidP="006043B5">
      <w:pPr>
        <w:spacing w:after="0"/>
        <w:jc w:val="center"/>
        <w:rPr>
          <w:rFonts w:ascii="Times New Roman" w:hAnsi="Times New Roman" w:cs="Times New Roman"/>
          <w:b/>
          <w:lang w:val="fr-FR"/>
        </w:rPr>
      </w:pPr>
      <w:r w:rsidRPr="003A7445">
        <w:rPr>
          <w:rFonts w:ascii="Times New Roman" w:hAnsi="Times New Roman" w:cs="Times New Roman"/>
          <w:b/>
          <w:lang w:val="fr-FR"/>
        </w:rPr>
        <w:t>Planification annuelle consolidée</w:t>
      </w:r>
    </w:p>
    <w:p w:rsidR="006043B5" w:rsidRPr="003A7445" w:rsidRDefault="006043B5" w:rsidP="006043B5">
      <w:pPr>
        <w:spacing w:after="0"/>
        <w:jc w:val="right"/>
        <w:rPr>
          <w:rFonts w:ascii="Times New Roman" w:hAnsi="Times New Roman" w:cs="Times New Roman"/>
          <w:b/>
          <w:lang w:val="fr-FR"/>
        </w:rPr>
      </w:pPr>
      <w:r w:rsidRPr="003A7445">
        <w:rPr>
          <w:rFonts w:ascii="Times New Roman" w:hAnsi="Times New Roman" w:cs="Times New Roman"/>
          <w:b/>
          <w:lang w:val="fr-FR"/>
        </w:rPr>
        <w:t>Année : …….</w:t>
      </w:r>
    </w:p>
    <w:tbl>
      <w:tblPr>
        <w:tblpPr w:leftFromText="141" w:rightFromText="141" w:vertAnchor="text" w:horzAnchor="margin" w:tblpXSpec="center" w:tblpY="96"/>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737"/>
        <w:gridCol w:w="612"/>
        <w:gridCol w:w="540"/>
        <w:gridCol w:w="450"/>
        <w:gridCol w:w="450"/>
        <w:gridCol w:w="630"/>
        <w:gridCol w:w="450"/>
        <w:gridCol w:w="450"/>
        <w:gridCol w:w="540"/>
        <w:gridCol w:w="362"/>
        <w:gridCol w:w="630"/>
      </w:tblGrid>
      <w:tr w:rsidR="006043B5" w:rsidRPr="003A7445" w:rsidTr="002436DD">
        <w:trPr>
          <w:cantSplit/>
          <w:trHeight w:val="1430"/>
        </w:trPr>
        <w:tc>
          <w:tcPr>
            <w:tcW w:w="1187"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Département/ service</w:t>
            </w:r>
          </w:p>
        </w:tc>
        <w:tc>
          <w:tcPr>
            <w:tcW w:w="737"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Secteur d'intervention du PS</w:t>
            </w:r>
          </w:p>
        </w:tc>
        <w:tc>
          <w:tcPr>
            <w:tcW w:w="612"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Objectifs spécifiques</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Activités prévues</w:t>
            </w:r>
          </w:p>
        </w:tc>
        <w:tc>
          <w:tcPr>
            <w:tcW w:w="45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Résultats attendus</w:t>
            </w:r>
          </w:p>
        </w:tc>
        <w:tc>
          <w:tcPr>
            <w:tcW w:w="45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Budget prévu</w:t>
            </w:r>
          </w:p>
        </w:tc>
        <w:tc>
          <w:tcPr>
            <w:tcW w:w="63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 xml:space="preserve">Domaine d’interventions </w:t>
            </w:r>
          </w:p>
        </w:tc>
        <w:tc>
          <w:tcPr>
            <w:tcW w:w="1440" w:type="dxa"/>
            <w:gridSpan w:val="3"/>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08" w:right="-198"/>
              <w:jc w:val="center"/>
              <w:rPr>
                <w:rFonts w:ascii="Times New Roman" w:hAnsi="Times New Roman"/>
                <w:b/>
                <w:sz w:val="18"/>
                <w:szCs w:val="18"/>
                <w:lang w:val="fr-FR"/>
              </w:rPr>
            </w:pPr>
            <w:r w:rsidRPr="003A7445">
              <w:rPr>
                <w:rFonts w:ascii="Times New Roman" w:hAnsi="Times New Roman"/>
                <w:b/>
                <w:sz w:val="18"/>
                <w:szCs w:val="18"/>
                <w:lang w:val="fr-FR"/>
              </w:rPr>
              <w:t>Contribution budgétaire par bailleur</w:t>
            </w:r>
          </w:p>
        </w:tc>
        <w:tc>
          <w:tcPr>
            <w:tcW w:w="362" w:type="dxa"/>
            <w:vMerge w:val="restart"/>
            <w:tcBorders>
              <w:top w:val="single" w:sz="4" w:space="0" w:color="auto"/>
              <w:left w:val="single" w:sz="4" w:space="0" w:color="auto"/>
              <w:right w:val="single" w:sz="4" w:space="0" w:color="auto"/>
            </w:tcBorders>
            <w:textDirection w:val="btLr"/>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Responsable</w:t>
            </w:r>
          </w:p>
        </w:tc>
        <w:tc>
          <w:tcPr>
            <w:tcW w:w="630" w:type="dxa"/>
            <w:vMerge w:val="restart"/>
            <w:tcBorders>
              <w:top w:val="single" w:sz="4" w:space="0" w:color="auto"/>
              <w:left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Nombre de</w:t>
            </w:r>
          </w:p>
          <w:p w:rsidR="006043B5" w:rsidRPr="003A7445" w:rsidRDefault="006043B5" w:rsidP="002436DD">
            <w:pPr>
              <w:spacing w:after="0"/>
              <w:ind w:left="113" w:right="113"/>
              <w:rPr>
                <w:rFonts w:ascii="Times New Roman" w:hAnsi="Times New Roman"/>
                <w:b/>
                <w:sz w:val="18"/>
                <w:szCs w:val="18"/>
                <w:lang w:val="fr-FR"/>
              </w:rPr>
            </w:pPr>
            <w:r w:rsidRPr="003A7445">
              <w:rPr>
                <w:rFonts w:ascii="Times New Roman" w:hAnsi="Times New Roman"/>
                <w:b/>
                <w:sz w:val="18"/>
                <w:szCs w:val="18"/>
                <w:lang w:val="fr-FR"/>
              </w:rPr>
              <w:t>bénéficiaires</w:t>
            </w:r>
          </w:p>
        </w:tc>
      </w:tr>
      <w:tr w:rsidR="006043B5" w:rsidRPr="003A7445" w:rsidTr="002436DD">
        <w:trPr>
          <w:trHeight w:val="70"/>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17"/>
              <w:rPr>
                <w:rFonts w:ascii="Times New Roman" w:hAnsi="Times New Roman"/>
                <w:sz w:val="18"/>
                <w:szCs w:val="18"/>
                <w:lang w:val="fr-FR"/>
              </w:rPr>
            </w:pPr>
            <w:r w:rsidRPr="003A7445">
              <w:rPr>
                <w:rFonts w:ascii="Times New Roman" w:hAnsi="Times New Roman"/>
                <w:sz w:val="18"/>
                <w:szCs w:val="18"/>
                <w:lang w:val="fr-FR"/>
              </w:rPr>
              <w:t>F P</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17"/>
              <w:rPr>
                <w:rFonts w:ascii="Times New Roman" w:hAnsi="Times New Roman"/>
                <w:sz w:val="18"/>
                <w:szCs w:val="18"/>
                <w:lang w:val="fr-FR"/>
              </w:rPr>
            </w:pPr>
            <w:r w:rsidRPr="003A7445">
              <w:rPr>
                <w:rFonts w:ascii="Times New Roman" w:hAnsi="Times New Roman"/>
                <w:sz w:val="18"/>
                <w:szCs w:val="18"/>
                <w:lang w:val="fr-FR"/>
              </w:rPr>
              <w:t>B1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17"/>
              <w:rPr>
                <w:rFonts w:ascii="Times New Roman" w:hAnsi="Times New Roman"/>
                <w:sz w:val="18"/>
                <w:szCs w:val="18"/>
                <w:lang w:val="fr-FR"/>
              </w:rPr>
            </w:pPr>
            <w:r w:rsidRPr="003A7445">
              <w:rPr>
                <w:rFonts w:ascii="Times New Roman" w:hAnsi="Times New Roman"/>
                <w:sz w:val="18"/>
                <w:szCs w:val="18"/>
                <w:lang w:val="fr-FR"/>
              </w:rPr>
              <w:t>B2</w:t>
            </w:r>
          </w:p>
        </w:tc>
        <w:tc>
          <w:tcPr>
            <w:tcW w:w="362" w:type="dxa"/>
            <w:vMerge/>
            <w:tcBorders>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c>
          <w:tcPr>
            <w:tcW w:w="630" w:type="dxa"/>
            <w:vMerge/>
            <w:tcBorders>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sz w:val="18"/>
                <w:szCs w:val="18"/>
                <w:lang w:val="fr-FR"/>
              </w:rPr>
            </w:pPr>
          </w:p>
        </w:tc>
      </w:tr>
      <w:tr w:rsidR="006043B5" w:rsidRPr="003A7445" w:rsidTr="002436DD">
        <w:tc>
          <w:tcPr>
            <w:tcW w:w="1187"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08"/>
              <w:rPr>
                <w:rFonts w:ascii="Times New Roman" w:hAnsi="Times New Roman"/>
                <w:b/>
                <w:sz w:val="18"/>
                <w:szCs w:val="18"/>
                <w:lang w:val="fr-FR"/>
              </w:rPr>
            </w:pPr>
            <w:r w:rsidRPr="003A7445">
              <w:rPr>
                <w:rFonts w:ascii="Times New Roman" w:hAnsi="Times New Roman"/>
                <w:b/>
                <w:sz w:val="18"/>
                <w:szCs w:val="18"/>
                <w:lang w:val="fr-FR"/>
              </w:rPr>
              <w:t>1er Département/</w:t>
            </w:r>
          </w:p>
          <w:p w:rsidR="006043B5" w:rsidRPr="003A7445" w:rsidRDefault="006043B5" w:rsidP="002436DD">
            <w:pPr>
              <w:spacing w:after="0"/>
              <w:ind w:right="-108"/>
              <w:rPr>
                <w:rFonts w:ascii="Times New Roman" w:hAnsi="Times New Roman"/>
                <w:b/>
                <w:i/>
                <w:sz w:val="18"/>
                <w:szCs w:val="18"/>
                <w:lang w:val="fr-FR"/>
              </w:rPr>
            </w:pPr>
            <w:r w:rsidRPr="003A7445">
              <w:rPr>
                <w:rFonts w:ascii="Times New Roman" w:hAnsi="Times New Roman"/>
                <w:b/>
                <w:sz w:val="18"/>
                <w:szCs w:val="18"/>
                <w:lang w:val="fr-FR"/>
              </w:rPr>
              <w:t>Service</w:t>
            </w:r>
          </w:p>
        </w:tc>
        <w:tc>
          <w:tcPr>
            <w:tcW w:w="737" w:type="dxa"/>
            <w:vMerge w:val="restart"/>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
                <w:i/>
                <w:sz w:val="18"/>
                <w:szCs w:val="18"/>
                <w:lang w:val="fr-FR"/>
              </w:rPr>
            </w:pPr>
          </w:p>
        </w:tc>
        <w:tc>
          <w:tcPr>
            <w:tcW w:w="612"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18"/>
                <w:szCs w:val="18"/>
                <w:lang w:val="fr-FR"/>
              </w:rPr>
            </w:pPr>
            <w:r w:rsidRPr="003A7445">
              <w:rPr>
                <w:rFonts w:ascii="Times New Roman" w:hAnsi="Times New Roman"/>
                <w:sz w:val="18"/>
                <w:szCs w:val="18"/>
                <w:lang w:val="fr-FR"/>
              </w:rPr>
              <w:t>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18"/>
                <w:szCs w:val="18"/>
                <w:lang w:val="fr-FR"/>
              </w:rPr>
            </w:pPr>
            <w:r w:rsidRPr="003A7445">
              <w:rPr>
                <w:rFonts w:ascii="Times New Roman" w:hAnsi="Times New Roman"/>
                <w:sz w:val="18"/>
                <w:szCs w:val="18"/>
                <w:lang w:val="fr-FR"/>
              </w:rPr>
              <w:t>1.</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18"/>
                <w:szCs w:val="18"/>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 xml:space="preserve"> </w:t>
            </w: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3.</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3.</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n.</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08"/>
              <w:rPr>
                <w:rFonts w:ascii="Times New Roman" w:hAnsi="Times New Roman"/>
                <w:b/>
                <w:sz w:val="20"/>
                <w:szCs w:val="20"/>
                <w:lang w:val="fr-FR"/>
              </w:rPr>
            </w:pPr>
            <w:r w:rsidRPr="003A7445">
              <w:rPr>
                <w:rFonts w:ascii="Times New Roman" w:hAnsi="Times New Roman"/>
                <w:b/>
                <w:sz w:val="20"/>
                <w:szCs w:val="20"/>
                <w:lang w:val="fr-FR"/>
              </w:rPr>
              <w:t>2ème  Département/Service</w:t>
            </w:r>
          </w:p>
        </w:tc>
        <w:tc>
          <w:tcPr>
            <w:tcW w:w="737" w:type="dxa"/>
            <w:vMerge w:val="restart"/>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3.</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3.</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n.</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08"/>
              <w:rPr>
                <w:rFonts w:ascii="Times New Roman" w:hAnsi="Times New Roman"/>
                <w:b/>
                <w:i/>
                <w:sz w:val="20"/>
                <w:szCs w:val="20"/>
                <w:lang w:val="fr-FR"/>
              </w:rPr>
            </w:pPr>
            <w:r w:rsidRPr="003A7445">
              <w:rPr>
                <w:rFonts w:ascii="Times New Roman" w:hAnsi="Times New Roman"/>
                <w:b/>
                <w:i/>
                <w:sz w:val="20"/>
                <w:szCs w:val="20"/>
                <w:lang w:val="fr-FR"/>
              </w:rPr>
              <w:t>…....</w:t>
            </w:r>
          </w:p>
        </w:tc>
        <w:tc>
          <w:tcPr>
            <w:tcW w:w="737" w:type="dxa"/>
            <w:vMerge w:val="restart"/>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n</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right="-108"/>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3.</w:t>
            </w: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ind w:right="-108"/>
              <w:rPr>
                <w:rFonts w:ascii="Times New Roman" w:hAnsi="Times New Roman"/>
                <w:b/>
                <w:sz w:val="20"/>
                <w:szCs w:val="20"/>
                <w:lang w:val="fr-FR"/>
              </w:rPr>
            </w:pPr>
            <w:r w:rsidRPr="003A7445">
              <w:rPr>
                <w:rFonts w:ascii="Times New Roman" w:hAnsi="Times New Roman"/>
                <w:b/>
                <w:sz w:val="20"/>
                <w:szCs w:val="20"/>
                <w:lang w:val="fr-FR"/>
              </w:rPr>
              <w:t>n</w:t>
            </w:r>
            <w:r w:rsidRPr="003A7445">
              <w:rPr>
                <w:rFonts w:ascii="Times New Roman" w:hAnsi="Times New Roman"/>
                <w:b/>
                <w:sz w:val="20"/>
                <w:szCs w:val="20"/>
                <w:vertAlign w:val="superscript"/>
                <w:lang w:val="fr-FR"/>
              </w:rPr>
              <w:t xml:space="preserve">ème </w:t>
            </w:r>
            <w:r w:rsidRPr="003A7445">
              <w:rPr>
                <w:rFonts w:ascii="Times New Roman" w:hAnsi="Times New Roman"/>
                <w:b/>
                <w:sz w:val="20"/>
                <w:szCs w:val="20"/>
                <w:lang w:val="fr-FR"/>
              </w:rPr>
              <w:t xml:space="preserve"> Département/Service</w:t>
            </w:r>
          </w:p>
        </w:tc>
        <w:tc>
          <w:tcPr>
            <w:tcW w:w="737" w:type="dxa"/>
            <w:vMerge w:val="restart"/>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1</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r w:rsidR="006043B5" w:rsidRPr="003A7445" w:rsidTr="002436DD">
        <w:tc>
          <w:tcPr>
            <w:tcW w:w="118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hAnsi="Times New Roman"/>
                <w:b/>
                <w:i/>
                <w:sz w:val="20"/>
                <w:szCs w:val="20"/>
                <w:lang w:val="fr-FR"/>
              </w:rPr>
            </w:pPr>
          </w:p>
        </w:tc>
        <w:tc>
          <w:tcPr>
            <w:tcW w:w="612"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2.</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rPr>
                <w:rFonts w:ascii="Times New Roman" w:hAnsi="Times New Roman"/>
                <w:sz w:val="20"/>
                <w:szCs w:val="20"/>
                <w:lang w:val="fr-FR"/>
              </w:rPr>
            </w:pPr>
            <w:r w:rsidRPr="003A7445">
              <w:rPr>
                <w:rFonts w:ascii="Times New Roman" w:hAnsi="Times New Roman"/>
                <w:sz w:val="20"/>
                <w:szCs w:val="20"/>
                <w:lang w:val="fr-FR"/>
              </w:rPr>
              <w:t>n</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36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hAnsi="Times New Roman"/>
                <w:sz w:val="20"/>
                <w:szCs w:val="20"/>
                <w:lang w:val="fr-FR"/>
              </w:rPr>
            </w:pPr>
          </w:p>
        </w:tc>
      </w:tr>
    </w:tbl>
    <w:p w:rsidR="006043B5" w:rsidRPr="003A7445" w:rsidRDefault="006043B5" w:rsidP="006043B5">
      <w:pPr>
        <w:spacing w:before="120" w:after="0" w:line="240" w:lineRule="auto"/>
        <w:contextualSpacing/>
        <w:rPr>
          <w:rFonts w:ascii="Times New Roman" w:hAnsi="Times New Roman"/>
          <w:b/>
          <w:lang w:val="fr-FR"/>
        </w:rPr>
      </w:pPr>
      <w:r w:rsidRPr="003A7445">
        <w:rPr>
          <w:rFonts w:ascii="Times New Roman" w:hAnsi="Times New Roman"/>
          <w:b/>
          <w:lang w:val="fr-FR"/>
        </w:rPr>
        <w:t xml:space="preserve">Légende : </w:t>
      </w:r>
    </w:p>
    <w:p w:rsidR="006043B5" w:rsidRPr="003A7445" w:rsidRDefault="006043B5" w:rsidP="006043B5">
      <w:pPr>
        <w:spacing w:after="0" w:line="240" w:lineRule="auto"/>
        <w:contextualSpacing/>
        <w:rPr>
          <w:rFonts w:ascii="Times New Roman" w:hAnsi="Times New Roman"/>
          <w:sz w:val="20"/>
          <w:szCs w:val="20"/>
          <w:lang w:val="fr-FR"/>
        </w:rPr>
      </w:pPr>
      <w:r w:rsidRPr="003A7445">
        <w:rPr>
          <w:rFonts w:ascii="Times New Roman" w:hAnsi="Times New Roman"/>
          <w:sz w:val="20"/>
          <w:szCs w:val="20"/>
          <w:lang w:val="fr-FR"/>
        </w:rPr>
        <w:t xml:space="preserve"> F.P.  : Fonds propres</w:t>
      </w:r>
    </w:p>
    <w:p w:rsidR="006043B5" w:rsidRPr="003A7445" w:rsidRDefault="006043B5" w:rsidP="006043B5">
      <w:pPr>
        <w:spacing w:after="0" w:line="240" w:lineRule="auto"/>
        <w:contextualSpacing/>
        <w:rPr>
          <w:rFonts w:ascii="Times New Roman" w:hAnsi="Times New Roman"/>
          <w:lang w:val="fr-FR"/>
        </w:rPr>
      </w:pPr>
      <w:r w:rsidRPr="003A7445">
        <w:rPr>
          <w:rFonts w:ascii="Times New Roman" w:hAnsi="Times New Roman"/>
          <w:sz w:val="20"/>
          <w:szCs w:val="20"/>
          <w:lang w:val="fr-FR"/>
        </w:rPr>
        <w:t>B1 : Autre bailleur de fonds 1</w:t>
      </w:r>
    </w:p>
    <w:p w:rsidR="006043B5" w:rsidRPr="003A7445" w:rsidRDefault="006043B5" w:rsidP="006043B5">
      <w:pPr>
        <w:spacing w:after="0" w:line="240" w:lineRule="auto"/>
        <w:contextualSpacing/>
        <w:rPr>
          <w:rFonts w:ascii="Times New Roman" w:hAnsi="Times New Roman"/>
          <w:sz w:val="20"/>
          <w:szCs w:val="20"/>
          <w:lang w:val="fr-FR"/>
        </w:rPr>
      </w:pPr>
      <w:r w:rsidRPr="003A7445">
        <w:rPr>
          <w:rFonts w:ascii="Times New Roman" w:hAnsi="Times New Roman"/>
          <w:sz w:val="20"/>
          <w:szCs w:val="20"/>
          <w:lang w:val="fr-FR"/>
        </w:rPr>
        <w:t>B2 : Autre bailleur de fonds 2</w:t>
      </w:r>
    </w:p>
    <w:p w:rsidR="006043B5" w:rsidRPr="003A7445" w:rsidRDefault="006043B5" w:rsidP="0076017F">
      <w:pPr>
        <w:pStyle w:val="Heading2"/>
        <w:numPr>
          <w:ilvl w:val="2"/>
          <w:numId w:val="31"/>
        </w:numPr>
        <w:spacing w:before="0"/>
        <w:rPr>
          <w:color w:val="auto"/>
          <w:lang w:val="fr-FR"/>
        </w:rPr>
      </w:pPr>
      <w:bookmarkStart w:id="319" w:name="_Toc506486628"/>
      <w:bookmarkStart w:id="320" w:name="_Toc515985087"/>
      <w:r w:rsidRPr="003A7445">
        <w:rPr>
          <w:color w:val="auto"/>
          <w:lang w:val="fr-FR"/>
        </w:rPr>
        <w:lastRenderedPageBreak/>
        <w:t>Plan annuel d’implantation des activités .........</w:t>
      </w:r>
      <w:bookmarkEnd w:id="319"/>
      <w:bookmarkEnd w:id="320"/>
      <w:r w:rsidRPr="003A7445">
        <w:rPr>
          <w:color w:val="auto"/>
          <w:lang w:val="fr-FR"/>
        </w:rPr>
        <w:t xml:space="preserve"> </w:t>
      </w:r>
    </w:p>
    <w:p w:rsidR="006043B5" w:rsidRPr="003A7445" w:rsidRDefault="006043B5" w:rsidP="006043B5">
      <w:pPr>
        <w:rPr>
          <w:rFonts w:ascii="Times New Roman" w:eastAsia="Calibri" w:hAnsi="Times New Roman" w:cs="Arial"/>
          <w:lang w:val="fr-FR"/>
        </w:rPr>
      </w:pPr>
    </w:p>
    <w:tbl>
      <w:tblPr>
        <w:tblW w:w="72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42"/>
        <w:gridCol w:w="434"/>
        <w:gridCol w:w="450"/>
        <w:gridCol w:w="450"/>
        <w:gridCol w:w="450"/>
        <w:gridCol w:w="450"/>
        <w:gridCol w:w="450"/>
        <w:gridCol w:w="450"/>
        <w:gridCol w:w="450"/>
        <w:gridCol w:w="540"/>
        <w:gridCol w:w="477"/>
        <w:gridCol w:w="540"/>
        <w:gridCol w:w="540"/>
      </w:tblGrid>
      <w:tr w:rsidR="006043B5" w:rsidRPr="003A7445" w:rsidTr="002436DD">
        <w:trPr>
          <w:trHeight w:val="20"/>
        </w:trPr>
        <w:tc>
          <w:tcPr>
            <w:tcW w:w="360"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ind w:left="-108" w:right="-90"/>
              <w:jc w:val="center"/>
              <w:rPr>
                <w:rFonts w:ascii="Times New Roman" w:eastAsia="Calibri" w:hAnsi="Times New Roman" w:cs="Arial"/>
                <w:b/>
                <w:lang w:val="fr-FR"/>
              </w:rPr>
            </w:pPr>
            <w:r w:rsidRPr="003A7445">
              <w:rPr>
                <w:rFonts w:ascii="Times New Roman" w:eastAsia="Calibri" w:hAnsi="Times New Roman" w:cs="Arial"/>
                <w:b/>
                <w:lang w:val="fr-FR"/>
              </w:rPr>
              <w:t>N°</w:t>
            </w:r>
          </w:p>
        </w:tc>
        <w:tc>
          <w:tcPr>
            <w:tcW w:w="1242" w:type="dxa"/>
            <w:vMerge w:val="restart"/>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ind w:left="-126" w:right="-108"/>
              <w:jc w:val="center"/>
              <w:rPr>
                <w:rFonts w:ascii="Times New Roman" w:eastAsia="Calibri" w:hAnsi="Times New Roman" w:cs="Arial"/>
                <w:b/>
                <w:lang w:val="fr-FR"/>
              </w:rPr>
            </w:pPr>
            <w:r w:rsidRPr="003A7445">
              <w:rPr>
                <w:rFonts w:ascii="Times New Roman" w:eastAsia="Calibri" w:hAnsi="Times New Roman" w:cs="Arial"/>
                <w:b/>
                <w:lang w:val="fr-FR"/>
              </w:rPr>
              <w:t>ACTIVITES</w:t>
            </w:r>
          </w:p>
        </w:tc>
        <w:tc>
          <w:tcPr>
            <w:tcW w:w="1334" w:type="dxa"/>
            <w:gridSpan w:val="3"/>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TRIMESTRE I</w:t>
            </w:r>
          </w:p>
        </w:tc>
        <w:tc>
          <w:tcPr>
            <w:tcW w:w="1350" w:type="dxa"/>
            <w:gridSpan w:val="3"/>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TRIMESTRE II</w:t>
            </w:r>
          </w:p>
        </w:tc>
        <w:tc>
          <w:tcPr>
            <w:tcW w:w="1440" w:type="dxa"/>
            <w:gridSpan w:val="3"/>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TRIMESTRE III</w:t>
            </w:r>
          </w:p>
        </w:tc>
        <w:tc>
          <w:tcPr>
            <w:tcW w:w="1557" w:type="dxa"/>
            <w:gridSpan w:val="3"/>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TRIMESTRE IV</w:t>
            </w:r>
          </w:p>
        </w:tc>
      </w:tr>
      <w:tr w:rsidR="006043B5" w:rsidRPr="003A7445" w:rsidTr="002436DD">
        <w:trPr>
          <w:trHeight w:val="20"/>
        </w:trPr>
        <w:tc>
          <w:tcPr>
            <w:tcW w:w="36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ind w:left="-108" w:right="-90"/>
              <w:jc w:val="center"/>
              <w:rPr>
                <w:rFonts w:ascii="Times New Roman" w:eastAsia="Calibri" w:hAnsi="Times New Roman" w:cs="Arial"/>
                <w:b/>
                <w:lang w:val="fr-FR"/>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lang w:val="fr-FR"/>
              </w:rPr>
            </w:pPr>
          </w:p>
        </w:tc>
        <w:tc>
          <w:tcPr>
            <w:tcW w:w="434"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OCT</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NOV</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DEC</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JAN</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FEV</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MAR</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AVR</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MAI</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JUIN</w:t>
            </w:r>
          </w:p>
        </w:tc>
        <w:tc>
          <w:tcPr>
            <w:tcW w:w="477"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JUIL</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AOUT</w:t>
            </w: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left="-124" w:right="-162"/>
              <w:jc w:val="center"/>
              <w:rPr>
                <w:rFonts w:ascii="Times New Roman" w:eastAsia="Calibri" w:hAnsi="Times New Roman" w:cs="Arial"/>
                <w:b/>
                <w:sz w:val="18"/>
                <w:szCs w:val="18"/>
                <w:lang w:val="fr-FR"/>
              </w:rPr>
            </w:pPr>
            <w:r w:rsidRPr="003A7445">
              <w:rPr>
                <w:rFonts w:ascii="Times New Roman" w:eastAsia="Calibri" w:hAnsi="Times New Roman" w:cs="Arial"/>
                <w:b/>
                <w:sz w:val="18"/>
                <w:szCs w:val="18"/>
                <w:lang w:val="fr-FR"/>
              </w:rPr>
              <w:t>SEPT</w:t>
            </w:r>
          </w:p>
        </w:tc>
      </w:tr>
      <w:tr w:rsidR="006043B5" w:rsidRPr="003A7445" w:rsidTr="002436DD">
        <w:trPr>
          <w:trHeight w:val="20"/>
        </w:trPr>
        <w:tc>
          <w:tcPr>
            <w:tcW w:w="36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480" w:lineRule="auto"/>
              <w:ind w:left="-108" w:right="-90"/>
              <w:jc w:val="center"/>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1</w:t>
            </w:r>
          </w:p>
        </w:tc>
        <w:tc>
          <w:tcPr>
            <w:tcW w:w="124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eastAsia="Calibri" w:hAnsi="Times New Roman" w:cs="Arial"/>
                <w:sz w:val="20"/>
                <w:szCs w:val="20"/>
                <w:lang w:val="fr-FR"/>
              </w:rPr>
            </w:pPr>
          </w:p>
        </w:tc>
        <w:tc>
          <w:tcPr>
            <w:tcW w:w="434"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7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r>
      <w:tr w:rsidR="006043B5" w:rsidRPr="003A7445" w:rsidTr="002436DD">
        <w:trPr>
          <w:trHeight w:val="20"/>
        </w:trPr>
        <w:tc>
          <w:tcPr>
            <w:tcW w:w="36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480" w:lineRule="auto"/>
              <w:ind w:left="-108" w:right="-90"/>
              <w:jc w:val="center"/>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2</w:t>
            </w:r>
          </w:p>
        </w:tc>
        <w:tc>
          <w:tcPr>
            <w:tcW w:w="124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eastAsia="Calibri" w:hAnsi="Times New Roman" w:cs="Arial"/>
                <w:sz w:val="20"/>
                <w:szCs w:val="20"/>
                <w:lang w:val="fr-FR"/>
              </w:rPr>
            </w:pPr>
          </w:p>
        </w:tc>
        <w:tc>
          <w:tcPr>
            <w:tcW w:w="434"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7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r>
      <w:tr w:rsidR="006043B5" w:rsidRPr="003A7445" w:rsidTr="002436DD">
        <w:trPr>
          <w:trHeight w:val="20"/>
        </w:trPr>
        <w:tc>
          <w:tcPr>
            <w:tcW w:w="36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480" w:lineRule="auto"/>
              <w:ind w:left="-108" w:right="-90"/>
              <w:jc w:val="center"/>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3</w:t>
            </w:r>
          </w:p>
        </w:tc>
        <w:tc>
          <w:tcPr>
            <w:tcW w:w="124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eastAsia="Calibri" w:hAnsi="Times New Roman" w:cs="Arial"/>
                <w:sz w:val="20"/>
                <w:szCs w:val="20"/>
                <w:lang w:val="fr-FR"/>
              </w:rPr>
            </w:pPr>
          </w:p>
        </w:tc>
        <w:tc>
          <w:tcPr>
            <w:tcW w:w="434"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7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r>
      <w:tr w:rsidR="006043B5" w:rsidRPr="003A7445" w:rsidTr="002436DD">
        <w:trPr>
          <w:trHeight w:val="20"/>
        </w:trPr>
        <w:tc>
          <w:tcPr>
            <w:tcW w:w="36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ind w:left="-108" w:right="-90"/>
              <w:jc w:val="center"/>
              <w:rPr>
                <w:rFonts w:ascii="Times New Roman" w:eastAsia="Calibri" w:hAnsi="Times New Roman" w:cs="Arial"/>
                <w:sz w:val="20"/>
                <w:szCs w:val="20"/>
                <w:lang w:val="fr-FR"/>
              </w:rPr>
            </w:pPr>
          </w:p>
        </w:tc>
        <w:tc>
          <w:tcPr>
            <w:tcW w:w="1242"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line="480" w:lineRule="auto"/>
              <w:rPr>
                <w:rFonts w:ascii="Times New Roman" w:eastAsia="Calibri" w:hAnsi="Times New Roman" w:cs="Arial"/>
                <w:sz w:val="20"/>
                <w:szCs w:val="20"/>
                <w:lang w:val="fr-FR"/>
              </w:rPr>
            </w:pPr>
          </w:p>
        </w:tc>
        <w:tc>
          <w:tcPr>
            <w:tcW w:w="434"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7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r>
      <w:tr w:rsidR="006043B5" w:rsidRPr="003A7445" w:rsidTr="002436DD">
        <w:trPr>
          <w:trHeight w:val="20"/>
        </w:trPr>
        <w:tc>
          <w:tcPr>
            <w:tcW w:w="36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0" w:line="480" w:lineRule="auto"/>
              <w:ind w:left="-108" w:right="-90"/>
              <w:jc w:val="center"/>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n</w:t>
            </w:r>
          </w:p>
        </w:tc>
        <w:tc>
          <w:tcPr>
            <w:tcW w:w="1242" w:type="dxa"/>
            <w:tcBorders>
              <w:top w:val="single" w:sz="4" w:space="0" w:color="auto"/>
              <w:left w:val="single" w:sz="4" w:space="0" w:color="auto"/>
              <w:bottom w:val="single" w:sz="4" w:space="0" w:color="auto"/>
              <w:right w:val="single" w:sz="4" w:space="0" w:color="auto"/>
            </w:tcBorders>
            <w:vAlign w:val="center"/>
          </w:tcPr>
          <w:p w:rsidR="006043B5" w:rsidRPr="003A7445" w:rsidRDefault="006043B5" w:rsidP="002436DD">
            <w:pPr>
              <w:spacing w:after="0" w:line="480" w:lineRule="auto"/>
              <w:rPr>
                <w:rFonts w:ascii="Times New Roman" w:eastAsia="Calibri" w:hAnsi="Times New Roman" w:cs="Arial"/>
                <w:sz w:val="20"/>
                <w:szCs w:val="20"/>
                <w:lang w:val="fr-FR"/>
              </w:rPr>
            </w:pPr>
          </w:p>
        </w:tc>
        <w:tc>
          <w:tcPr>
            <w:tcW w:w="434"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477"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0"/>
              <w:rPr>
                <w:rFonts w:ascii="Times New Roman" w:eastAsia="Calibri" w:hAnsi="Times New Roman" w:cs="Arial"/>
                <w:lang w:val="fr-FR"/>
              </w:rPr>
            </w:pPr>
          </w:p>
        </w:tc>
      </w:tr>
    </w:tbl>
    <w:p w:rsidR="006043B5" w:rsidRPr="003A7445" w:rsidRDefault="006043B5" w:rsidP="006043B5">
      <w:pPr>
        <w:spacing w:before="120"/>
        <w:rPr>
          <w:rFonts w:ascii="Times New Roman" w:eastAsia="Calibri" w:hAnsi="Times New Roman" w:cs="Arial"/>
          <w:i/>
          <w:sz w:val="24"/>
          <w:szCs w:val="24"/>
          <w:lang w:val="fr-FR"/>
        </w:rPr>
      </w:pPr>
      <w:r w:rsidRPr="003A7445">
        <w:rPr>
          <w:rFonts w:ascii="Times New Roman" w:eastAsia="Calibri" w:hAnsi="Times New Roman" w:cs="Arial"/>
          <w:b/>
          <w:i/>
          <w:sz w:val="18"/>
          <w:szCs w:val="18"/>
          <w:lang w:val="fr-FR"/>
        </w:rPr>
        <w:t>NB</w:t>
      </w:r>
      <w:r w:rsidRPr="003A7445">
        <w:rPr>
          <w:rFonts w:ascii="Times New Roman" w:eastAsia="Calibri" w:hAnsi="Times New Roman" w:cs="Arial"/>
          <w:i/>
          <w:sz w:val="24"/>
          <w:szCs w:val="24"/>
          <w:lang w:val="fr-FR"/>
        </w:rPr>
        <w:t xml:space="preserve">: </w:t>
      </w:r>
      <w:r w:rsidRPr="003A7445">
        <w:rPr>
          <w:rFonts w:ascii="Times New Roman" w:eastAsia="Calibri" w:hAnsi="Times New Roman" w:cs="Arial"/>
          <w:i/>
          <w:sz w:val="18"/>
          <w:szCs w:val="18"/>
          <w:lang w:val="fr-FR"/>
        </w:rPr>
        <w:t xml:space="preserve">Cochez dans la case relative au mois où l'activité sera exécutée </w:t>
      </w: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76017F">
      <w:pPr>
        <w:pStyle w:val="Heading2"/>
        <w:numPr>
          <w:ilvl w:val="2"/>
          <w:numId w:val="31"/>
        </w:numPr>
        <w:spacing w:before="0"/>
        <w:rPr>
          <w:color w:val="auto"/>
          <w:lang w:val="fr-FR"/>
        </w:rPr>
      </w:pPr>
      <w:bookmarkStart w:id="321" w:name="_Toc506486629"/>
      <w:bookmarkStart w:id="322" w:name="_Toc515985088"/>
      <w:r w:rsidRPr="003A7445">
        <w:rPr>
          <w:color w:val="auto"/>
          <w:lang w:val="fr-FR"/>
        </w:rPr>
        <w:t>Canevas de rapportage</w:t>
      </w:r>
      <w:bookmarkEnd w:id="321"/>
      <w:bookmarkEnd w:id="322"/>
      <w:r w:rsidRPr="003A7445">
        <w:rPr>
          <w:color w:val="auto"/>
          <w:lang w:val="fr-FR"/>
        </w:rPr>
        <w:t xml:space="preserve"> </w:t>
      </w:r>
    </w:p>
    <w:p w:rsidR="006043B5" w:rsidRPr="003A7445" w:rsidRDefault="006043B5" w:rsidP="006043B5">
      <w:pPr>
        <w:pStyle w:val="ListParagraph"/>
        <w:spacing w:after="0" w:line="240" w:lineRule="auto"/>
        <w:ind w:left="360"/>
        <w:rPr>
          <w:rFonts w:ascii="Times New Roman" w:eastAsia="Calibri" w:hAnsi="Times New Roman" w:cs="Arial"/>
          <w:b/>
          <w:lang w:val="fr-FR"/>
        </w:rPr>
      </w:pPr>
    </w:p>
    <w:tbl>
      <w:tblPr>
        <w:tblpPr w:leftFromText="141" w:rightFromText="141" w:vertAnchor="text" w:horzAnchor="margin" w:tblpXSpec="center" w:tblpY="96"/>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40"/>
        <w:gridCol w:w="450"/>
        <w:gridCol w:w="540"/>
        <w:gridCol w:w="540"/>
        <w:gridCol w:w="540"/>
        <w:gridCol w:w="630"/>
        <w:gridCol w:w="450"/>
        <w:gridCol w:w="450"/>
        <w:gridCol w:w="450"/>
        <w:gridCol w:w="540"/>
        <w:gridCol w:w="630"/>
        <w:gridCol w:w="720"/>
      </w:tblGrid>
      <w:tr w:rsidR="006043B5" w:rsidRPr="003A7445" w:rsidTr="002436DD">
        <w:trPr>
          <w:cantSplit/>
          <w:trHeight w:val="1700"/>
        </w:trPr>
        <w:tc>
          <w:tcPr>
            <w:tcW w:w="828"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Secteur d'intervention du Plan stratégique</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 xml:space="preserve">Objectifs spécifiques </w:t>
            </w:r>
          </w:p>
        </w:tc>
        <w:tc>
          <w:tcPr>
            <w:tcW w:w="45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Activités prévues</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Résultats attendus</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Résultats atteints</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Budget utilisé</w:t>
            </w:r>
          </w:p>
        </w:tc>
        <w:tc>
          <w:tcPr>
            <w:tcW w:w="63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 xml:space="preserve">Domaine d’interventions </w:t>
            </w:r>
          </w:p>
        </w:tc>
        <w:tc>
          <w:tcPr>
            <w:tcW w:w="1350" w:type="dxa"/>
            <w:gridSpan w:val="3"/>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Contribution budgétaire par bailleur</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Responsable</w:t>
            </w:r>
          </w:p>
        </w:tc>
        <w:tc>
          <w:tcPr>
            <w:tcW w:w="63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0" w:line="240" w:lineRule="auto"/>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Nbre de Bénéficiaires atteints</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rsidR="006043B5" w:rsidRPr="003A7445" w:rsidRDefault="006043B5" w:rsidP="002436DD">
            <w:pPr>
              <w:spacing w:after="120"/>
              <w:ind w:left="113" w:right="113"/>
              <w:rPr>
                <w:rFonts w:ascii="Times New Roman" w:eastAsia="Calibri" w:hAnsi="Times New Roman" w:cs="Arial"/>
                <w:b/>
                <w:sz w:val="19"/>
                <w:szCs w:val="19"/>
                <w:lang w:val="fr-FR"/>
              </w:rPr>
            </w:pPr>
            <w:r w:rsidRPr="003A7445">
              <w:rPr>
                <w:rFonts w:ascii="Times New Roman" w:eastAsia="Calibri" w:hAnsi="Times New Roman" w:cs="Arial"/>
                <w:b/>
                <w:sz w:val="19"/>
                <w:szCs w:val="19"/>
                <w:lang w:val="fr-FR"/>
              </w:rPr>
              <w:t>Observations/ commentaires</w:t>
            </w:r>
          </w:p>
        </w:tc>
      </w:tr>
      <w:tr w:rsidR="006043B5" w:rsidRPr="003A7445" w:rsidTr="002436DD">
        <w:trPr>
          <w:trHeight w:val="26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45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ind w:right="-195"/>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F .P.</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B1</w:t>
            </w:r>
          </w:p>
        </w:tc>
        <w:tc>
          <w:tcPr>
            <w:tcW w:w="45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B2</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6043B5" w:rsidRPr="003A7445" w:rsidRDefault="006043B5" w:rsidP="002436DD">
            <w:pPr>
              <w:spacing w:after="0" w:line="240" w:lineRule="auto"/>
              <w:rPr>
                <w:rFonts w:ascii="Times New Roman" w:eastAsia="Calibri" w:hAnsi="Times New Roman" w:cs="Arial"/>
                <w:b/>
                <w:sz w:val="19"/>
                <w:szCs w:val="19"/>
                <w:lang w:val="fr-FR"/>
              </w:rPr>
            </w:pPr>
          </w:p>
        </w:tc>
      </w:tr>
      <w:tr w:rsidR="006043B5" w:rsidRPr="003A7445" w:rsidTr="002436DD">
        <w:tc>
          <w:tcPr>
            <w:tcW w:w="828"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hideMark/>
          </w:tcPr>
          <w:p w:rsidR="006043B5" w:rsidRPr="003A7445" w:rsidRDefault="006043B5" w:rsidP="002436DD">
            <w:pPr>
              <w:spacing w:after="120"/>
              <w:rPr>
                <w:rFonts w:ascii="Times New Roman" w:eastAsia="Calibri" w:hAnsi="Times New Roman" w:cs="Arial"/>
                <w:sz w:val="20"/>
                <w:szCs w:val="20"/>
                <w:lang w:val="fr-FR"/>
              </w:rPr>
            </w:pPr>
            <w:r w:rsidRPr="003A7445">
              <w:rPr>
                <w:rFonts w:ascii="Times New Roman" w:eastAsia="Calibri" w:hAnsi="Times New Roman" w:cs="Arial"/>
                <w:sz w:val="20"/>
                <w:szCs w:val="20"/>
                <w:lang w:val="fr-FR"/>
              </w:rPr>
              <w:t xml:space="preserve"> </w:t>
            </w: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jc w:val="center"/>
              <w:rPr>
                <w:rFonts w:ascii="Times New Roman" w:eastAsia="Calibri" w:hAnsi="Times New Roman" w:cs="Arial"/>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jc w:val="center"/>
              <w:rPr>
                <w:rFonts w:ascii="Times New Roman" w:eastAsia="Calibri" w:hAnsi="Times New Roman" w:cs="Arial"/>
                <w:sz w:val="20"/>
                <w:szCs w:val="20"/>
                <w:lang w:val="fr-FR"/>
              </w:rPr>
            </w:pPr>
          </w:p>
        </w:tc>
      </w:tr>
      <w:tr w:rsidR="006043B5" w:rsidRPr="003A7445" w:rsidTr="002436DD">
        <w:trPr>
          <w:trHeight w:val="309"/>
        </w:trPr>
        <w:tc>
          <w:tcPr>
            <w:tcW w:w="828"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r>
      <w:tr w:rsidR="006043B5" w:rsidRPr="003A7445" w:rsidTr="002436DD">
        <w:tc>
          <w:tcPr>
            <w:tcW w:w="828"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bCs/>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45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63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c>
          <w:tcPr>
            <w:tcW w:w="720" w:type="dxa"/>
            <w:tcBorders>
              <w:top w:val="single" w:sz="4" w:space="0" w:color="auto"/>
              <w:left w:val="single" w:sz="4" w:space="0" w:color="auto"/>
              <w:bottom w:val="single" w:sz="4" w:space="0" w:color="auto"/>
              <w:right w:val="single" w:sz="4" w:space="0" w:color="auto"/>
            </w:tcBorders>
          </w:tcPr>
          <w:p w:rsidR="006043B5" w:rsidRPr="003A7445" w:rsidRDefault="006043B5" w:rsidP="002436DD">
            <w:pPr>
              <w:spacing w:after="120"/>
              <w:rPr>
                <w:rFonts w:ascii="Times New Roman" w:eastAsia="Calibri" w:hAnsi="Times New Roman" w:cs="Arial"/>
                <w:sz w:val="20"/>
                <w:szCs w:val="20"/>
                <w:lang w:val="fr-FR"/>
              </w:rPr>
            </w:pPr>
          </w:p>
        </w:tc>
      </w:tr>
    </w:tbl>
    <w:p w:rsidR="006043B5" w:rsidRPr="003A7445" w:rsidRDefault="006043B5" w:rsidP="006043B5">
      <w:pPr>
        <w:pStyle w:val="ListParagraph"/>
        <w:spacing w:after="0" w:line="240" w:lineRule="auto"/>
        <w:ind w:left="360"/>
        <w:rPr>
          <w:rFonts w:ascii="Times New Roman" w:hAnsi="Times New Roman" w:cs="Times New Roman"/>
          <w:sz w:val="24"/>
          <w:szCs w:val="20"/>
          <w:lang w:val="fr-FR"/>
        </w:rPr>
      </w:pPr>
    </w:p>
    <w:p w:rsidR="006043B5" w:rsidRPr="003A7445" w:rsidRDefault="006043B5" w:rsidP="006043B5">
      <w:pPr>
        <w:pStyle w:val="ListParagraph"/>
        <w:spacing w:after="0" w:line="240" w:lineRule="auto"/>
        <w:ind w:left="360"/>
        <w:rPr>
          <w:rFonts w:ascii="Times New Roman" w:hAnsi="Times New Roman" w:cs="Times New Roman"/>
          <w:sz w:val="24"/>
          <w:szCs w:val="20"/>
          <w:lang w:val="fr-FR"/>
        </w:rPr>
      </w:pPr>
    </w:p>
    <w:p w:rsidR="00113320" w:rsidRPr="003A7445" w:rsidRDefault="00113320" w:rsidP="006043B5">
      <w:pPr>
        <w:pStyle w:val="ListParagraph"/>
        <w:spacing w:after="0" w:line="240" w:lineRule="auto"/>
        <w:ind w:left="360"/>
        <w:rPr>
          <w:rFonts w:ascii="Times New Roman" w:hAnsi="Times New Roman" w:cs="Times New Roman"/>
          <w:sz w:val="24"/>
          <w:szCs w:val="20"/>
          <w:lang w:val="fr-FR"/>
        </w:rPr>
      </w:pPr>
    </w:p>
    <w:p w:rsidR="00113320" w:rsidRPr="003A7445" w:rsidRDefault="00113320" w:rsidP="006043B5">
      <w:pPr>
        <w:pStyle w:val="ListParagraph"/>
        <w:spacing w:after="0" w:line="240" w:lineRule="auto"/>
        <w:ind w:left="360"/>
        <w:rPr>
          <w:rFonts w:ascii="Times New Roman" w:hAnsi="Times New Roman" w:cs="Times New Roman"/>
          <w:sz w:val="24"/>
          <w:szCs w:val="20"/>
          <w:lang w:val="fr-FR"/>
        </w:rPr>
      </w:pPr>
    </w:p>
    <w:p w:rsidR="006043B5" w:rsidRPr="003A7445" w:rsidRDefault="006043B5" w:rsidP="0076017F">
      <w:pPr>
        <w:pStyle w:val="Heading2"/>
        <w:numPr>
          <w:ilvl w:val="1"/>
          <w:numId w:val="31"/>
        </w:numPr>
        <w:rPr>
          <w:color w:val="auto"/>
          <w:lang w:val="fr-FR"/>
        </w:rPr>
      </w:pPr>
      <w:bookmarkStart w:id="323" w:name="_Toc506486630"/>
      <w:bookmarkStart w:id="324" w:name="_Toc515985089"/>
      <w:r w:rsidRPr="003A7445">
        <w:rPr>
          <w:color w:val="auto"/>
          <w:lang w:val="fr-FR"/>
        </w:rPr>
        <w:lastRenderedPageBreak/>
        <w:t>GESTION DES RESSOURCES MATERIELLES</w:t>
      </w:r>
      <w:bookmarkEnd w:id="323"/>
      <w:bookmarkEnd w:id="324"/>
    </w:p>
    <w:p w:rsidR="006043B5" w:rsidRPr="003A7445" w:rsidRDefault="006043B5" w:rsidP="006043B5">
      <w:pPr>
        <w:spacing w:after="0" w:line="240" w:lineRule="auto"/>
        <w:jc w:val="both"/>
        <w:rPr>
          <w:rFonts w:ascii="Times New Roman" w:hAnsi="Times New Roman" w:cs="Times New Roman"/>
          <w:sz w:val="20"/>
          <w:szCs w:val="20"/>
          <w:lang w:val="fr-FR"/>
        </w:rPr>
      </w:pPr>
    </w:p>
    <w:p w:rsidR="006043B5" w:rsidRPr="003A7445" w:rsidRDefault="006043B5" w:rsidP="0076017F">
      <w:pPr>
        <w:pStyle w:val="Heading2"/>
        <w:numPr>
          <w:ilvl w:val="2"/>
          <w:numId w:val="31"/>
        </w:numPr>
        <w:spacing w:before="0"/>
        <w:rPr>
          <w:color w:val="auto"/>
          <w:lang w:val="fr-FR"/>
        </w:rPr>
      </w:pPr>
      <w:bookmarkStart w:id="325" w:name="_Toc506486631"/>
      <w:bookmarkStart w:id="326" w:name="_Toc515985090"/>
      <w:r w:rsidRPr="003A7445">
        <w:rPr>
          <w:color w:val="auto"/>
          <w:lang w:val="fr-FR"/>
        </w:rPr>
        <w:t>Collecte des états de besoin</w:t>
      </w:r>
      <w:bookmarkEnd w:id="325"/>
      <w:bookmarkEnd w:id="326"/>
    </w:p>
    <w:p w:rsidR="006043B5" w:rsidRPr="003A7445" w:rsidRDefault="006043B5" w:rsidP="006043B5">
      <w:pPr>
        <w:autoSpaceDE w:val="0"/>
        <w:autoSpaceDN w:val="0"/>
        <w:adjustRightInd w:val="0"/>
        <w:spacing w:after="0" w:line="240" w:lineRule="auto"/>
        <w:rPr>
          <w:rFonts w:ascii="Times New Roman" w:hAnsi="Times New Roman" w:cs="Times New Roman"/>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jc w:val="center"/>
        <w:rPr>
          <w:rFonts w:ascii="Times New Roman" w:hAnsi="Times New Roman"/>
          <w:b/>
          <w:sz w:val="24"/>
          <w:szCs w:val="24"/>
          <w:lang w:val="fr-FR"/>
        </w:rPr>
      </w:pPr>
      <w:r w:rsidRPr="003A7445">
        <w:rPr>
          <w:rFonts w:ascii="Times New Roman" w:hAnsi="Times New Roman"/>
          <w:b/>
          <w:sz w:val="24"/>
          <w:szCs w:val="24"/>
          <w:lang w:val="fr-FR"/>
        </w:rPr>
        <w:t xml:space="preserve">Etat de besoin du matériel </w:t>
      </w:r>
    </w:p>
    <w:p w:rsidR="006043B5" w:rsidRPr="003A7445" w:rsidRDefault="006043B5" w:rsidP="006043B5">
      <w:pPr>
        <w:spacing w:after="0"/>
        <w:rPr>
          <w:rFonts w:ascii="Times New Roman" w:hAnsi="Times New Roman"/>
          <w:sz w:val="24"/>
          <w:szCs w:val="24"/>
          <w:lang w:val="fr-FR"/>
        </w:rPr>
      </w:pPr>
      <w:r w:rsidRPr="003A7445">
        <w:rPr>
          <w:rFonts w:ascii="Times New Roman" w:hAnsi="Times New Roman"/>
          <w:sz w:val="24"/>
          <w:szCs w:val="24"/>
          <w:lang w:val="fr-FR"/>
        </w:rPr>
        <w:t>Service/commission : ……….</w:t>
      </w:r>
    </w:p>
    <w:p w:rsidR="006043B5" w:rsidRPr="003A7445" w:rsidRDefault="006043B5" w:rsidP="006043B5">
      <w:pPr>
        <w:pStyle w:val="CommentText"/>
        <w:ind w:left="2880"/>
        <w:rPr>
          <w:sz w:val="24"/>
          <w:szCs w:val="24"/>
        </w:rPr>
      </w:pPr>
      <w:r w:rsidRPr="003A7445">
        <w:rPr>
          <w:sz w:val="24"/>
          <w:szCs w:val="24"/>
        </w:rPr>
        <w:t>Période de ……….. à …………</w:t>
      </w:r>
    </w:p>
    <w:p w:rsidR="006043B5" w:rsidRPr="003A7445" w:rsidRDefault="006043B5" w:rsidP="006043B5">
      <w:pPr>
        <w:pStyle w:val="CommentText"/>
        <w:jc w:val="both"/>
        <w:rPr>
          <w:sz w:val="1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2143"/>
        <w:gridCol w:w="1245"/>
        <w:gridCol w:w="1413"/>
        <w:gridCol w:w="1614"/>
      </w:tblGrid>
      <w:tr w:rsidR="006043B5" w:rsidRPr="003A7445" w:rsidTr="002436DD">
        <w:tc>
          <w:tcPr>
            <w:tcW w:w="562" w:type="dxa"/>
          </w:tcPr>
          <w:p w:rsidR="006043B5" w:rsidRPr="003A7445" w:rsidRDefault="006043B5" w:rsidP="002436DD">
            <w:pPr>
              <w:pStyle w:val="CommentText"/>
              <w:spacing w:line="360" w:lineRule="auto"/>
              <w:jc w:val="both"/>
              <w:rPr>
                <w:sz w:val="24"/>
                <w:szCs w:val="24"/>
              </w:rPr>
            </w:pPr>
            <w:r w:rsidRPr="003A7445">
              <w:rPr>
                <w:sz w:val="24"/>
                <w:szCs w:val="24"/>
              </w:rPr>
              <w:t>N°</w:t>
            </w:r>
          </w:p>
        </w:tc>
        <w:tc>
          <w:tcPr>
            <w:tcW w:w="2233" w:type="dxa"/>
          </w:tcPr>
          <w:p w:rsidR="006043B5" w:rsidRPr="003A7445" w:rsidRDefault="006043B5" w:rsidP="002436DD">
            <w:pPr>
              <w:pStyle w:val="CommentText"/>
              <w:spacing w:line="360" w:lineRule="auto"/>
              <w:jc w:val="both"/>
              <w:rPr>
                <w:sz w:val="24"/>
                <w:szCs w:val="24"/>
              </w:rPr>
            </w:pPr>
            <w:r w:rsidRPr="003A7445">
              <w:rPr>
                <w:sz w:val="24"/>
                <w:szCs w:val="24"/>
              </w:rPr>
              <w:t xml:space="preserve">Désignation </w:t>
            </w:r>
          </w:p>
        </w:tc>
        <w:tc>
          <w:tcPr>
            <w:tcW w:w="1303" w:type="dxa"/>
          </w:tcPr>
          <w:p w:rsidR="006043B5" w:rsidRPr="003A7445" w:rsidRDefault="006043B5" w:rsidP="002436DD">
            <w:pPr>
              <w:pStyle w:val="CommentText"/>
              <w:jc w:val="both"/>
              <w:rPr>
                <w:sz w:val="24"/>
                <w:szCs w:val="24"/>
              </w:rPr>
            </w:pPr>
            <w:r w:rsidRPr="003A7445">
              <w:rPr>
                <w:sz w:val="24"/>
                <w:szCs w:val="24"/>
              </w:rPr>
              <w:t xml:space="preserve">Unité </w:t>
            </w:r>
          </w:p>
        </w:tc>
        <w:tc>
          <w:tcPr>
            <w:tcW w:w="1457" w:type="dxa"/>
          </w:tcPr>
          <w:p w:rsidR="006043B5" w:rsidRPr="003A7445" w:rsidRDefault="006043B5" w:rsidP="002436DD">
            <w:pPr>
              <w:pStyle w:val="CommentText"/>
              <w:jc w:val="both"/>
              <w:rPr>
                <w:sz w:val="24"/>
                <w:szCs w:val="24"/>
              </w:rPr>
            </w:pPr>
            <w:r w:rsidRPr="003A7445">
              <w:rPr>
                <w:sz w:val="24"/>
                <w:szCs w:val="24"/>
              </w:rPr>
              <w:t xml:space="preserve">Quantité </w:t>
            </w:r>
          </w:p>
        </w:tc>
        <w:tc>
          <w:tcPr>
            <w:tcW w:w="1640" w:type="dxa"/>
          </w:tcPr>
          <w:p w:rsidR="006043B5" w:rsidRPr="003A7445" w:rsidRDefault="006043B5" w:rsidP="002436DD">
            <w:pPr>
              <w:pStyle w:val="CommentText"/>
              <w:jc w:val="both"/>
              <w:rPr>
                <w:sz w:val="24"/>
                <w:szCs w:val="24"/>
              </w:rPr>
            </w:pPr>
            <w:r w:rsidRPr="003A7445">
              <w:rPr>
                <w:sz w:val="24"/>
                <w:szCs w:val="24"/>
              </w:rPr>
              <w:t xml:space="preserve">Observation </w:t>
            </w: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r w:rsidR="006043B5" w:rsidRPr="003A7445" w:rsidTr="002436DD">
        <w:trPr>
          <w:trHeight w:val="288"/>
        </w:trPr>
        <w:tc>
          <w:tcPr>
            <w:tcW w:w="562" w:type="dxa"/>
          </w:tcPr>
          <w:p w:rsidR="006043B5" w:rsidRPr="003A7445" w:rsidRDefault="006043B5" w:rsidP="002436DD">
            <w:pPr>
              <w:pStyle w:val="CommentText"/>
              <w:spacing w:line="360" w:lineRule="auto"/>
              <w:jc w:val="both"/>
              <w:rPr>
                <w:sz w:val="14"/>
                <w:szCs w:val="24"/>
              </w:rPr>
            </w:pPr>
          </w:p>
        </w:tc>
        <w:tc>
          <w:tcPr>
            <w:tcW w:w="2233" w:type="dxa"/>
          </w:tcPr>
          <w:p w:rsidR="006043B5" w:rsidRPr="003A7445" w:rsidRDefault="006043B5" w:rsidP="002436DD">
            <w:pPr>
              <w:pStyle w:val="CommentText"/>
              <w:spacing w:line="360" w:lineRule="auto"/>
              <w:jc w:val="both"/>
              <w:rPr>
                <w:sz w:val="14"/>
                <w:szCs w:val="24"/>
              </w:rPr>
            </w:pPr>
          </w:p>
        </w:tc>
        <w:tc>
          <w:tcPr>
            <w:tcW w:w="1303" w:type="dxa"/>
          </w:tcPr>
          <w:p w:rsidR="006043B5" w:rsidRPr="003A7445" w:rsidRDefault="006043B5" w:rsidP="002436DD">
            <w:pPr>
              <w:pStyle w:val="CommentText"/>
              <w:jc w:val="both"/>
              <w:rPr>
                <w:sz w:val="14"/>
                <w:szCs w:val="24"/>
              </w:rPr>
            </w:pPr>
          </w:p>
        </w:tc>
        <w:tc>
          <w:tcPr>
            <w:tcW w:w="1457" w:type="dxa"/>
          </w:tcPr>
          <w:p w:rsidR="006043B5" w:rsidRPr="003A7445" w:rsidRDefault="006043B5" w:rsidP="002436DD">
            <w:pPr>
              <w:pStyle w:val="CommentText"/>
              <w:jc w:val="both"/>
              <w:rPr>
                <w:sz w:val="14"/>
                <w:szCs w:val="24"/>
              </w:rPr>
            </w:pPr>
          </w:p>
        </w:tc>
        <w:tc>
          <w:tcPr>
            <w:tcW w:w="1640" w:type="dxa"/>
          </w:tcPr>
          <w:p w:rsidR="006043B5" w:rsidRPr="003A7445" w:rsidRDefault="006043B5" w:rsidP="002436DD">
            <w:pPr>
              <w:pStyle w:val="CommentText"/>
              <w:jc w:val="both"/>
              <w:rPr>
                <w:sz w:val="14"/>
                <w:szCs w:val="24"/>
              </w:rPr>
            </w:pPr>
          </w:p>
        </w:tc>
      </w:tr>
    </w:tbl>
    <w:p w:rsidR="006043B5" w:rsidRPr="003A7445" w:rsidRDefault="006043B5" w:rsidP="006043B5">
      <w:pPr>
        <w:pStyle w:val="CommentText"/>
        <w:jc w:val="both"/>
        <w:rPr>
          <w:sz w:val="24"/>
          <w:szCs w:val="24"/>
        </w:rPr>
      </w:pPr>
    </w:p>
    <w:p w:rsidR="006043B5" w:rsidRPr="003A7445" w:rsidRDefault="006043B5" w:rsidP="006043B5">
      <w:pPr>
        <w:pStyle w:val="CommentText"/>
        <w:jc w:val="both"/>
        <w:rPr>
          <w:sz w:val="24"/>
        </w:rPr>
      </w:pPr>
      <w:r w:rsidRPr="003A7445">
        <w:rPr>
          <w:sz w:val="24"/>
        </w:rPr>
        <w:t>Préparé par ………………………………..</w:t>
      </w:r>
    </w:p>
    <w:p w:rsidR="006043B5" w:rsidRPr="003A7445" w:rsidRDefault="006043B5" w:rsidP="006043B5">
      <w:pPr>
        <w:pStyle w:val="CommentText"/>
        <w:jc w:val="both"/>
        <w:rPr>
          <w:sz w:val="24"/>
        </w:rPr>
      </w:pPr>
      <w:r w:rsidRPr="003A7445">
        <w:rPr>
          <w:sz w:val="24"/>
        </w:rPr>
        <w:t>Date…………………………..</w:t>
      </w:r>
    </w:p>
    <w:p w:rsidR="006043B5" w:rsidRPr="003A7445" w:rsidRDefault="006043B5" w:rsidP="006043B5">
      <w:pPr>
        <w:pStyle w:val="CommentText"/>
        <w:jc w:val="both"/>
        <w:rPr>
          <w:sz w:val="18"/>
        </w:rPr>
      </w:pPr>
    </w:p>
    <w:p w:rsidR="006043B5" w:rsidRPr="003A7445" w:rsidRDefault="006043B5" w:rsidP="006043B5">
      <w:pPr>
        <w:pStyle w:val="CommentText"/>
        <w:jc w:val="both"/>
        <w:rPr>
          <w:sz w:val="24"/>
        </w:rPr>
      </w:pPr>
      <w:r w:rsidRPr="003A7445">
        <w:rPr>
          <w:sz w:val="24"/>
        </w:rPr>
        <w:t>Vérifié par ………………………………………….</w:t>
      </w:r>
    </w:p>
    <w:p w:rsidR="006043B5" w:rsidRPr="003A7445" w:rsidRDefault="006043B5" w:rsidP="006043B5">
      <w:pPr>
        <w:pStyle w:val="CommentText"/>
        <w:jc w:val="both"/>
        <w:rPr>
          <w:sz w:val="24"/>
        </w:rPr>
      </w:pPr>
      <w:r w:rsidRPr="003A7445">
        <w:rPr>
          <w:sz w:val="24"/>
        </w:rPr>
        <w:t>Date ………………………</w:t>
      </w:r>
    </w:p>
    <w:p w:rsidR="006043B5" w:rsidRPr="003A7445" w:rsidRDefault="006043B5" w:rsidP="006043B5">
      <w:pPr>
        <w:pStyle w:val="CommentText"/>
        <w:jc w:val="both"/>
        <w:rPr>
          <w:sz w:val="24"/>
        </w:rPr>
      </w:pPr>
    </w:p>
    <w:p w:rsidR="006043B5" w:rsidRPr="003A7445" w:rsidRDefault="006043B5" w:rsidP="006043B5">
      <w:pPr>
        <w:pStyle w:val="CommentText"/>
        <w:jc w:val="both"/>
        <w:rPr>
          <w:sz w:val="24"/>
        </w:rPr>
      </w:pPr>
      <w:r w:rsidRPr="003A7445">
        <w:rPr>
          <w:sz w:val="24"/>
        </w:rPr>
        <w:t>Approuvé par ………………………………………….</w:t>
      </w:r>
    </w:p>
    <w:p w:rsidR="006043B5" w:rsidRPr="003A7445" w:rsidRDefault="006043B5" w:rsidP="006043B5">
      <w:pPr>
        <w:pStyle w:val="CommentText"/>
        <w:jc w:val="both"/>
        <w:rPr>
          <w:sz w:val="24"/>
        </w:rPr>
      </w:pPr>
      <w:r w:rsidRPr="003A7445">
        <w:rPr>
          <w:sz w:val="24"/>
        </w:rPr>
        <w:t>Date ……………………</w:t>
      </w:r>
    </w:p>
    <w:p w:rsidR="00113320" w:rsidRPr="003A7445" w:rsidRDefault="00113320" w:rsidP="006043B5">
      <w:pPr>
        <w:pStyle w:val="CommentText"/>
        <w:jc w:val="both"/>
      </w:pPr>
    </w:p>
    <w:p w:rsidR="006043B5" w:rsidRPr="003A7445" w:rsidRDefault="006043B5" w:rsidP="0076017F">
      <w:pPr>
        <w:pStyle w:val="Heading2"/>
        <w:numPr>
          <w:ilvl w:val="2"/>
          <w:numId w:val="31"/>
        </w:numPr>
        <w:spacing w:before="0"/>
        <w:rPr>
          <w:color w:val="auto"/>
          <w:lang w:val="fr-FR"/>
        </w:rPr>
      </w:pPr>
      <w:bookmarkStart w:id="327" w:name="_Toc506486632"/>
      <w:bookmarkStart w:id="328" w:name="_Toc515985091"/>
      <w:r w:rsidRPr="003A7445">
        <w:rPr>
          <w:color w:val="auto"/>
          <w:lang w:val="fr-FR"/>
        </w:rPr>
        <w:lastRenderedPageBreak/>
        <w:t>Demande de facture proforma</w:t>
      </w:r>
      <w:bookmarkEnd w:id="327"/>
      <w:bookmarkEnd w:id="328"/>
    </w:p>
    <w:p w:rsidR="006043B5" w:rsidRPr="003A7445" w:rsidRDefault="006043B5" w:rsidP="006043B5">
      <w:pPr>
        <w:pStyle w:val="NoSpacing"/>
        <w:rPr>
          <w:b/>
          <w:u w:val="single"/>
        </w:rPr>
      </w:pPr>
    </w:p>
    <w:p w:rsidR="006043B5" w:rsidRPr="003A7445" w:rsidRDefault="006043B5" w:rsidP="006043B5">
      <w:pPr>
        <w:pStyle w:val="NoSpacing"/>
      </w:pPr>
      <w:r w:rsidRPr="003A7445">
        <w:rPr>
          <w:i/>
          <w:iCs/>
        </w:rPr>
        <w:t>Nom de l’Institution</w:t>
      </w:r>
      <w:r w:rsidRPr="003A7445">
        <w:t xml:space="preserve"> </w:t>
      </w:r>
      <w:r w:rsidRPr="003A7445">
        <w:tab/>
      </w:r>
      <w:r w:rsidRPr="003A7445">
        <w:tab/>
      </w:r>
      <w:r w:rsidRPr="003A7445">
        <w:tab/>
      </w:r>
      <w:r w:rsidRPr="003A7445">
        <w:tab/>
        <w:t>Date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pStyle w:val="NoSpacing"/>
        <w:rPr>
          <w:b/>
          <w:u w:val="single"/>
        </w:rPr>
      </w:pPr>
      <w:r w:rsidRPr="003A7445">
        <w:rPr>
          <w:i/>
          <w:iCs/>
        </w:rPr>
        <w:t>Web site :…………………</w:t>
      </w:r>
    </w:p>
    <w:p w:rsidR="006043B5" w:rsidRPr="003A7445" w:rsidRDefault="006043B5" w:rsidP="006043B5">
      <w:pPr>
        <w:pStyle w:val="NoSpacing"/>
      </w:pPr>
    </w:p>
    <w:p w:rsidR="006043B5" w:rsidRPr="003A7445" w:rsidRDefault="006043B5" w:rsidP="006043B5">
      <w:pPr>
        <w:pStyle w:val="NoSpacing"/>
      </w:pPr>
      <w:r w:rsidRPr="003A7445">
        <w:t>Nom du fournisseur :</w:t>
      </w:r>
    </w:p>
    <w:p w:rsidR="006043B5" w:rsidRPr="003A7445" w:rsidRDefault="006043B5" w:rsidP="006043B5">
      <w:pPr>
        <w:pStyle w:val="NoSpacing"/>
      </w:pPr>
      <w:r w:rsidRPr="003A7445">
        <w:t>……………………………………….</w:t>
      </w:r>
    </w:p>
    <w:p w:rsidR="006043B5" w:rsidRPr="003A7445" w:rsidRDefault="006043B5" w:rsidP="006043B5">
      <w:pPr>
        <w:pStyle w:val="NoSpacing"/>
      </w:pPr>
    </w:p>
    <w:p w:rsidR="006043B5" w:rsidRPr="003A7445" w:rsidRDefault="006043B5" w:rsidP="006043B5">
      <w:pPr>
        <w:pStyle w:val="NoSpacing"/>
      </w:pPr>
      <w:r w:rsidRPr="003A7445">
        <w:rPr>
          <w:u w:val="single"/>
        </w:rPr>
        <w:t>Obje</w:t>
      </w:r>
      <w:r w:rsidRPr="003A7445">
        <w:t>t : demande de facture proforma</w:t>
      </w:r>
    </w:p>
    <w:p w:rsidR="006043B5" w:rsidRPr="003A7445" w:rsidRDefault="006043B5" w:rsidP="006043B5">
      <w:pPr>
        <w:pStyle w:val="NoSpacing"/>
      </w:pPr>
    </w:p>
    <w:p w:rsidR="006043B5" w:rsidRPr="003A7445" w:rsidRDefault="006043B5" w:rsidP="006043B5">
      <w:pPr>
        <w:pStyle w:val="NoSpacing"/>
      </w:pPr>
      <w:r w:rsidRPr="003A7445">
        <w:t>Monsieur, Madame,</w:t>
      </w:r>
    </w:p>
    <w:p w:rsidR="006043B5" w:rsidRPr="003A7445" w:rsidRDefault="006043B5" w:rsidP="006043B5">
      <w:pPr>
        <w:pStyle w:val="NoSpacing"/>
      </w:pPr>
    </w:p>
    <w:p w:rsidR="006043B5" w:rsidRPr="003A7445" w:rsidRDefault="006043B5" w:rsidP="006043B5">
      <w:pPr>
        <w:pStyle w:val="NoSpacing"/>
        <w:jc w:val="both"/>
      </w:pPr>
      <w:r w:rsidRPr="003A7445">
        <w:t>Par la présente, nous vous demandons de nous fournir une facture proforma pour le matériel dont les spécifications sont reprises ci bas :</w:t>
      </w:r>
    </w:p>
    <w:p w:rsidR="006043B5" w:rsidRPr="003A7445" w:rsidRDefault="006043B5" w:rsidP="006043B5">
      <w:pPr>
        <w:pStyle w:val="NoSpacing"/>
        <w:jc w:val="both"/>
      </w:pPr>
      <w:r w:rsidRPr="003A7445">
        <w:t>………………………………………………………………………</w:t>
      </w:r>
    </w:p>
    <w:p w:rsidR="006043B5" w:rsidRPr="003A7445" w:rsidRDefault="006043B5" w:rsidP="006043B5">
      <w:pPr>
        <w:pStyle w:val="NoSpacing"/>
        <w:jc w:val="both"/>
      </w:pPr>
      <w:r w:rsidRPr="003A7445">
        <w:t>………………………………………………………………………</w:t>
      </w:r>
    </w:p>
    <w:p w:rsidR="006043B5" w:rsidRPr="003A7445" w:rsidRDefault="006043B5" w:rsidP="006043B5">
      <w:pPr>
        <w:pStyle w:val="NoSpacing"/>
        <w:jc w:val="both"/>
      </w:pPr>
      <w:r w:rsidRPr="003A7445">
        <w:t>………………………………………………………………………………………………………………………………………………</w:t>
      </w:r>
    </w:p>
    <w:p w:rsidR="006043B5" w:rsidRPr="003A7445" w:rsidRDefault="006043B5" w:rsidP="006043B5">
      <w:pPr>
        <w:pStyle w:val="NoSpacing"/>
        <w:jc w:val="both"/>
      </w:pPr>
      <w:r w:rsidRPr="003A7445">
        <w:t>Les offres de prix bien fermées portant la mention « offre de prix pour …………………… » seront déposées au Secrétariat Central des services généraux du Diocèse catholique de Byumba  au plus tard le …/…../201… à 17h00. L’ouverture des offres est prévue le………../………./201… Le matériel sera livré au magasin des services généraux sis à Byumba et le paiement se fera 10 jours après la réception de la facture définitive.</w:t>
      </w:r>
    </w:p>
    <w:p w:rsidR="006043B5" w:rsidRPr="003A7445" w:rsidRDefault="006043B5" w:rsidP="006043B5">
      <w:pPr>
        <w:pStyle w:val="NoSpacing"/>
        <w:jc w:val="both"/>
      </w:pPr>
    </w:p>
    <w:p w:rsidR="006043B5" w:rsidRPr="003A7445" w:rsidRDefault="006043B5" w:rsidP="006043B5">
      <w:pPr>
        <w:pStyle w:val="NoSpacing"/>
        <w:jc w:val="both"/>
      </w:pPr>
      <w:r w:rsidRPr="003A7445">
        <w:t>Le meilleur offrant bénéficiera d’un contrat de………(durée du contrat).</w:t>
      </w:r>
    </w:p>
    <w:p w:rsidR="006043B5" w:rsidRPr="003A7445" w:rsidRDefault="006043B5" w:rsidP="006043B5">
      <w:pPr>
        <w:pStyle w:val="NoSpacing"/>
        <w:jc w:val="both"/>
      </w:pPr>
    </w:p>
    <w:p w:rsidR="006043B5" w:rsidRPr="003A7445" w:rsidRDefault="006043B5" w:rsidP="006043B5">
      <w:pPr>
        <w:pStyle w:val="NoSpacing"/>
        <w:jc w:val="both"/>
      </w:pPr>
      <w:r w:rsidRPr="003A7445">
        <w:t>Franche collaboration.</w:t>
      </w:r>
    </w:p>
    <w:p w:rsidR="006043B5" w:rsidRPr="003A7445" w:rsidRDefault="006043B5" w:rsidP="006043B5">
      <w:pPr>
        <w:pStyle w:val="NoSpacing"/>
      </w:pPr>
    </w:p>
    <w:p w:rsidR="006043B5" w:rsidRPr="003A7445" w:rsidRDefault="006043B5" w:rsidP="006043B5">
      <w:pPr>
        <w:pStyle w:val="NoSpacing"/>
      </w:pPr>
      <w:r w:rsidRPr="003A7445">
        <w:t>Abbé …………………………..</w:t>
      </w:r>
    </w:p>
    <w:p w:rsidR="006043B5" w:rsidRDefault="006043B5" w:rsidP="006043B5">
      <w:pPr>
        <w:pStyle w:val="NoSpacing"/>
      </w:pPr>
      <w:r w:rsidRPr="003A7445">
        <w:t xml:space="preserve">Econome Général </w:t>
      </w:r>
    </w:p>
    <w:p w:rsidR="006E3DCC" w:rsidRPr="003A7445" w:rsidRDefault="006E3DCC" w:rsidP="006043B5">
      <w:pPr>
        <w:pStyle w:val="NoSpacing"/>
      </w:pPr>
    </w:p>
    <w:p w:rsidR="006043B5" w:rsidRPr="003A7445" w:rsidRDefault="006043B5" w:rsidP="0076017F">
      <w:pPr>
        <w:pStyle w:val="Heading2"/>
        <w:numPr>
          <w:ilvl w:val="2"/>
          <w:numId w:val="31"/>
        </w:numPr>
        <w:spacing w:before="0"/>
        <w:rPr>
          <w:color w:val="auto"/>
          <w:lang w:val="fr-FR"/>
        </w:rPr>
      </w:pPr>
      <w:bookmarkStart w:id="329" w:name="_Toc506486633"/>
      <w:bookmarkStart w:id="330" w:name="_Toc515985092"/>
      <w:r w:rsidRPr="003A7445">
        <w:rPr>
          <w:color w:val="auto"/>
          <w:lang w:val="fr-FR"/>
        </w:rPr>
        <w:lastRenderedPageBreak/>
        <w:t>Tableau de comparaison de prix</w:t>
      </w:r>
      <w:bookmarkEnd w:id="329"/>
      <w:bookmarkEnd w:id="330"/>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COMPARAISON DES PRIX</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tbl>
      <w:tblPr>
        <w:tblStyle w:val="TableGrid"/>
        <w:tblW w:w="7200" w:type="dxa"/>
        <w:tblInd w:w="18" w:type="dxa"/>
        <w:tblLayout w:type="fixed"/>
        <w:tblLook w:val="04A0" w:firstRow="1" w:lastRow="0" w:firstColumn="1" w:lastColumn="0" w:noHBand="0" w:noVBand="1"/>
      </w:tblPr>
      <w:tblGrid>
        <w:gridCol w:w="360"/>
        <w:gridCol w:w="1080"/>
        <w:gridCol w:w="1170"/>
        <w:gridCol w:w="1170"/>
        <w:gridCol w:w="1170"/>
        <w:gridCol w:w="1080"/>
        <w:gridCol w:w="1170"/>
      </w:tblGrid>
      <w:tr w:rsidR="006043B5" w:rsidRPr="003A7445" w:rsidTr="002436DD">
        <w:trPr>
          <w:trHeight w:val="467"/>
        </w:trPr>
        <w:tc>
          <w:tcPr>
            <w:tcW w:w="36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N°</w:t>
            </w:r>
          </w:p>
        </w:tc>
        <w:tc>
          <w:tcPr>
            <w:tcW w:w="108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Description</w:t>
            </w:r>
          </w:p>
        </w:tc>
        <w:tc>
          <w:tcPr>
            <w:tcW w:w="117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Fournisseur 1</w:t>
            </w:r>
          </w:p>
        </w:tc>
        <w:tc>
          <w:tcPr>
            <w:tcW w:w="117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Fournisseur 2</w:t>
            </w:r>
          </w:p>
        </w:tc>
        <w:tc>
          <w:tcPr>
            <w:tcW w:w="117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Fournisseur 3</w:t>
            </w:r>
          </w:p>
        </w:tc>
        <w:tc>
          <w:tcPr>
            <w:tcW w:w="1080" w:type="dxa"/>
          </w:tcPr>
          <w:p w:rsidR="006043B5" w:rsidRPr="003A7445" w:rsidRDefault="006043B5" w:rsidP="002436DD">
            <w:pPr>
              <w:autoSpaceDE w:val="0"/>
              <w:autoSpaceDN w:val="0"/>
              <w:adjustRightInd w:val="0"/>
              <w:ind w:left="-108" w:right="-95"/>
              <w:jc w:val="center"/>
              <w:rPr>
                <w:rFonts w:ascii="Arial Narrow" w:hAnsi="Arial Narrow" w:cs="Times New Roman"/>
                <w:b/>
                <w:szCs w:val="24"/>
                <w:lang w:val="fr-FR"/>
              </w:rPr>
            </w:pPr>
            <w:r w:rsidRPr="003A7445">
              <w:rPr>
                <w:rFonts w:ascii="Arial Narrow" w:hAnsi="Arial Narrow" w:cs="Times New Roman"/>
                <w:b/>
                <w:szCs w:val="24"/>
                <w:lang w:val="fr-FR"/>
              </w:rPr>
              <w:t>Fournisseur 4</w:t>
            </w:r>
          </w:p>
        </w:tc>
        <w:tc>
          <w:tcPr>
            <w:tcW w:w="117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Observations</w:t>
            </w: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1</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2</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3</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4</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5</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6</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7</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36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8</w:t>
            </w: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1440" w:type="dxa"/>
            <w:gridSpan w:val="2"/>
          </w:tcPr>
          <w:p w:rsidR="006043B5" w:rsidRPr="003A7445" w:rsidRDefault="006043B5" w:rsidP="002436DD">
            <w:pPr>
              <w:pStyle w:val="ListParagraph"/>
              <w:autoSpaceDE w:val="0"/>
              <w:autoSpaceDN w:val="0"/>
              <w:adjustRightInd w:val="0"/>
              <w:ind w:left="360"/>
              <w:rPr>
                <w:rFonts w:ascii="Times New Roman" w:hAnsi="Times New Roman" w:cs="Times New Roman"/>
                <w:b/>
                <w:szCs w:val="24"/>
                <w:lang w:val="fr-FR"/>
              </w:rPr>
            </w:pPr>
            <w:r w:rsidRPr="003A7445">
              <w:rPr>
                <w:rFonts w:ascii="Times New Roman" w:hAnsi="Times New Roman" w:cs="Times New Roman"/>
                <w:sz w:val="24"/>
                <w:szCs w:val="24"/>
                <w:lang w:val="fr-FR"/>
              </w:rPr>
              <w:t>TOTAL</w:t>
            </w: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17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pStyle w:val="NoSpacing"/>
        <w:rPr>
          <w:sz w:val="22"/>
        </w:rPr>
      </w:pPr>
      <w:r w:rsidRPr="003A7445">
        <w:rPr>
          <w:sz w:val="22"/>
        </w:rPr>
        <w:t>Conclusion/Recommandations :.....................................................................................................................................................................................................................................................................................................................................................................................................................................................................</w:t>
      </w:r>
    </w:p>
    <w:p w:rsidR="006043B5" w:rsidRPr="003A7445" w:rsidRDefault="006043B5" w:rsidP="006043B5">
      <w:pPr>
        <w:pStyle w:val="NoSpacing"/>
        <w:rPr>
          <w:sz w:val="22"/>
        </w:rPr>
      </w:pPr>
      <w:r w:rsidRPr="003A7445">
        <w:rPr>
          <w:sz w:val="22"/>
        </w:rPr>
        <w:t xml:space="preserve"> </w:t>
      </w:r>
    </w:p>
    <w:p w:rsidR="006043B5" w:rsidRPr="003A7445" w:rsidRDefault="006043B5" w:rsidP="006043B5">
      <w:pPr>
        <w:pStyle w:val="NoSpacing"/>
        <w:rPr>
          <w:sz w:val="22"/>
        </w:rPr>
      </w:pPr>
      <w:r w:rsidRPr="003A7445">
        <w:rPr>
          <w:sz w:val="22"/>
        </w:rPr>
        <w:t>Fait à …………………., le ………………………</w:t>
      </w:r>
    </w:p>
    <w:p w:rsidR="006043B5" w:rsidRPr="003A7445" w:rsidRDefault="006043B5" w:rsidP="006043B5">
      <w:pPr>
        <w:pStyle w:val="NoSpacing"/>
        <w:rPr>
          <w:sz w:val="22"/>
        </w:rPr>
      </w:pPr>
    </w:p>
    <w:p w:rsidR="006043B5" w:rsidRPr="003A7445" w:rsidRDefault="006043B5" w:rsidP="006043B5">
      <w:pPr>
        <w:pStyle w:val="NoSpacing"/>
        <w:rPr>
          <w:sz w:val="22"/>
        </w:rPr>
      </w:pPr>
      <w:r w:rsidRPr="003A7445">
        <w:rPr>
          <w:sz w:val="22"/>
        </w:rPr>
        <w:t>Les membres de la commission de passation de marché</w:t>
      </w:r>
    </w:p>
    <w:p w:rsidR="006043B5" w:rsidRPr="003A7445" w:rsidRDefault="006043B5" w:rsidP="006043B5">
      <w:pPr>
        <w:pStyle w:val="NoSpacing"/>
        <w:rPr>
          <w:sz w:val="22"/>
        </w:rPr>
      </w:pPr>
      <w:r w:rsidRPr="003A7445">
        <w:rPr>
          <w:sz w:val="22"/>
        </w:rPr>
        <w:t>(Noms, fonction et signature)</w:t>
      </w:r>
    </w:p>
    <w:p w:rsidR="006043B5" w:rsidRPr="003A7445" w:rsidRDefault="006043B5" w:rsidP="006043B5">
      <w:pPr>
        <w:pStyle w:val="NoSpacing"/>
        <w:rPr>
          <w:sz w:val="22"/>
        </w:rPr>
      </w:pPr>
    </w:p>
    <w:p w:rsidR="006043B5" w:rsidRPr="003A7445" w:rsidRDefault="006043B5" w:rsidP="006043B5">
      <w:pPr>
        <w:pStyle w:val="NoSpacing"/>
        <w:rPr>
          <w:sz w:val="22"/>
        </w:rPr>
      </w:pPr>
      <w:r w:rsidRPr="003A7445">
        <w:rPr>
          <w:sz w:val="22"/>
        </w:rPr>
        <w:t>1.</w:t>
      </w:r>
    </w:p>
    <w:p w:rsidR="006043B5" w:rsidRPr="003A7445" w:rsidRDefault="006043B5" w:rsidP="006043B5">
      <w:pPr>
        <w:pStyle w:val="NoSpacing"/>
        <w:rPr>
          <w:sz w:val="22"/>
        </w:rPr>
      </w:pPr>
      <w:r w:rsidRPr="003A7445">
        <w:rPr>
          <w:sz w:val="22"/>
        </w:rPr>
        <w:t>2.</w:t>
      </w:r>
    </w:p>
    <w:p w:rsidR="006043B5" w:rsidRPr="003A7445" w:rsidRDefault="006043B5" w:rsidP="006043B5">
      <w:pPr>
        <w:pStyle w:val="NoSpacing"/>
        <w:rPr>
          <w:sz w:val="22"/>
        </w:rPr>
      </w:pPr>
      <w:r w:rsidRPr="003A7445">
        <w:rPr>
          <w:sz w:val="22"/>
        </w:rPr>
        <w:t>3.</w:t>
      </w:r>
    </w:p>
    <w:p w:rsidR="006043B5" w:rsidRPr="003A7445" w:rsidRDefault="006043B5" w:rsidP="006043B5">
      <w:pPr>
        <w:pStyle w:val="NoSpacing"/>
        <w:rPr>
          <w:sz w:val="22"/>
        </w:rPr>
      </w:pPr>
      <w:r w:rsidRPr="003A7445">
        <w:rPr>
          <w:sz w:val="22"/>
        </w:rPr>
        <w:t>4.</w:t>
      </w:r>
    </w:p>
    <w:p w:rsidR="00113320" w:rsidRPr="003A7445" w:rsidRDefault="00113320" w:rsidP="006043B5">
      <w:pPr>
        <w:pStyle w:val="NoSpacing"/>
        <w:rPr>
          <w:sz w:val="22"/>
        </w:rPr>
      </w:pPr>
    </w:p>
    <w:p w:rsidR="006043B5" w:rsidRPr="003A7445" w:rsidRDefault="006043B5" w:rsidP="0076017F">
      <w:pPr>
        <w:pStyle w:val="Heading2"/>
        <w:numPr>
          <w:ilvl w:val="2"/>
          <w:numId w:val="31"/>
        </w:numPr>
        <w:spacing w:before="0"/>
        <w:rPr>
          <w:color w:val="auto"/>
          <w:lang w:val="fr-FR"/>
        </w:rPr>
      </w:pPr>
      <w:bookmarkStart w:id="331" w:name="_Toc506486634"/>
      <w:bookmarkStart w:id="332" w:name="_Toc515985093"/>
      <w:r w:rsidRPr="003A7445">
        <w:rPr>
          <w:color w:val="auto"/>
          <w:lang w:val="fr-FR"/>
        </w:rPr>
        <w:lastRenderedPageBreak/>
        <w:t>Demande d’achat</w:t>
      </w:r>
      <w:bookmarkEnd w:id="331"/>
      <w:bookmarkEnd w:id="332"/>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Demande d’achat – D/A 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Service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Spécification technique du bien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Code budgétaire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Date de livraison désirée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tbl>
      <w:tblPr>
        <w:tblStyle w:val="TableGrid"/>
        <w:tblW w:w="6408" w:type="dxa"/>
        <w:tblLayout w:type="fixed"/>
        <w:tblLook w:val="04A0" w:firstRow="1" w:lastRow="0" w:firstColumn="1" w:lastColumn="0" w:noHBand="0" w:noVBand="1"/>
      </w:tblPr>
      <w:tblGrid>
        <w:gridCol w:w="558"/>
        <w:gridCol w:w="1980"/>
        <w:gridCol w:w="720"/>
        <w:gridCol w:w="900"/>
        <w:gridCol w:w="1260"/>
        <w:gridCol w:w="990"/>
      </w:tblGrid>
      <w:tr w:rsidR="006043B5" w:rsidRPr="003A7445" w:rsidTr="002436DD">
        <w:tc>
          <w:tcPr>
            <w:tcW w:w="558" w:type="dxa"/>
          </w:tcPr>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N°</w:t>
            </w:r>
          </w:p>
        </w:tc>
        <w:tc>
          <w:tcPr>
            <w:tcW w:w="1980" w:type="dxa"/>
          </w:tcPr>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r w:rsidRPr="003A7445">
              <w:rPr>
                <w:rFonts w:ascii="Times New Roman" w:hAnsi="Times New Roman" w:cs="Times New Roman"/>
                <w:sz w:val="24"/>
                <w:szCs w:val="24"/>
                <w:lang w:val="fr-FR"/>
              </w:rPr>
              <w:t>Description</w:t>
            </w:r>
          </w:p>
        </w:tc>
        <w:tc>
          <w:tcPr>
            <w:tcW w:w="720" w:type="dxa"/>
          </w:tcPr>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r w:rsidRPr="003A7445">
              <w:rPr>
                <w:rFonts w:ascii="Times New Roman" w:hAnsi="Times New Roman" w:cs="Times New Roman"/>
                <w:sz w:val="24"/>
                <w:szCs w:val="24"/>
                <w:lang w:val="fr-FR"/>
              </w:rPr>
              <w:t>Unité</w:t>
            </w:r>
          </w:p>
        </w:tc>
        <w:tc>
          <w:tcPr>
            <w:tcW w:w="900" w:type="dxa"/>
          </w:tcPr>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r w:rsidRPr="003A7445">
              <w:rPr>
                <w:rFonts w:ascii="Times New Roman" w:hAnsi="Times New Roman" w:cs="Times New Roman"/>
                <w:sz w:val="24"/>
                <w:szCs w:val="24"/>
                <w:lang w:val="fr-FR"/>
              </w:rPr>
              <w:t>Quantité</w:t>
            </w:r>
          </w:p>
        </w:tc>
        <w:tc>
          <w:tcPr>
            <w:tcW w:w="1260" w:type="dxa"/>
          </w:tcPr>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r w:rsidRPr="003A7445">
              <w:rPr>
                <w:rFonts w:ascii="Times New Roman" w:hAnsi="Times New Roman" w:cs="Times New Roman"/>
                <w:sz w:val="24"/>
                <w:szCs w:val="24"/>
                <w:lang w:val="fr-FR"/>
              </w:rPr>
              <w:t>Prix unitaire</w:t>
            </w:r>
          </w:p>
        </w:tc>
        <w:tc>
          <w:tcPr>
            <w:tcW w:w="990" w:type="dxa"/>
          </w:tcPr>
          <w:p w:rsidR="006043B5" w:rsidRPr="003A7445" w:rsidRDefault="006043B5" w:rsidP="002436DD">
            <w:pPr>
              <w:autoSpaceDE w:val="0"/>
              <w:autoSpaceDN w:val="0"/>
              <w:adjustRightInd w:val="0"/>
              <w:ind w:left="-90" w:right="-108"/>
              <w:jc w:val="center"/>
              <w:rPr>
                <w:rFonts w:ascii="Times New Roman" w:hAnsi="Times New Roman" w:cs="Times New Roman"/>
                <w:sz w:val="24"/>
                <w:szCs w:val="24"/>
                <w:lang w:val="fr-FR"/>
              </w:rPr>
            </w:pPr>
            <w:r w:rsidRPr="003A7445">
              <w:rPr>
                <w:rFonts w:ascii="Times New Roman" w:hAnsi="Times New Roman" w:cs="Times New Roman"/>
                <w:sz w:val="24"/>
                <w:szCs w:val="24"/>
                <w:lang w:val="fr-FR"/>
              </w:rPr>
              <w:t>Prix total</w:t>
            </w:r>
          </w:p>
          <w:p w:rsidR="006043B5" w:rsidRPr="003A7445" w:rsidRDefault="006043B5" w:rsidP="002436DD">
            <w:pPr>
              <w:autoSpaceDE w:val="0"/>
              <w:autoSpaceDN w:val="0"/>
              <w:adjustRightInd w:val="0"/>
              <w:ind w:left="-90" w:right="-108"/>
              <w:jc w:val="center"/>
              <w:rPr>
                <w:rFonts w:ascii="Times New Roman" w:hAnsi="Times New Roman" w:cs="Times New Roman"/>
                <w:b/>
                <w:sz w:val="24"/>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55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9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538" w:type="dxa"/>
            <w:gridSpan w:val="2"/>
          </w:tcPr>
          <w:p w:rsidR="006043B5" w:rsidRPr="003A7445" w:rsidRDefault="006043B5" w:rsidP="002436DD">
            <w:pPr>
              <w:autoSpaceDE w:val="0"/>
              <w:autoSpaceDN w:val="0"/>
              <w:adjustRightInd w:val="0"/>
              <w:jc w:val="both"/>
              <w:rPr>
                <w:rFonts w:ascii="Times New Roman" w:hAnsi="Times New Roman" w:cs="Times New Roman"/>
                <w:b/>
                <w:szCs w:val="24"/>
                <w:lang w:val="fr-FR"/>
              </w:rPr>
            </w:pPr>
            <w:r w:rsidRPr="003A7445">
              <w:rPr>
                <w:rFonts w:ascii="Times New Roman" w:hAnsi="Times New Roman" w:cs="Times New Roman"/>
                <w:b/>
                <w:szCs w:val="24"/>
                <w:lang w:val="fr-FR"/>
              </w:rPr>
              <w:t>TOTAL</w:t>
            </w: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26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Cs w:val="24"/>
          <w:lang w:val="fr-FR"/>
        </w:rPr>
      </w:pPr>
      <w:r w:rsidRPr="003A7445">
        <w:rPr>
          <w:rFonts w:ascii="Times New Roman" w:hAnsi="Times New Roman" w:cs="Times New Roman"/>
          <w:szCs w:val="24"/>
          <w:lang w:val="fr-FR"/>
        </w:rPr>
        <w:t>Fait à ………………..</w:t>
      </w:r>
    </w:p>
    <w:p w:rsidR="006043B5" w:rsidRPr="003A7445" w:rsidRDefault="006043B5" w:rsidP="006043B5">
      <w:pPr>
        <w:autoSpaceDE w:val="0"/>
        <w:autoSpaceDN w:val="0"/>
        <w:adjustRightInd w:val="0"/>
        <w:spacing w:after="0" w:line="240" w:lineRule="auto"/>
        <w:rPr>
          <w:rFonts w:ascii="Times New Roman" w:hAnsi="Times New Roman" w:cs="Times New Roman"/>
          <w:szCs w:val="24"/>
          <w:lang w:val="fr-FR"/>
        </w:rPr>
      </w:pPr>
      <w:r w:rsidRPr="003A7445">
        <w:rPr>
          <w:rFonts w:ascii="Times New Roman" w:hAnsi="Times New Roman" w:cs="Times New Roman"/>
          <w:szCs w:val="24"/>
          <w:lang w:val="fr-FR"/>
        </w:rPr>
        <w:t>Date : ……………….</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Préparé par :</w:t>
      </w:r>
      <w:r w:rsidRPr="003A7445">
        <w:rPr>
          <w:rFonts w:ascii="Times New Roman" w:hAnsi="Times New Roman" w:cs="Times New Roman"/>
          <w:b/>
          <w:sz w:val="20"/>
          <w:szCs w:val="20"/>
          <w:lang w:val="fr-FR"/>
        </w:rPr>
        <w:tab/>
      </w:r>
      <w:r w:rsidRPr="003A7445">
        <w:rPr>
          <w:rFonts w:ascii="Times New Roman" w:hAnsi="Times New Roman" w:cs="Times New Roman"/>
          <w:b/>
          <w:sz w:val="20"/>
          <w:szCs w:val="20"/>
          <w:lang w:val="fr-FR"/>
        </w:rPr>
        <w:tab/>
        <w:t xml:space="preserve">Vérifié par : </w:t>
      </w:r>
      <w:r w:rsidRPr="003A7445">
        <w:rPr>
          <w:rFonts w:ascii="Times New Roman" w:hAnsi="Times New Roman" w:cs="Times New Roman"/>
          <w:b/>
          <w:sz w:val="20"/>
          <w:szCs w:val="20"/>
          <w:lang w:val="fr-FR"/>
        </w:rPr>
        <w:tab/>
      </w:r>
      <w:r w:rsidRPr="003A7445">
        <w:rPr>
          <w:rFonts w:ascii="Times New Roman" w:hAnsi="Times New Roman" w:cs="Times New Roman"/>
          <w:b/>
          <w:sz w:val="20"/>
          <w:szCs w:val="20"/>
          <w:lang w:val="fr-FR"/>
        </w:rPr>
        <w:tab/>
        <w:t xml:space="preserve">Approuvé par </w:t>
      </w:r>
    </w:p>
    <w:p w:rsidR="006043B5" w:rsidRPr="003A7445" w:rsidRDefault="006043B5" w:rsidP="006043B5">
      <w:pPr>
        <w:spacing w:after="0" w:line="240" w:lineRule="auto"/>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(Le demandeur)</w:t>
      </w:r>
      <w:r w:rsidRPr="003A7445">
        <w:rPr>
          <w:rFonts w:ascii="Times New Roman" w:hAnsi="Times New Roman" w:cs="Times New Roman"/>
          <w:sz w:val="20"/>
          <w:szCs w:val="20"/>
          <w:lang w:val="fr-FR"/>
        </w:rPr>
        <w:tab/>
      </w:r>
      <w:r w:rsidRPr="003A7445">
        <w:rPr>
          <w:rFonts w:ascii="Times New Roman" w:hAnsi="Times New Roman" w:cs="Times New Roman"/>
          <w:sz w:val="20"/>
          <w:szCs w:val="20"/>
          <w:lang w:val="fr-FR"/>
        </w:rPr>
        <w:tab/>
        <w:t>(Superviseur direct)</w:t>
      </w:r>
      <w:r w:rsidRPr="003A7445">
        <w:rPr>
          <w:rFonts w:ascii="Times New Roman" w:hAnsi="Times New Roman" w:cs="Times New Roman"/>
          <w:sz w:val="20"/>
          <w:szCs w:val="20"/>
          <w:lang w:val="fr-FR"/>
        </w:rPr>
        <w:tab/>
        <w:t>Chef de la logistique</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76017F">
      <w:pPr>
        <w:pStyle w:val="Heading2"/>
        <w:numPr>
          <w:ilvl w:val="2"/>
          <w:numId w:val="31"/>
        </w:numPr>
        <w:spacing w:before="0"/>
        <w:rPr>
          <w:color w:val="auto"/>
          <w:lang w:val="fr-FR"/>
        </w:rPr>
      </w:pPr>
      <w:bookmarkStart w:id="333" w:name="_Toc506486635"/>
      <w:bookmarkStart w:id="334" w:name="_Toc515985094"/>
      <w:r w:rsidRPr="003A7445">
        <w:rPr>
          <w:color w:val="auto"/>
          <w:lang w:val="fr-FR"/>
        </w:rPr>
        <w:lastRenderedPageBreak/>
        <w:t>Bon  de commande</w:t>
      </w:r>
      <w:bookmarkEnd w:id="333"/>
      <w:bookmarkEnd w:id="334"/>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Bon de commande B/C N°……………………</w:t>
      </w:r>
    </w:p>
    <w:p w:rsidR="006043B5" w:rsidRPr="003A7445" w:rsidRDefault="006043B5" w:rsidP="006043B5">
      <w:pPr>
        <w:autoSpaceDE w:val="0"/>
        <w:autoSpaceDN w:val="0"/>
        <w:adjustRightInd w:val="0"/>
        <w:spacing w:after="0" w:line="240" w:lineRule="auto"/>
        <w:rPr>
          <w:rFonts w:ascii="Arial" w:hAnsi="Arial" w:cs="Arial"/>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pStyle w:val="ListParagraph"/>
        <w:autoSpaceDE w:val="0"/>
        <w:autoSpaceDN w:val="0"/>
        <w:adjustRightInd w:val="0"/>
        <w:spacing w:after="0" w:line="240" w:lineRule="auto"/>
        <w:ind w:left="360"/>
        <w:rPr>
          <w:rFonts w:ascii="Arial" w:hAnsi="Arial" w:cs="Arial"/>
          <w:sz w:val="24"/>
          <w:szCs w:val="24"/>
          <w:lang w:val="fr-FR"/>
        </w:rPr>
      </w:pPr>
    </w:p>
    <w:tbl>
      <w:tblPr>
        <w:tblStyle w:val="TableGrid"/>
        <w:tblW w:w="6768" w:type="dxa"/>
        <w:tblLayout w:type="fixed"/>
        <w:tblLook w:val="04A0" w:firstRow="1" w:lastRow="0" w:firstColumn="1" w:lastColumn="0" w:noHBand="0" w:noVBand="1"/>
      </w:tblPr>
      <w:tblGrid>
        <w:gridCol w:w="486"/>
        <w:gridCol w:w="1780"/>
        <w:gridCol w:w="1080"/>
        <w:gridCol w:w="992"/>
        <w:gridCol w:w="900"/>
        <w:gridCol w:w="1530"/>
      </w:tblGrid>
      <w:tr w:rsidR="006043B5" w:rsidRPr="003A7445" w:rsidTr="002436DD">
        <w:tc>
          <w:tcPr>
            <w:tcW w:w="486" w:type="dxa"/>
            <w:vMerge w:val="restart"/>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N°</w:t>
            </w:r>
          </w:p>
        </w:tc>
        <w:tc>
          <w:tcPr>
            <w:tcW w:w="1780" w:type="dxa"/>
            <w:vMerge w:val="restart"/>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 Non et prénom du fournisseur</w:t>
            </w:r>
          </w:p>
        </w:tc>
        <w:tc>
          <w:tcPr>
            <w:tcW w:w="2972" w:type="dxa"/>
            <w:gridSpan w:val="3"/>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N° demande d’achat ………</w:t>
            </w: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N° devis</w:t>
            </w:r>
          </w:p>
        </w:tc>
      </w:tr>
      <w:tr w:rsidR="006043B5" w:rsidRPr="002A4DD6" w:rsidTr="002436DD">
        <w:tc>
          <w:tcPr>
            <w:tcW w:w="486" w:type="dxa"/>
            <w:vMerge/>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vMerge/>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2972" w:type="dxa"/>
            <w:gridSpan w:val="3"/>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Commandé par : …………..</w:t>
            </w: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Date et lieux de livraison</w:t>
            </w: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Quantité </w:t>
            </w: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Prix unitaire</w:t>
            </w: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Prix total</w:t>
            </w: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r w:rsidRPr="003A7445">
              <w:rPr>
                <w:rFonts w:ascii="Times New Roman" w:hAnsi="Times New Roman" w:cs="Times New Roman"/>
                <w:sz w:val="24"/>
                <w:szCs w:val="24"/>
                <w:lang w:val="fr-FR"/>
              </w:rPr>
              <w:t>Observation</w:t>
            </w: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r w:rsidR="006043B5" w:rsidRPr="003A7445" w:rsidTr="002436DD">
        <w:tc>
          <w:tcPr>
            <w:tcW w:w="486"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7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92"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90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c>
          <w:tcPr>
            <w:tcW w:w="1530" w:type="dxa"/>
          </w:tcPr>
          <w:p w:rsidR="006043B5" w:rsidRPr="003A7445" w:rsidRDefault="006043B5" w:rsidP="002436DD">
            <w:pPr>
              <w:autoSpaceDE w:val="0"/>
              <w:autoSpaceDN w:val="0"/>
              <w:adjustRightInd w:val="0"/>
              <w:rPr>
                <w:rFonts w:ascii="Times New Roman" w:hAnsi="Times New Roman" w:cs="Times New Roman"/>
                <w:sz w:val="24"/>
                <w:szCs w:val="24"/>
                <w:lang w:val="fr-FR"/>
              </w:rPr>
            </w:pPr>
          </w:p>
        </w:tc>
      </w:tr>
    </w:tbl>
    <w:p w:rsidR="006043B5" w:rsidRPr="003A7445" w:rsidRDefault="006043B5" w:rsidP="006043B5">
      <w:pPr>
        <w:autoSpaceDE w:val="0"/>
        <w:autoSpaceDN w:val="0"/>
        <w:adjustRightInd w:val="0"/>
        <w:spacing w:after="0" w:line="240" w:lineRule="auto"/>
        <w:rPr>
          <w:rFonts w:ascii="Arial" w:hAnsi="Arial" w:cs="Arial"/>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Conditions de livraison: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ind w:left="720" w:firstLine="720"/>
        <w:rPr>
          <w:rFonts w:ascii="Times New Roman" w:hAnsi="Times New Roman" w:cs="Times New Roman"/>
          <w:sz w:val="24"/>
          <w:szCs w:val="24"/>
          <w:lang w:val="fr-FR"/>
        </w:rPr>
      </w:pPr>
      <w:r w:rsidRPr="003A7445">
        <w:rPr>
          <w:rFonts w:ascii="Times New Roman" w:hAnsi="Times New Roman" w:cs="Times New Roman"/>
          <w:sz w:val="24"/>
          <w:szCs w:val="24"/>
          <w:lang w:val="fr-FR"/>
        </w:rPr>
        <w:t>Noms, signature et cachet du responsable</w:t>
      </w:r>
    </w:p>
    <w:p w:rsidR="006043B5" w:rsidRPr="003A7445" w:rsidRDefault="006043B5" w:rsidP="0076017F">
      <w:pPr>
        <w:pStyle w:val="Heading2"/>
        <w:numPr>
          <w:ilvl w:val="2"/>
          <w:numId w:val="31"/>
        </w:numPr>
        <w:spacing w:before="0"/>
        <w:rPr>
          <w:color w:val="auto"/>
          <w:lang w:val="fr-FR"/>
        </w:rPr>
      </w:pPr>
      <w:bookmarkStart w:id="335" w:name="_Toc506486636"/>
      <w:bookmarkStart w:id="336" w:name="_Toc515985095"/>
      <w:r w:rsidRPr="003A7445">
        <w:rPr>
          <w:color w:val="auto"/>
          <w:lang w:val="fr-FR"/>
        </w:rPr>
        <w:lastRenderedPageBreak/>
        <w:t>Bordereau de livraison</w:t>
      </w:r>
      <w:bookmarkEnd w:id="335"/>
      <w:bookmarkEnd w:id="336"/>
      <w:r w:rsidRPr="003A7445">
        <w:rPr>
          <w:color w:val="auto"/>
          <w:lang w:val="fr-FR"/>
        </w:rPr>
        <w:t xml:space="preserve"> </w:t>
      </w:r>
    </w:p>
    <w:p w:rsidR="006043B5" w:rsidRPr="003A7445" w:rsidRDefault="006043B5" w:rsidP="006043B5">
      <w:pPr>
        <w:autoSpaceDE w:val="0"/>
        <w:autoSpaceDN w:val="0"/>
        <w:adjustRightInd w:val="0"/>
        <w:spacing w:after="0" w:line="240" w:lineRule="auto"/>
        <w:rPr>
          <w:rFonts w:ascii="Arial" w:hAnsi="Arial" w:cs="Arial"/>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Arial" w:hAnsi="Arial" w:cs="Arial"/>
          <w:sz w:val="24"/>
          <w:szCs w:val="24"/>
          <w:lang w:val="fr-FR"/>
        </w:rPr>
      </w:pPr>
    </w:p>
    <w:p w:rsidR="006043B5" w:rsidRPr="003A7445" w:rsidRDefault="006043B5" w:rsidP="006043B5">
      <w:pPr>
        <w:spacing w:after="0" w:line="240" w:lineRule="auto"/>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BORDEREAU DE LIVRAISON  N° ………</w:t>
      </w:r>
    </w:p>
    <w:p w:rsidR="006043B5" w:rsidRPr="003A7445" w:rsidRDefault="006043B5" w:rsidP="006043B5">
      <w:pPr>
        <w:pStyle w:val="NoSpacing"/>
        <w:ind w:left="2880"/>
      </w:pPr>
    </w:p>
    <w:p w:rsidR="006043B5" w:rsidRPr="003A7445" w:rsidRDefault="006043B5" w:rsidP="006043B5">
      <w:pPr>
        <w:pStyle w:val="NoSpacing"/>
        <w:ind w:left="3600" w:firstLine="720"/>
      </w:pPr>
      <w:r w:rsidRPr="003A7445">
        <w:t>Date............................</w:t>
      </w:r>
    </w:p>
    <w:p w:rsidR="006043B5" w:rsidRPr="003A7445" w:rsidRDefault="006043B5" w:rsidP="006043B5">
      <w:pPr>
        <w:pStyle w:val="NoSpacing"/>
      </w:pPr>
      <w:r w:rsidRPr="003A7445">
        <w:t>Réquisition  N° :....................  du ……………………</w:t>
      </w:r>
    </w:p>
    <w:p w:rsidR="006043B5" w:rsidRPr="003A7445" w:rsidRDefault="006043B5" w:rsidP="006043B5">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2008"/>
        <w:gridCol w:w="956"/>
        <w:gridCol w:w="1279"/>
        <w:gridCol w:w="1177"/>
        <w:gridCol w:w="956"/>
      </w:tblGrid>
      <w:tr w:rsidR="006043B5" w:rsidRPr="003A7445" w:rsidTr="002436DD">
        <w:tc>
          <w:tcPr>
            <w:tcW w:w="609" w:type="dxa"/>
          </w:tcPr>
          <w:p w:rsidR="006043B5" w:rsidRPr="003A7445" w:rsidRDefault="006043B5" w:rsidP="002436DD">
            <w:pPr>
              <w:pStyle w:val="NoSpacing"/>
              <w:spacing w:line="276" w:lineRule="auto"/>
              <w:rPr>
                <w:b/>
              </w:rPr>
            </w:pPr>
            <w:r w:rsidRPr="003A7445">
              <w:rPr>
                <w:b/>
              </w:rPr>
              <w:t>N°</w:t>
            </w:r>
          </w:p>
        </w:tc>
        <w:tc>
          <w:tcPr>
            <w:tcW w:w="2101" w:type="dxa"/>
          </w:tcPr>
          <w:p w:rsidR="006043B5" w:rsidRPr="003A7445" w:rsidRDefault="006043B5" w:rsidP="002436DD">
            <w:pPr>
              <w:pStyle w:val="NoSpacing"/>
              <w:spacing w:line="276" w:lineRule="auto"/>
              <w:rPr>
                <w:b/>
              </w:rPr>
            </w:pPr>
            <w:r w:rsidRPr="003A7445">
              <w:rPr>
                <w:b/>
              </w:rPr>
              <w:t>Description</w:t>
            </w:r>
          </w:p>
        </w:tc>
        <w:tc>
          <w:tcPr>
            <w:tcW w:w="984" w:type="dxa"/>
          </w:tcPr>
          <w:p w:rsidR="006043B5" w:rsidRPr="003A7445" w:rsidRDefault="006043B5" w:rsidP="002436DD">
            <w:pPr>
              <w:pStyle w:val="NoSpacing"/>
              <w:spacing w:line="276" w:lineRule="auto"/>
              <w:rPr>
                <w:b/>
              </w:rPr>
            </w:pPr>
            <w:r w:rsidRPr="003A7445">
              <w:rPr>
                <w:b/>
              </w:rPr>
              <w:t>Unité</w:t>
            </w:r>
          </w:p>
        </w:tc>
        <w:tc>
          <w:tcPr>
            <w:tcW w:w="1303" w:type="dxa"/>
          </w:tcPr>
          <w:p w:rsidR="006043B5" w:rsidRPr="003A7445" w:rsidRDefault="006043B5" w:rsidP="002436DD">
            <w:pPr>
              <w:pStyle w:val="NoSpacing"/>
              <w:spacing w:line="276" w:lineRule="auto"/>
              <w:rPr>
                <w:b/>
              </w:rPr>
            </w:pPr>
            <w:r w:rsidRPr="003A7445">
              <w:rPr>
                <w:b/>
              </w:rPr>
              <w:t>Quantité</w:t>
            </w:r>
          </w:p>
        </w:tc>
        <w:tc>
          <w:tcPr>
            <w:tcW w:w="1200" w:type="dxa"/>
          </w:tcPr>
          <w:p w:rsidR="006043B5" w:rsidRPr="003A7445" w:rsidRDefault="006043B5" w:rsidP="002436DD">
            <w:pPr>
              <w:pStyle w:val="NoSpacing"/>
              <w:spacing w:line="276" w:lineRule="auto"/>
              <w:rPr>
                <w:b/>
              </w:rPr>
            </w:pPr>
            <w:r w:rsidRPr="003A7445">
              <w:rPr>
                <w:b/>
              </w:rPr>
              <w:t>Prix unitaire</w:t>
            </w:r>
          </w:p>
        </w:tc>
        <w:tc>
          <w:tcPr>
            <w:tcW w:w="998" w:type="dxa"/>
          </w:tcPr>
          <w:p w:rsidR="006043B5" w:rsidRPr="003A7445" w:rsidRDefault="006043B5" w:rsidP="002436DD">
            <w:pPr>
              <w:pStyle w:val="NoSpacing"/>
              <w:spacing w:line="276" w:lineRule="auto"/>
              <w:rPr>
                <w:b/>
              </w:rPr>
            </w:pPr>
            <w:r w:rsidRPr="003A7445">
              <w:rPr>
                <w:b/>
              </w:rPr>
              <w:t>Prix total</w:t>
            </w: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r w:rsidR="006043B5" w:rsidRPr="003A7445" w:rsidTr="002436DD">
        <w:tc>
          <w:tcPr>
            <w:tcW w:w="609" w:type="dxa"/>
          </w:tcPr>
          <w:p w:rsidR="006043B5" w:rsidRPr="003A7445" w:rsidRDefault="006043B5" w:rsidP="002436DD">
            <w:pPr>
              <w:pStyle w:val="NoSpacing"/>
              <w:spacing w:line="276" w:lineRule="auto"/>
              <w:rPr>
                <w:sz w:val="14"/>
              </w:rPr>
            </w:pPr>
          </w:p>
        </w:tc>
        <w:tc>
          <w:tcPr>
            <w:tcW w:w="2101" w:type="dxa"/>
          </w:tcPr>
          <w:p w:rsidR="006043B5" w:rsidRPr="003A7445" w:rsidRDefault="006043B5" w:rsidP="002436DD">
            <w:pPr>
              <w:pStyle w:val="NoSpacing"/>
              <w:spacing w:line="360" w:lineRule="auto"/>
              <w:rPr>
                <w:sz w:val="14"/>
              </w:rPr>
            </w:pPr>
          </w:p>
        </w:tc>
        <w:tc>
          <w:tcPr>
            <w:tcW w:w="984" w:type="dxa"/>
          </w:tcPr>
          <w:p w:rsidR="006043B5" w:rsidRPr="003A7445" w:rsidRDefault="006043B5" w:rsidP="002436DD">
            <w:pPr>
              <w:pStyle w:val="NoSpacing"/>
              <w:spacing w:line="276" w:lineRule="auto"/>
              <w:rPr>
                <w:sz w:val="14"/>
              </w:rPr>
            </w:pPr>
          </w:p>
        </w:tc>
        <w:tc>
          <w:tcPr>
            <w:tcW w:w="1303" w:type="dxa"/>
          </w:tcPr>
          <w:p w:rsidR="006043B5" w:rsidRPr="003A7445" w:rsidRDefault="006043B5" w:rsidP="002436DD">
            <w:pPr>
              <w:pStyle w:val="NoSpacing"/>
              <w:spacing w:line="276" w:lineRule="auto"/>
              <w:rPr>
                <w:sz w:val="14"/>
              </w:rPr>
            </w:pPr>
          </w:p>
        </w:tc>
        <w:tc>
          <w:tcPr>
            <w:tcW w:w="1200" w:type="dxa"/>
          </w:tcPr>
          <w:p w:rsidR="006043B5" w:rsidRPr="003A7445" w:rsidRDefault="006043B5" w:rsidP="002436DD">
            <w:pPr>
              <w:pStyle w:val="NoSpacing"/>
              <w:spacing w:line="276" w:lineRule="auto"/>
              <w:rPr>
                <w:sz w:val="14"/>
              </w:rPr>
            </w:pPr>
          </w:p>
        </w:tc>
        <w:tc>
          <w:tcPr>
            <w:tcW w:w="998" w:type="dxa"/>
          </w:tcPr>
          <w:p w:rsidR="006043B5" w:rsidRPr="003A7445" w:rsidRDefault="006043B5" w:rsidP="002436DD">
            <w:pPr>
              <w:pStyle w:val="NoSpacing"/>
              <w:spacing w:line="276" w:lineRule="auto"/>
              <w:rPr>
                <w:sz w:val="14"/>
              </w:rPr>
            </w:pPr>
          </w:p>
        </w:tc>
      </w:tr>
    </w:tbl>
    <w:p w:rsidR="006043B5" w:rsidRPr="003A7445" w:rsidRDefault="006043B5" w:rsidP="006043B5">
      <w:pPr>
        <w:pStyle w:val="NoSpacing"/>
        <w:contextualSpacing/>
        <w:rPr>
          <w:b/>
          <w:u w:val="single"/>
        </w:rPr>
      </w:pPr>
    </w:p>
    <w:p w:rsidR="006043B5" w:rsidRPr="003A7445" w:rsidRDefault="006043B5" w:rsidP="006043B5">
      <w:pPr>
        <w:pStyle w:val="NoSpacing"/>
        <w:contextualSpacing/>
        <w:rPr>
          <w:b/>
          <w:u w:val="single"/>
        </w:rPr>
      </w:pPr>
      <w:r w:rsidRPr="003A7445">
        <w:rPr>
          <w:b/>
          <w:u w:val="single"/>
        </w:rPr>
        <w:t>Commentaires du chargé des approvisionnements</w:t>
      </w:r>
    </w:p>
    <w:p w:rsidR="006043B5" w:rsidRPr="003A7445" w:rsidRDefault="006043B5" w:rsidP="006043B5">
      <w:pPr>
        <w:pStyle w:val="NoSpacing"/>
        <w:contextualSpacing/>
        <w:rPr>
          <w:b/>
          <w:u w:val="single"/>
        </w:rPr>
      </w:pPr>
    </w:p>
    <w:p w:rsidR="006043B5" w:rsidRPr="003A7445" w:rsidRDefault="006043B5" w:rsidP="006043B5">
      <w:pPr>
        <w:pStyle w:val="NoSpacing"/>
        <w:contextualSpacing/>
      </w:pPr>
      <w:r w:rsidRPr="003A7445">
        <w:t>………………………………………………………………………………………………………………………………………………………………………………………………………………………</w:t>
      </w:r>
    </w:p>
    <w:p w:rsidR="006043B5" w:rsidRPr="003A7445" w:rsidRDefault="006043B5" w:rsidP="006043B5">
      <w:pPr>
        <w:pStyle w:val="NoSpacing"/>
        <w:contextualSpacing/>
        <w:rPr>
          <w:b/>
        </w:rPr>
      </w:pPr>
    </w:p>
    <w:p w:rsidR="006043B5" w:rsidRPr="003A7445" w:rsidRDefault="006043B5" w:rsidP="006043B5">
      <w:pPr>
        <w:pStyle w:val="NoSpacing"/>
        <w:contextualSpacing/>
        <w:rPr>
          <w:b/>
        </w:rPr>
      </w:pPr>
      <w:r w:rsidRPr="003A7445">
        <w:rPr>
          <w:b/>
        </w:rPr>
        <w:t>Pour réception:</w:t>
      </w:r>
      <w:r w:rsidRPr="003A7445">
        <w:rPr>
          <w:b/>
        </w:rPr>
        <w:tab/>
      </w:r>
      <w:r w:rsidRPr="003A7445">
        <w:rPr>
          <w:b/>
        </w:rPr>
        <w:tab/>
      </w:r>
      <w:r w:rsidRPr="003A7445">
        <w:rPr>
          <w:b/>
        </w:rPr>
        <w:tab/>
        <w:t>Pour expédition/transporteur :</w:t>
      </w:r>
    </w:p>
    <w:p w:rsidR="006043B5" w:rsidRPr="003A7445" w:rsidRDefault="006043B5" w:rsidP="006043B5">
      <w:pPr>
        <w:pStyle w:val="NoSpacing"/>
        <w:contextualSpacing/>
        <w:rPr>
          <w:b/>
        </w:rPr>
      </w:pPr>
    </w:p>
    <w:p w:rsidR="006043B5" w:rsidRPr="003A7445" w:rsidRDefault="006043B5" w:rsidP="006043B5">
      <w:pPr>
        <w:pStyle w:val="NoSpacing"/>
        <w:contextualSpacing/>
      </w:pPr>
      <w:r w:rsidRPr="003A7445">
        <w:t>Noms, signature du magasinier</w:t>
      </w:r>
      <w:r w:rsidRPr="003A7445">
        <w:tab/>
        <w:t>Noms et signature</w:t>
      </w:r>
    </w:p>
    <w:p w:rsidR="006043B5" w:rsidRPr="003A7445" w:rsidRDefault="006043B5" w:rsidP="006043B5">
      <w:pPr>
        <w:autoSpaceDE w:val="0"/>
        <w:autoSpaceDN w:val="0"/>
        <w:adjustRightInd w:val="0"/>
        <w:spacing w:after="0" w:line="240" w:lineRule="auto"/>
        <w:rPr>
          <w:lang w:val="fr-FR"/>
        </w:rPr>
      </w:pPr>
      <w:r w:rsidRPr="003A7445">
        <w:rPr>
          <w:lang w:val="fr-FR"/>
        </w:rPr>
        <w:t xml:space="preserve">et cachet </w:t>
      </w:r>
    </w:p>
    <w:p w:rsidR="006043B5" w:rsidRPr="003A7445" w:rsidRDefault="006043B5" w:rsidP="0076017F">
      <w:pPr>
        <w:pStyle w:val="Heading2"/>
        <w:numPr>
          <w:ilvl w:val="2"/>
          <w:numId w:val="31"/>
        </w:numPr>
        <w:spacing w:before="0"/>
        <w:rPr>
          <w:color w:val="auto"/>
          <w:lang w:val="fr-FR"/>
        </w:rPr>
      </w:pPr>
      <w:bookmarkStart w:id="337" w:name="_Toc506486637"/>
      <w:bookmarkStart w:id="338" w:name="_Toc515985096"/>
      <w:r w:rsidRPr="003A7445">
        <w:rPr>
          <w:color w:val="auto"/>
          <w:lang w:val="fr-FR"/>
        </w:rPr>
        <w:lastRenderedPageBreak/>
        <w:t>Bordereau de livraison de substitution</w:t>
      </w:r>
      <w:bookmarkEnd w:id="337"/>
      <w:bookmarkEnd w:id="338"/>
      <w:r w:rsidRPr="003A7445">
        <w:rPr>
          <w:color w:val="auto"/>
          <w:lang w:val="fr-FR"/>
        </w:rPr>
        <w:t xml:space="preserve"> </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Arial" w:hAnsi="Arial" w:cs="Arial"/>
          <w:sz w:val="24"/>
          <w:szCs w:val="24"/>
          <w:lang w:val="fr-FR"/>
        </w:rPr>
      </w:pPr>
    </w:p>
    <w:p w:rsidR="006043B5" w:rsidRPr="003A7445" w:rsidRDefault="006043B5" w:rsidP="006043B5">
      <w:pPr>
        <w:spacing w:after="0" w:line="240" w:lineRule="auto"/>
        <w:contextualSpacing/>
        <w:jc w:val="center"/>
        <w:rPr>
          <w:rFonts w:ascii="Times New Roman" w:hAnsi="Times New Roman" w:cs="Times New Roman"/>
          <w:b/>
          <w:sz w:val="24"/>
          <w:szCs w:val="24"/>
          <w:lang w:val="fr-FR"/>
        </w:rPr>
      </w:pPr>
      <w:r w:rsidRPr="003A7445">
        <w:rPr>
          <w:rFonts w:ascii="Times New Roman" w:hAnsi="Times New Roman" w:cs="Times New Roman"/>
          <w:b/>
          <w:sz w:val="24"/>
          <w:szCs w:val="24"/>
          <w:lang w:val="fr-FR"/>
        </w:rPr>
        <w:t>BORDEREAU DE LIVRAISON  DE SUBSTITUTION N° …</w:t>
      </w:r>
    </w:p>
    <w:p w:rsidR="006043B5" w:rsidRPr="003A7445" w:rsidRDefault="006043B5" w:rsidP="006043B5">
      <w:pPr>
        <w:spacing w:after="0" w:line="240" w:lineRule="auto"/>
        <w:contextualSpacing/>
        <w:rPr>
          <w:rFonts w:ascii="Times New Roman" w:hAnsi="Times New Roman" w:cs="Times New Roman"/>
          <w:sz w:val="24"/>
          <w:szCs w:val="24"/>
          <w:lang w:val="fr-FR"/>
        </w:rPr>
      </w:pP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p>
    <w:p w:rsidR="006043B5" w:rsidRPr="003A7445" w:rsidRDefault="006043B5" w:rsidP="006043B5">
      <w:pPr>
        <w:pStyle w:val="NoSpacing"/>
        <w:contextualSpacing/>
        <w:jc w:val="right"/>
      </w:pPr>
      <w:r w:rsidRPr="003A7445">
        <w:t>Date...........................</w:t>
      </w:r>
    </w:p>
    <w:p w:rsidR="006043B5" w:rsidRPr="003A7445" w:rsidRDefault="006043B5" w:rsidP="006043B5">
      <w:pPr>
        <w:pStyle w:val="NoSpacing"/>
        <w:contextualSpacing/>
      </w:pPr>
      <w:r w:rsidRPr="003A7445">
        <w:t>Réquisition  N° :....................  du ……………</w:t>
      </w:r>
    </w:p>
    <w:p w:rsidR="006043B5" w:rsidRPr="003A7445" w:rsidRDefault="006043B5" w:rsidP="006043B5">
      <w:pPr>
        <w:pStyle w:val="NoSpacing"/>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2255"/>
        <w:gridCol w:w="894"/>
        <w:gridCol w:w="1176"/>
        <w:gridCol w:w="1119"/>
        <w:gridCol w:w="907"/>
      </w:tblGrid>
      <w:tr w:rsidR="006043B5" w:rsidRPr="003A7445" w:rsidTr="002436DD">
        <w:tc>
          <w:tcPr>
            <w:tcW w:w="639" w:type="dxa"/>
          </w:tcPr>
          <w:p w:rsidR="006043B5" w:rsidRPr="003A7445" w:rsidRDefault="006043B5" w:rsidP="002436DD">
            <w:pPr>
              <w:pStyle w:val="NoSpacing"/>
              <w:contextualSpacing/>
              <w:rPr>
                <w:b/>
              </w:rPr>
            </w:pPr>
            <w:r w:rsidRPr="003A7445">
              <w:rPr>
                <w:b/>
              </w:rPr>
              <w:t>N°</w:t>
            </w:r>
          </w:p>
        </w:tc>
        <w:tc>
          <w:tcPr>
            <w:tcW w:w="2386" w:type="dxa"/>
          </w:tcPr>
          <w:p w:rsidR="006043B5" w:rsidRPr="003A7445" w:rsidRDefault="006043B5" w:rsidP="002436DD">
            <w:pPr>
              <w:pStyle w:val="NoSpacing"/>
              <w:contextualSpacing/>
              <w:rPr>
                <w:b/>
              </w:rPr>
            </w:pPr>
            <w:r w:rsidRPr="003A7445">
              <w:rPr>
                <w:b/>
              </w:rPr>
              <w:t>Description</w:t>
            </w:r>
          </w:p>
        </w:tc>
        <w:tc>
          <w:tcPr>
            <w:tcW w:w="912" w:type="dxa"/>
          </w:tcPr>
          <w:p w:rsidR="006043B5" w:rsidRPr="003A7445" w:rsidRDefault="006043B5" w:rsidP="002436DD">
            <w:pPr>
              <w:pStyle w:val="NoSpacing"/>
              <w:contextualSpacing/>
              <w:rPr>
                <w:b/>
              </w:rPr>
            </w:pPr>
            <w:r w:rsidRPr="003A7445">
              <w:rPr>
                <w:b/>
              </w:rPr>
              <w:t>Unité</w:t>
            </w:r>
          </w:p>
        </w:tc>
        <w:tc>
          <w:tcPr>
            <w:tcW w:w="1184" w:type="dxa"/>
          </w:tcPr>
          <w:p w:rsidR="006043B5" w:rsidRPr="003A7445" w:rsidRDefault="006043B5" w:rsidP="002436DD">
            <w:pPr>
              <w:pStyle w:val="NoSpacing"/>
              <w:contextualSpacing/>
              <w:rPr>
                <w:b/>
              </w:rPr>
            </w:pPr>
            <w:r w:rsidRPr="003A7445">
              <w:rPr>
                <w:b/>
              </w:rPr>
              <w:t>Quantité</w:t>
            </w:r>
          </w:p>
        </w:tc>
        <w:tc>
          <w:tcPr>
            <w:tcW w:w="1133" w:type="dxa"/>
          </w:tcPr>
          <w:p w:rsidR="006043B5" w:rsidRPr="003A7445" w:rsidRDefault="006043B5" w:rsidP="002436DD">
            <w:pPr>
              <w:pStyle w:val="NoSpacing"/>
              <w:contextualSpacing/>
              <w:rPr>
                <w:b/>
              </w:rPr>
            </w:pPr>
            <w:r w:rsidRPr="003A7445">
              <w:rPr>
                <w:b/>
              </w:rPr>
              <w:t>Prix unitaire</w:t>
            </w:r>
          </w:p>
        </w:tc>
        <w:tc>
          <w:tcPr>
            <w:tcW w:w="941" w:type="dxa"/>
          </w:tcPr>
          <w:p w:rsidR="006043B5" w:rsidRPr="003A7445" w:rsidRDefault="006043B5" w:rsidP="002436DD">
            <w:pPr>
              <w:pStyle w:val="NoSpacing"/>
              <w:contextualSpacing/>
              <w:rPr>
                <w:b/>
              </w:rPr>
            </w:pPr>
            <w:r w:rsidRPr="003A7445">
              <w:rPr>
                <w:b/>
              </w:rPr>
              <w:t>Prix total</w:t>
            </w: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r w:rsidR="006043B5" w:rsidRPr="003A7445" w:rsidTr="002436DD">
        <w:tc>
          <w:tcPr>
            <w:tcW w:w="639" w:type="dxa"/>
          </w:tcPr>
          <w:p w:rsidR="006043B5" w:rsidRPr="003A7445" w:rsidRDefault="006043B5" w:rsidP="002436DD">
            <w:pPr>
              <w:pStyle w:val="NoSpacing"/>
              <w:contextualSpacing/>
            </w:pPr>
          </w:p>
        </w:tc>
        <w:tc>
          <w:tcPr>
            <w:tcW w:w="2386" w:type="dxa"/>
          </w:tcPr>
          <w:p w:rsidR="006043B5" w:rsidRPr="003A7445" w:rsidRDefault="006043B5" w:rsidP="002436DD">
            <w:pPr>
              <w:pStyle w:val="NoSpacing"/>
              <w:contextualSpacing/>
            </w:pPr>
          </w:p>
        </w:tc>
        <w:tc>
          <w:tcPr>
            <w:tcW w:w="912" w:type="dxa"/>
          </w:tcPr>
          <w:p w:rsidR="006043B5" w:rsidRPr="003A7445" w:rsidRDefault="006043B5" w:rsidP="002436DD">
            <w:pPr>
              <w:pStyle w:val="NoSpacing"/>
              <w:contextualSpacing/>
            </w:pPr>
          </w:p>
        </w:tc>
        <w:tc>
          <w:tcPr>
            <w:tcW w:w="1184" w:type="dxa"/>
          </w:tcPr>
          <w:p w:rsidR="006043B5" w:rsidRPr="003A7445" w:rsidRDefault="006043B5" w:rsidP="002436DD">
            <w:pPr>
              <w:pStyle w:val="NoSpacing"/>
              <w:contextualSpacing/>
            </w:pPr>
          </w:p>
        </w:tc>
        <w:tc>
          <w:tcPr>
            <w:tcW w:w="1133" w:type="dxa"/>
          </w:tcPr>
          <w:p w:rsidR="006043B5" w:rsidRPr="003A7445" w:rsidRDefault="006043B5" w:rsidP="002436DD">
            <w:pPr>
              <w:pStyle w:val="NoSpacing"/>
              <w:contextualSpacing/>
            </w:pPr>
          </w:p>
        </w:tc>
        <w:tc>
          <w:tcPr>
            <w:tcW w:w="941" w:type="dxa"/>
          </w:tcPr>
          <w:p w:rsidR="006043B5" w:rsidRPr="003A7445" w:rsidRDefault="006043B5" w:rsidP="002436DD">
            <w:pPr>
              <w:pStyle w:val="NoSpacing"/>
              <w:contextualSpacing/>
            </w:pPr>
          </w:p>
        </w:tc>
      </w:tr>
    </w:tbl>
    <w:p w:rsidR="006043B5" w:rsidRPr="003A7445" w:rsidRDefault="006043B5" w:rsidP="006043B5">
      <w:pPr>
        <w:pStyle w:val="NoSpacing"/>
        <w:contextualSpacing/>
      </w:pPr>
    </w:p>
    <w:p w:rsidR="006043B5" w:rsidRPr="003A7445" w:rsidRDefault="006043B5" w:rsidP="006043B5">
      <w:pPr>
        <w:pStyle w:val="NoSpacing"/>
        <w:contextualSpacing/>
        <w:rPr>
          <w:b/>
          <w:u w:val="single"/>
        </w:rPr>
      </w:pPr>
      <w:r w:rsidRPr="003A7445">
        <w:rPr>
          <w:b/>
          <w:u w:val="single"/>
        </w:rPr>
        <w:t>Commentaires du chargé des approvisionnements</w:t>
      </w:r>
    </w:p>
    <w:p w:rsidR="006043B5" w:rsidRPr="003A7445" w:rsidRDefault="006043B5" w:rsidP="006043B5">
      <w:pPr>
        <w:pStyle w:val="NoSpacing"/>
        <w:contextualSpacing/>
        <w:rPr>
          <w:b/>
        </w:rPr>
      </w:pPr>
      <w:r w:rsidRPr="003A7445">
        <w:t>………………………………………………………………………………………………………………………………………………………………………………………………………………………</w:t>
      </w:r>
      <w:r w:rsidRPr="003A7445">
        <w:rPr>
          <w:b/>
        </w:rPr>
        <w:t xml:space="preserve"> </w:t>
      </w:r>
    </w:p>
    <w:p w:rsidR="006043B5" w:rsidRPr="003A7445" w:rsidRDefault="006043B5" w:rsidP="006043B5">
      <w:pPr>
        <w:pStyle w:val="NoSpacing"/>
        <w:contextualSpacing/>
        <w:rPr>
          <w:b/>
        </w:rPr>
      </w:pPr>
    </w:p>
    <w:p w:rsidR="006043B5" w:rsidRPr="003A7445" w:rsidRDefault="006043B5" w:rsidP="006043B5">
      <w:pPr>
        <w:pStyle w:val="NoSpacing"/>
        <w:contextualSpacing/>
        <w:rPr>
          <w:b/>
        </w:rPr>
      </w:pPr>
      <w:r w:rsidRPr="003A7445">
        <w:rPr>
          <w:b/>
        </w:rPr>
        <w:t>Pour réception:</w:t>
      </w:r>
      <w:r w:rsidRPr="003A7445">
        <w:rPr>
          <w:b/>
        </w:rPr>
        <w:tab/>
      </w:r>
      <w:r w:rsidRPr="003A7445">
        <w:rPr>
          <w:b/>
        </w:rPr>
        <w:tab/>
      </w:r>
      <w:r w:rsidRPr="003A7445">
        <w:rPr>
          <w:b/>
        </w:rPr>
        <w:tab/>
        <w:t>Pour expédition/transporteur :</w:t>
      </w:r>
    </w:p>
    <w:p w:rsidR="006043B5" w:rsidRPr="003A7445" w:rsidRDefault="006043B5" w:rsidP="006043B5">
      <w:pPr>
        <w:pStyle w:val="NoSpacing"/>
        <w:contextualSpacing/>
        <w:rPr>
          <w:b/>
        </w:rPr>
      </w:pPr>
    </w:p>
    <w:p w:rsidR="006043B5" w:rsidRPr="003A7445" w:rsidRDefault="006043B5" w:rsidP="006043B5">
      <w:pPr>
        <w:pStyle w:val="NoSpacing"/>
        <w:spacing w:line="276" w:lineRule="auto"/>
      </w:pPr>
      <w:r w:rsidRPr="003A7445">
        <w:t>Noms, signature du magasinier</w:t>
      </w:r>
      <w:r w:rsidRPr="003A7445">
        <w:tab/>
        <w:t>Noms et signature</w:t>
      </w:r>
    </w:p>
    <w:p w:rsidR="006043B5" w:rsidRPr="003A7445" w:rsidRDefault="006043B5" w:rsidP="006043B5">
      <w:pPr>
        <w:pStyle w:val="NoSpacing"/>
        <w:spacing w:line="276" w:lineRule="auto"/>
      </w:pPr>
      <w:r w:rsidRPr="003A7445">
        <w:t xml:space="preserve">et cachet </w:t>
      </w:r>
    </w:p>
    <w:p w:rsidR="006043B5" w:rsidRPr="003A7445" w:rsidRDefault="006043B5" w:rsidP="0076017F">
      <w:pPr>
        <w:pStyle w:val="Heading2"/>
        <w:numPr>
          <w:ilvl w:val="2"/>
          <w:numId w:val="31"/>
        </w:numPr>
        <w:spacing w:before="0"/>
        <w:rPr>
          <w:color w:val="auto"/>
          <w:lang w:val="fr-FR"/>
        </w:rPr>
      </w:pPr>
      <w:bookmarkStart w:id="339" w:name="_Toc506486638"/>
      <w:bookmarkStart w:id="340" w:name="_Toc515985097"/>
      <w:r w:rsidRPr="003A7445">
        <w:rPr>
          <w:color w:val="auto"/>
          <w:lang w:val="fr-FR"/>
        </w:rPr>
        <w:lastRenderedPageBreak/>
        <w:t>Bon d’entrée de stock</w:t>
      </w:r>
      <w:bookmarkEnd w:id="339"/>
      <w:bookmarkEnd w:id="340"/>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Web site :…………………</w:t>
      </w:r>
    </w:p>
    <w:p w:rsidR="006043B5" w:rsidRPr="003A7445" w:rsidRDefault="006043B5" w:rsidP="006043B5">
      <w:pPr>
        <w:pStyle w:val="ListParagraph"/>
        <w:autoSpaceDE w:val="0"/>
        <w:autoSpaceDN w:val="0"/>
        <w:adjustRightInd w:val="0"/>
        <w:spacing w:after="0" w:line="240" w:lineRule="auto"/>
        <w:ind w:left="3960" w:right="-270"/>
        <w:rPr>
          <w:rFonts w:ascii="Times New Roman" w:hAnsi="Times New Roman" w:cs="Times New Roman"/>
          <w:sz w:val="24"/>
          <w:szCs w:val="24"/>
          <w:lang w:val="fr-FR"/>
        </w:rPr>
      </w:pPr>
      <w:r w:rsidRPr="003A7445">
        <w:rPr>
          <w:rFonts w:ascii="Times New Roman" w:hAnsi="Times New Roman" w:cs="Times New Roman"/>
          <w:sz w:val="24"/>
          <w:szCs w:val="24"/>
          <w:lang w:val="fr-FR"/>
        </w:rPr>
        <w:t>Bon d’entrée au stock N°….</w:t>
      </w:r>
    </w:p>
    <w:p w:rsidR="006043B5" w:rsidRPr="003A7445" w:rsidRDefault="006043B5" w:rsidP="006043B5">
      <w:pPr>
        <w:pStyle w:val="ListParagraph"/>
        <w:autoSpaceDE w:val="0"/>
        <w:autoSpaceDN w:val="0"/>
        <w:adjustRightInd w:val="0"/>
        <w:spacing w:after="0" w:line="240" w:lineRule="auto"/>
        <w:ind w:left="3960"/>
        <w:rPr>
          <w:rFonts w:ascii="Times New Roman" w:hAnsi="Times New Roman" w:cs="Times New Roman"/>
          <w:sz w:val="24"/>
          <w:szCs w:val="24"/>
          <w:lang w:val="fr-FR"/>
        </w:rPr>
      </w:pPr>
      <w:r w:rsidRPr="003A7445">
        <w:rPr>
          <w:rFonts w:ascii="Times New Roman" w:hAnsi="Times New Roman" w:cs="Times New Roman"/>
          <w:sz w:val="24"/>
          <w:szCs w:val="24"/>
          <w:lang w:val="fr-FR"/>
        </w:rPr>
        <w:t>Date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Fournisseur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Bon de Commande N°..................................</w:t>
      </w:r>
    </w:p>
    <w:p w:rsidR="006043B5" w:rsidRPr="003A7445" w:rsidRDefault="006043B5" w:rsidP="006043B5">
      <w:pPr>
        <w:autoSpaceDE w:val="0"/>
        <w:autoSpaceDN w:val="0"/>
        <w:adjustRightInd w:val="0"/>
        <w:spacing w:after="0" w:line="240" w:lineRule="auto"/>
        <w:rPr>
          <w:rFonts w:ascii="Arial" w:hAnsi="Arial" w:cs="Arial"/>
          <w:sz w:val="24"/>
          <w:szCs w:val="24"/>
          <w:lang w:val="fr-FR"/>
        </w:rPr>
      </w:pPr>
      <w:r w:rsidRPr="003A7445">
        <w:rPr>
          <w:rFonts w:ascii="Times New Roman" w:hAnsi="Times New Roman" w:cs="Times New Roman"/>
          <w:sz w:val="24"/>
          <w:szCs w:val="24"/>
          <w:lang w:val="fr-FR"/>
        </w:rPr>
        <w:t>Bordereau de livraison N°...............du...........................</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tbl>
      <w:tblPr>
        <w:tblStyle w:val="TableGrid"/>
        <w:tblW w:w="6768" w:type="dxa"/>
        <w:tblLayout w:type="fixed"/>
        <w:tblLook w:val="04A0" w:firstRow="1" w:lastRow="0" w:firstColumn="1" w:lastColumn="0" w:noHBand="0" w:noVBand="1"/>
      </w:tblPr>
      <w:tblGrid>
        <w:gridCol w:w="288"/>
        <w:gridCol w:w="1440"/>
        <w:gridCol w:w="810"/>
        <w:gridCol w:w="1080"/>
        <w:gridCol w:w="990"/>
        <w:gridCol w:w="720"/>
        <w:gridCol w:w="1440"/>
      </w:tblGrid>
      <w:tr w:rsidR="006043B5" w:rsidRPr="003A7445" w:rsidTr="002436DD">
        <w:tc>
          <w:tcPr>
            <w:tcW w:w="288" w:type="dxa"/>
          </w:tcPr>
          <w:p w:rsidR="006043B5" w:rsidRPr="003A7445" w:rsidRDefault="006043B5" w:rsidP="002436DD">
            <w:pPr>
              <w:autoSpaceDE w:val="0"/>
              <w:autoSpaceDN w:val="0"/>
              <w:adjustRightInd w:val="0"/>
              <w:ind w:left="-90" w:right="-108"/>
              <w:jc w:val="center"/>
              <w:rPr>
                <w:rFonts w:ascii="Times New Roman" w:hAnsi="Times New Roman" w:cs="Times New Roman"/>
                <w:b/>
                <w:szCs w:val="24"/>
                <w:lang w:val="fr-FR"/>
              </w:rPr>
            </w:pPr>
            <w:r w:rsidRPr="003A7445">
              <w:rPr>
                <w:rFonts w:ascii="Times New Roman" w:hAnsi="Times New Roman" w:cs="Times New Roman"/>
                <w:b/>
                <w:szCs w:val="24"/>
                <w:lang w:val="fr-FR"/>
              </w:rPr>
              <w:t>N°</w:t>
            </w: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Désignation des articles</w:t>
            </w: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 xml:space="preserve">Unité </w:t>
            </w: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Quantité</w:t>
            </w: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Prix unitaire</w:t>
            </w: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Prix total</w:t>
            </w: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Observation</w:t>
            </w: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28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1728" w:type="dxa"/>
            <w:gridSpan w:val="2"/>
          </w:tcPr>
          <w:p w:rsidR="006043B5" w:rsidRPr="003A7445" w:rsidRDefault="006043B5" w:rsidP="002436DD">
            <w:pPr>
              <w:autoSpaceDE w:val="0"/>
              <w:autoSpaceDN w:val="0"/>
              <w:adjustRightInd w:val="0"/>
              <w:rPr>
                <w:rFonts w:ascii="Times New Roman" w:hAnsi="Times New Roman" w:cs="Times New Roman"/>
                <w:b/>
                <w:szCs w:val="24"/>
                <w:lang w:val="fr-FR"/>
              </w:rPr>
            </w:pPr>
            <w:r w:rsidRPr="003A7445">
              <w:rPr>
                <w:rFonts w:ascii="Times New Roman" w:hAnsi="Times New Roman" w:cs="Times New Roman"/>
                <w:b/>
                <w:szCs w:val="24"/>
                <w:lang w:val="fr-FR"/>
              </w:rPr>
              <w:t>Total</w:t>
            </w:r>
          </w:p>
        </w:tc>
        <w:tc>
          <w:tcPr>
            <w:tcW w:w="81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08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99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440"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Pour réception </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t>Pour expédition</w:t>
      </w:r>
    </w:p>
    <w:p w:rsidR="006043B5" w:rsidRPr="003A7445" w:rsidRDefault="006043B5" w:rsidP="006043B5">
      <w:pPr>
        <w:autoSpaceDE w:val="0"/>
        <w:autoSpaceDN w:val="0"/>
        <w:adjustRightInd w:val="0"/>
        <w:spacing w:after="0" w:line="240" w:lineRule="auto"/>
        <w:ind w:left="4320" w:hanging="4320"/>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ind w:left="4320" w:hanging="4320"/>
        <w:rPr>
          <w:rFonts w:ascii="Times New Roman" w:hAnsi="Times New Roman" w:cs="Times New Roman"/>
          <w:sz w:val="24"/>
          <w:szCs w:val="24"/>
          <w:lang w:val="fr-FR"/>
        </w:rPr>
      </w:pPr>
      <w:r w:rsidRPr="003A7445">
        <w:rPr>
          <w:rFonts w:ascii="Times New Roman" w:hAnsi="Times New Roman" w:cs="Times New Roman"/>
          <w:sz w:val="24"/>
          <w:szCs w:val="24"/>
          <w:lang w:val="fr-FR"/>
        </w:rPr>
        <w:t xml:space="preserve">Nom du magasinier :............................ </w:t>
      </w:r>
      <w:r w:rsidRPr="003A7445">
        <w:rPr>
          <w:rFonts w:ascii="Times New Roman" w:hAnsi="Times New Roman" w:cs="Times New Roman"/>
          <w:sz w:val="24"/>
          <w:szCs w:val="24"/>
          <w:lang w:val="fr-FR"/>
        </w:rPr>
        <w:tab/>
        <w:t xml:space="preserve">Nom du chargé des approvisionnements </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Signature :...........</w:t>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r>
      <w:r w:rsidRPr="003A7445">
        <w:rPr>
          <w:rFonts w:ascii="Times New Roman" w:hAnsi="Times New Roman" w:cs="Times New Roman"/>
          <w:sz w:val="24"/>
          <w:szCs w:val="24"/>
          <w:lang w:val="fr-FR"/>
        </w:rPr>
        <w:tab/>
        <w:t>Signature :.............</w:t>
      </w:r>
    </w:p>
    <w:p w:rsidR="006043B5" w:rsidRPr="003A7445" w:rsidRDefault="006043B5" w:rsidP="0076017F">
      <w:pPr>
        <w:pStyle w:val="Heading2"/>
        <w:numPr>
          <w:ilvl w:val="2"/>
          <w:numId w:val="31"/>
        </w:numPr>
        <w:spacing w:before="0"/>
        <w:rPr>
          <w:color w:val="auto"/>
          <w:lang w:val="fr-FR"/>
        </w:rPr>
      </w:pPr>
      <w:bookmarkStart w:id="341" w:name="_Toc506486639"/>
      <w:bookmarkStart w:id="342" w:name="_Toc515985098"/>
      <w:r w:rsidRPr="003A7445">
        <w:rPr>
          <w:color w:val="auto"/>
          <w:lang w:val="fr-FR"/>
        </w:rPr>
        <w:lastRenderedPageBreak/>
        <w:t>Fiche de stock</w:t>
      </w:r>
      <w:bookmarkEnd w:id="341"/>
      <w:bookmarkEnd w:id="342"/>
    </w:p>
    <w:p w:rsidR="006043B5" w:rsidRPr="003A7445" w:rsidRDefault="006043B5" w:rsidP="006043B5">
      <w:pPr>
        <w:autoSpaceDE w:val="0"/>
        <w:autoSpaceDN w:val="0"/>
        <w:adjustRightInd w:val="0"/>
        <w:spacing w:after="0" w:line="240" w:lineRule="auto"/>
        <w:jc w:val="center"/>
        <w:rPr>
          <w:rFonts w:ascii="Times New Roman" w:hAnsi="Times New Roman" w:cs="Times New Roman"/>
          <w:b/>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szCs w:val="24"/>
          <w:lang w:val="fr-FR"/>
        </w:rPr>
      </w:pPr>
      <w:r w:rsidRPr="003A7445">
        <w:rPr>
          <w:rFonts w:ascii="Times New Roman" w:hAnsi="Times New Roman" w:cs="Times New Roman"/>
          <w:b/>
          <w:sz w:val="24"/>
          <w:szCs w:val="24"/>
          <w:lang w:val="fr-FR"/>
        </w:rPr>
        <w:t>FICHE</w:t>
      </w:r>
      <w:r w:rsidRPr="003A7445">
        <w:rPr>
          <w:rFonts w:ascii="Times New Roman" w:hAnsi="Times New Roman" w:cs="Times New Roman"/>
          <w:b/>
          <w:szCs w:val="24"/>
          <w:lang w:val="fr-FR"/>
        </w:rPr>
        <w:t xml:space="preserve"> DE STOCK</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jc w:val="right"/>
        <w:rPr>
          <w:rFonts w:ascii="Times New Roman" w:hAnsi="Times New Roman" w:cs="Times New Roman"/>
          <w:sz w:val="24"/>
          <w:szCs w:val="24"/>
          <w:lang w:val="fr-FR"/>
        </w:rPr>
      </w:pPr>
      <w:r w:rsidRPr="003A7445">
        <w:rPr>
          <w:rFonts w:ascii="Times New Roman" w:hAnsi="Times New Roman" w:cs="Times New Roman"/>
          <w:sz w:val="24"/>
          <w:szCs w:val="24"/>
          <w:lang w:val="fr-FR"/>
        </w:rPr>
        <w:t>Fiche no………………..</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r w:rsidRPr="003A7445">
        <w:rPr>
          <w:rFonts w:ascii="Times New Roman" w:hAnsi="Times New Roman" w:cs="Times New Roman"/>
          <w:sz w:val="24"/>
          <w:szCs w:val="24"/>
          <w:lang w:val="fr-FR"/>
        </w:rPr>
        <w:t>Article :…………………………… (Valable pour un seul article)</w:t>
      </w:r>
    </w:p>
    <w:p w:rsidR="006043B5" w:rsidRPr="003A7445" w:rsidRDefault="006043B5" w:rsidP="006043B5">
      <w:pPr>
        <w:autoSpaceDE w:val="0"/>
        <w:autoSpaceDN w:val="0"/>
        <w:adjustRightInd w:val="0"/>
        <w:spacing w:after="0" w:line="240" w:lineRule="auto"/>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tbl>
      <w:tblPr>
        <w:tblStyle w:val="TableGrid"/>
        <w:tblW w:w="0" w:type="auto"/>
        <w:tblLook w:val="04A0" w:firstRow="1" w:lastRow="0" w:firstColumn="1" w:lastColumn="0" w:noHBand="0" w:noVBand="1"/>
      </w:tblPr>
      <w:tblGrid>
        <w:gridCol w:w="396"/>
        <w:gridCol w:w="654"/>
        <w:gridCol w:w="859"/>
        <w:gridCol w:w="820"/>
        <w:gridCol w:w="740"/>
        <w:gridCol w:w="687"/>
        <w:gridCol w:w="1326"/>
        <w:gridCol w:w="1487"/>
      </w:tblGrid>
      <w:tr w:rsidR="006043B5" w:rsidRPr="003A7445" w:rsidTr="002436DD">
        <w:tc>
          <w:tcPr>
            <w:tcW w:w="325"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N°</w:t>
            </w:r>
          </w:p>
        </w:tc>
        <w:tc>
          <w:tcPr>
            <w:tcW w:w="722"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Date</w:t>
            </w:r>
          </w:p>
        </w:tc>
        <w:tc>
          <w:tcPr>
            <w:tcW w:w="828"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N</w:t>
            </w:r>
            <w:r w:rsidRPr="003A7445">
              <w:rPr>
                <w:rFonts w:ascii="Times New Roman" w:hAnsi="Times New Roman" w:cs="Times New Roman"/>
                <w:b/>
                <w:sz w:val="24"/>
                <w:szCs w:val="24"/>
                <w:vertAlign w:val="superscript"/>
                <w:lang w:val="fr-FR"/>
              </w:rPr>
              <w:t>o</w:t>
            </w:r>
            <w:r w:rsidRPr="003A7445">
              <w:rPr>
                <w:rFonts w:ascii="Times New Roman" w:hAnsi="Times New Roman" w:cs="Times New Roman"/>
                <w:b/>
                <w:sz w:val="24"/>
                <w:szCs w:val="24"/>
                <w:lang w:val="fr-FR"/>
              </w:rPr>
              <w:t xml:space="preserve"> facture</w:t>
            </w:r>
          </w:p>
        </w:tc>
        <w:tc>
          <w:tcPr>
            <w:tcW w:w="795"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Entrée</w:t>
            </w:r>
          </w:p>
        </w:tc>
        <w:tc>
          <w:tcPr>
            <w:tcW w:w="727"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Sortie</w:t>
            </w:r>
          </w:p>
        </w:tc>
        <w:tc>
          <w:tcPr>
            <w:tcW w:w="589"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Solde</w:t>
            </w:r>
          </w:p>
        </w:tc>
        <w:tc>
          <w:tcPr>
            <w:tcW w:w="1321"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Nom et signature du bénéficiaire</w:t>
            </w:r>
          </w:p>
        </w:tc>
        <w:tc>
          <w:tcPr>
            <w:tcW w:w="1389" w:type="dxa"/>
          </w:tcPr>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r w:rsidRPr="003A7445">
              <w:rPr>
                <w:rFonts w:ascii="Times New Roman" w:hAnsi="Times New Roman" w:cs="Times New Roman"/>
                <w:b/>
                <w:sz w:val="24"/>
                <w:szCs w:val="24"/>
                <w:lang w:val="fr-FR"/>
              </w:rPr>
              <w:t>Observations</w:t>
            </w:r>
          </w:p>
          <w:p w:rsidR="006043B5" w:rsidRPr="003A7445" w:rsidRDefault="006043B5" w:rsidP="002436DD">
            <w:pPr>
              <w:autoSpaceDE w:val="0"/>
              <w:autoSpaceDN w:val="0"/>
              <w:adjustRightInd w:val="0"/>
              <w:ind w:left="-90" w:right="-98"/>
              <w:rPr>
                <w:rFonts w:ascii="Times New Roman" w:hAnsi="Times New Roman" w:cs="Times New Roman"/>
                <w:b/>
                <w:sz w:val="24"/>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r w:rsidR="006043B5" w:rsidRPr="003A7445" w:rsidTr="002436DD">
        <w:tc>
          <w:tcPr>
            <w:tcW w:w="32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2"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828"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95"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727"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5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21" w:type="dxa"/>
          </w:tcPr>
          <w:p w:rsidR="006043B5" w:rsidRPr="003A7445" w:rsidRDefault="006043B5" w:rsidP="002436DD">
            <w:pPr>
              <w:autoSpaceDE w:val="0"/>
              <w:autoSpaceDN w:val="0"/>
              <w:adjustRightInd w:val="0"/>
              <w:rPr>
                <w:rFonts w:ascii="Times New Roman" w:hAnsi="Times New Roman" w:cs="Times New Roman"/>
                <w:b/>
                <w:szCs w:val="24"/>
                <w:lang w:val="fr-FR"/>
              </w:rPr>
            </w:pPr>
          </w:p>
        </w:tc>
        <w:tc>
          <w:tcPr>
            <w:tcW w:w="1389" w:type="dxa"/>
          </w:tcPr>
          <w:p w:rsidR="006043B5" w:rsidRPr="003A7445" w:rsidRDefault="006043B5" w:rsidP="002436DD">
            <w:pPr>
              <w:autoSpaceDE w:val="0"/>
              <w:autoSpaceDN w:val="0"/>
              <w:adjustRightInd w:val="0"/>
              <w:rPr>
                <w:rFonts w:ascii="Times New Roman" w:hAnsi="Times New Roman" w:cs="Times New Roman"/>
                <w:b/>
                <w:szCs w:val="24"/>
                <w:lang w:val="fr-FR"/>
              </w:rPr>
            </w:pPr>
          </w:p>
        </w:tc>
      </w:tr>
    </w:tbl>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r w:rsidRPr="003A7445">
        <w:rPr>
          <w:rFonts w:ascii="Times New Roman" w:hAnsi="Times New Roman" w:cs="Times New Roman"/>
          <w:b/>
          <w:szCs w:val="24"/>
          <w:lang w:val="fr-FR"/>
        </w:rPr>
        <w:t>Nom et prénom du Magasin ………</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113320" w:rsidRPr="003A7445" w:rsidRDefault="00113320"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76017F">
      <w:pPr>
        <w:pStyle w:val="Heading2"/>
        <w:numPr>
          <w:ilvl w:val="2"/>
          <w:numId w:val="31"/>
        </w:numPr>
        <w:spacing w:before="0"/>
        <w:rPr>
          <w:color w:val="auto"/>
          <w:lang w:val="fr-FR"/>
        </w:rPr>
      </w:pPr>
      <w:bookmarkStart w:id="343" w:name="_Toc506486641"/>
      <w:bookmarkStart w:id="344" w:name="_Toc515985099"/>
      <w:r w:rsidRPr="003A7445">
        <w:rPr>
          <w:color w:val="auto"/>
          <w:lang w:val="fr-FR"/>
        </w:rPr>
        <w:lastRenderedPageBreak/>
        <w:t>Réquisition des biens</w:t>
      </w:r>
      <w:bookmarkEnd w:id="343"/>
      <w:bookmarkEnd w:id="344"/>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ind w:left="3600"/>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ind w:left="3600"/>
        <w:rPr>
          <w:rFonts w:ascii="Times New Roman" w:hAnsi="Times New Roman" w:cs="Times New Roman"/>
          <w:sz w:val="24"/>
          <w:szCs w:val="24"/>
          <w:lang w:val="fr-FR"/>
        </w:rPr>
      </w:pPr>
    </w:p>
    <w:p w:rsidR="006043B5" w:rsidRPr="003A7445" w:rsidRDefault="006043B5" w:rsidP="006043B5">
      <w:pPr>
        <w:autoSpaceDE w:val="0"/>
        <w:autoSpaceDN w:val="0"/>
        <w:adjustRightInd w:val="0"/>
        <w:spacing w:after="0" w:line="240" w:lineRule="auto"/>
        <w:ind w:left="2880" w:right="-360"/>
        <w:rPr>
          <w:rFonts w:ascii="Times New Roman" w:hAnsi="Times New Roman" w:cs="Times New Roman"/>
          <w:sz w:val="24"/>
          <w:szCs w:val="24"/>
          <w:lang w:val="fr-FR"/>
        </w:rPr>
      </w:pPr>
      <w:r w:rsidRPr="003A7445">
        <w:rPr>
          <w:rFonts w:ascii="Times New Roman" w:hAnsi="Times New Roman" w:cs="Times New Roman"/>
          <w:sz w:val="24"/>
          <w:szCs w:val="24"/>
          <w:lang w:val="fr-FR"/>
        </w:rPr>
        <w:t>Réquisition des Biens et services N°….</w:t>
      </w:r>
    </w:p>
    <w:p w:rsidR="006043B5" w:rsidRPr="003A7445" w:rsidRDefault="006043B5" w:rsidP="006043B5">
      <w:pPr>
        <w:autoSpaceDE w:val="0"/>
        <w:autoSpaceDN w:val="0"/>
        <w:adjustRightInd w:val="0"/>
        <w:spacing w:after="0" w:line="240" w:lineRule="auto"/>
        <w:ind w:left="2880"/>
        <w:rPr>
          <w:rFonts w:ascii="Times New Roman" w:hAnsi="Times New Roman" w:cs="Times New Roman"/>
          <w:sz w:val="24"/>
          <w:szCs w:val="24"/>
          <w:lang w:val="fr-FR"/>
        </w:rPr>
      </w:pPr>
      <w:r w:rsidRPr="003A7445">
        <w:rPr>
          <w:rFonts w:ascii="Times New Roman" w:hAnsi="Times New Roman" w:cs="Times New Roman"/>
          <w:sz w:val="24"/>
          <w:szCs w:val="24"/>
          <w:lang w:val="fr-FR"/>
        </w:rPr>
        <w:t>Service: .............................................</w:t>
      </w:r>
    </w:p>
    <w:p w:rsidR="006043B5" w:rsidRPr="003A7445" w:rsidRDefault="006043B5" w:rsidP="006043B5">
      <w:pPr>
        <w:spacing w:after="0" w:line="240" w:lineRule="auto"/>
        <w:ind w:left="2880"/>
        <w:jc w:val="both"/>
        <w:rPr>
          <w:rFonts w:ascii="Arial" w:hAnsi="Arial" w:cs="Arial"/>
          <w:sz w:val="24"/>
          <w:szCs w:val="24"/>
          <w:lang w:val="fr-FR"/>
        </w:rPr>
      </w:pPr>
      <w:r w:rsidRPr="003A7445">
        <w:rPr>
          <w:rFonts w:ascii="Times New Roman" w:hAnsi="Times New Roman" w:cs="Times New Roman"/>
          <w:sz w:val="24"/>
          <w:szCs w:val="24"/>
          <w:lang w:val="fr-FR"/>
        </w:rPr>
        <w:t>Date</w:t>
      </w:r>
      <w:r w:rsidRPr="003A7445">
        <w:rPr>
          <w:rFonts w:ascii="Arial" w:hAnsi="Arial" w:cs="Arial"/>
          <w:sz w:val="24"/>
          <w:szCs w:val="24"/>
          <w:lang w:val="fr-FR"/>
        </w:rPr>
        <w:t>...............................................</w:t>
      </w:r>
    </w:p>
    <w:p w:rsidR="006043B5" w:rsidRPr="003A7445" w:rsidRDefault="006043B5" w:rsidP="006043B5">
      <w:pPr>
        <w:spacing w:after="0" w:line="240" w:lineRule="auto"/>
        <w:jc w:val="both"/>
        <w:rPr>
          <w:rFonts w:ascii="Arial" w:hAnsi="Arial" w:cs="Arial"/>
          <w:sz w:val="24"/>
          <w:szCs w:val="24"/>
          <w:lang w:val="fr-FR"/>
        </w:rPr>
      </w:pPr>
    </w:p>
    <w:p w:rsidR="006043B5" w:rsidRPr="003A7445" w:rsidRDefault="006043B5" w:rsidP="006043B5">
      <w:pPr>
        <w:spacing w:after="0" w:line="240" w:lineRule="auto"/>
        <w:jc w:val="both"/>
        <w:rPr>
          <w:rFonts w:ascii="Arial" w:hAnsi="Arial" w:cs="Arial"/>
          <w:sz w:val="24"/>
          <w:szCs w:val="24"/>
          <w:lang w:val="fr-FR"/>
        </w:rPr>
      </w:pPr>
    </w:p>
    <w:tbl>
      <w:tblPr>
        <w:tblStyle w:val="TableGrid"/>
        <w:tblW w:w="0" w:type="auto"/>
        <w:tblLook w:val="04A0" w:firstRow="1" w:lastRow="0" w:firstColumn="1" w:lastColumn="0" w:noHBand="0" w:noVBand="1"/>
      </w:tblPr>
      <w:tblGrid>
        <w:gridCol w:w="448"/>
        <w:gridCol w:w="1984"/>
        <w:gridCol w:w="1473"/>
        <w:gridCol w:w="1441"/>
        <w:gridCol w:w="1623"/>
      </w:tblGrid>
      <w:tr w:rsidR="006043B5" w:rsidRPr="003A7445" w:rsidTr="002436DD">
        <w:tc>
          <w:tcPr>
            <w:tcW w:w="468" w:type="dxa"/>
          </w:tcPr>
          <w:p w:rsidR="006043B5" w:rsidRPr="003A7445" w:rsidRDefault="006043B5" w:rsidP="002436DD">
            <w:pPr>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N°</w:t>
            </w:r>
          </w:p>
        </w:tc>
        <w:tc>
          <w:tcPr>
            <w:tcW w:w="3503" w:type="dxa"/>
          </w:tcPr>
          <w:p w:rsidR="006043B5" w:rsidRPr="003A7445" w:rsidRDefault="006043B5" w:rsidP="002436DD">
            <w:pPr>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Description des articles</w:t>
            </w:r>
          </w:p>
        </w:tc>
        <w:tc>
          <w:tcPr>
            <w:tcW w:w="2041" w:type="dxa"/>
          </w:tcPr>
          <w:p w:rsidR="006043B5" w:rsidRPr="003A7445" w:rsidRDefault="006043B5" w:rsidP="002436DD">
            <w:pPr>
              <w:jc w:val="both"/>
              <w:rPr>
                <w:rFonts w:ascii="Times New Roman" w:hAnsi="Times New Roman" w:cs="Times New Roman"/>
                <w:b/>
                <w:sz w:val="20"/>
                <w:szCs w:val="20"/>
                <w:lang w:val="fr-FR"/>
              </w:rPr>
            </w:pPr>
            <w:r w:rsidRPr="003A7445">
              <w:rPr>
                <w:rFonts w:ascii="Times New Roman" w:hAnsi="Times New Roman" w:cs="Times New Roman"/>
                <w:b/>
                <w:sz w:val="24"/>
                <w:szCs w:val="24"/>
                <w:lang w:val="fr-FR"/>
              </w:rPr>
              <w:t>Quantité demandée</w:t>
            </w:r>
          </w:p>
        </w:tc>
        <w:tc>
          <w:tcPr>
            <w:tcW w:w="1820" w:type="dxa"/>
          </w:tcPr>
          <w:p w:rsidR="006043B5" w:rsidRPr="003A7445" w:rsidRDefault="006043B5" w:rsidP="002436DD">
            <w:pPr>
              <w:jc w:val="both"/>
              <w:rPr>
                <w:rFonts w:ascii="Times New Roman" w:hAnsi="Times New Roman" w:cs="Times New Roman"/>
                <w:b/>
                <w:sz w:val="20"/>
                <w:szCs w:val="20"/>
                <w:lang w:val="fr-FR"/>
              </w:rPr>
            </w:pPr>
            <w:r w:rsidRPr="003A7445">
              <w:rPr>
                <w:rFonts w:ascii="Times New Roman" w:hAnsi="Times New Roman" w:cs="Times New Roman"/>
                <w:b/>
                <w:sz w:val="24"/>
                <w:szCs w:val="24"/>
                <w:lang w:val="fr-FR"/>
              </w:rPr>
              <w:t>Quantité approuvée</w:t>
            </w:r>
          </w:p>
        </w:tc>
        <w:tc>
          <w:tcPr>
            <w:tcW w:w="1744" w:type="dxa"/>
          </w:tcPr>
          <w:p w:rsidR="006043B5" w:rsidRPr="003A7445" w:rsidRDefault="006043B5" w:rsidP="002436DD">
            <w:pPr>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Observations</w:t>
            </w:r>
          </w:p>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r w:rsidR="006043B5" w:rsidRPr="003A7445" w:rsidTr="002436DD">
        <w:trPr>
          <w:trHeight w:val="288"/>
        </w:trPr>
        <w:tc>
          <w:tcPr>
            <w:tcW w:w="468" w:type="dxa"/>
          </w:tcPr>
          <w:p w:rsidR="006043B5" w:rsidRPr="003A7445" w:rsidRDefault="006043B5" w:rsidP="002436DD">
            <w:pPr>
              <w:jc w:val="both"/>
              <w:rPr>
                <w:rFonts w:ascii="Times New Roman" w:hAnsi="Times New Roman" w:cs="Times New Roman"/>
                <w:sz w:val="20"/>
                <w:szCs w:val="20"/>
                <w:lang w:val="fr-FR"/>
              </w:rPr>
            </w:pPr>
          </w:p>
        </w:tc>
        <w:tc>
          <w:tcPr>
            <w:tcW w:w="3503" w:type="dxa"/>
          </w:tcPr>
          <w:p w:rsidR="006043B5" w:rsidRPr="003A7445" w:rsidRDefault="006043B5" w:rsidP="002436DD">
            <w:pPr>
              <w:jc w:val="both"/>
              <w:rPr>
                <w:rFonts w:ascii="Times New Roman" w:hAnsi="Times New Roman" w:cs="Times New Roman"/>
                <w:sz w:val="20"/>
                <w:szCs w:val="20"/>
                <w:lang w:val="fr-FR"/>
              </w:rPr>
            </w:pPr>
          </w:p>
        </w:tc>
        <w:tc>
          <w:tcPr>
            <w:tcW w:w="2041" w:type="dxa"/>
          </w:tcPr>
          <w:p w:rsidR="006043B5" w:rsidRPr="003A7445" w:rsidRDefault="006043B5" w:rsidP="002436DD">
            <w:pPr>
              <w:jc w:val="both"/>
              <w:rPr>
                <w:rFonts w:ascii="Times New Roman" w:hAnsi="Times New Roman" w:cs="Times New Roman"/>
                <w:sz w:val="20"/>
                <w:szCs w:val="20"/>
                <w:lang w:val="fr-FR"/>
              </w:rPr>
            </w:pPr>
          </w:p>
        </w:tc>
        <w:tc>
          <w:tcPr>
            <w:tcW w:w="1820" w:type="dxa"/>
          </w:tcPr>
          <w:p w:rsidR="006043B5" w:rsidRPr="003A7445" w:rsidRDefault="006043B5" w:rsidP="002436DD">
            <w:pPr>
              <w:jc w:val="both"/>
              <w:rPr>
                <w:rFonts w:ascii="Times New Roman" w:hAnsi="Times New Roman" w:cs="Times New Roman"/>
                <w:sz w:val="20"/>
                <w:szCs w:val="20"/>
                <w:lang w:val="fr-FR"/>
              </w:rPr>
            </w:pPr>
          </w:p>
        </w:tc>
        <w:tc>
          <w:tcPr>
            <w:tcW w:w="1744" w:type="dxa"/>
          </w:tcPr>
          <w:p w:rsidR="006043B5" w:rsidRPr="003A7445" w:rsidRDefault="006043B5" w:rsidP="002436DD">
            <w:pPr>
              <w:jc w:val="both"/>
              <w:rPr>
                <w:rFonts w:ascii="Times New Roman" w:hAnsi="Times New Roman" w:cs="Times New Roman"/>
                <w:sz w:val="20"/>
                <w:szCs w:val="20"/>
                <w:lang w:val="fr-FR"/>
              </w:rPr>
            </w:pPr>
          </w:p>
        </w:tc>
      </w:tr>
    </w:tbl>
    <w:p w:rsidR="006043B5" w:rsidRPr="003A7445" w:rsidRDefault="006043B5" w:rsidP="006043B5">
      <w:pPr>
        <w:spacing w:after="0" w:line="240" w:lineRule="auto"/>
        <w:jc w:val="both"/>
        <w:rPr>
          <w:rFonts w:ascii="Times New Roman" w:hAnsi="Times New Roman" w:cs="Times New Roman"/>
          <w:sz w:val="20"/>
          <w:szCs w:val="20"/>
          <w:lang w:val="fr-FR"/>
        </w:rPr>
      </w:pPr>
    </w:p>
    <w:p w:rsidR="006043B5" w:rsidRPr="003A7445" w:rsidRDefault="006043B5" w:rsidP="006043B5">
      <w:pPr>
        <w:spacing w:after="0" w:line="240" w:lineRule="auto"/>
        <w:jc w:val="both"/>
        <w:rPr>
          <w:rFonts w:ascii="Times New Roman" w:hAnsi="Times New Roman" w:cs="Times New Roman"/>
          <w:sz w:val="20"/>
          <w:szCs w:val="20"/>
          <w:lang w:val="fr-FR"/>
        </w:rPr>
      </w:pPr>
    </w:p>
    <w:p w:rsidR="006043B5" w:rsidRPr="003A7445" w:rsidRDefault="006043B5" w:rsidP="006043B5">
      <w:pPr>
        <w:spacing w:after="0" w:line="240" w:lineRule="auto"/>
        <w:jc w:val="both"/>
        <w:rPr>
          <w:rFonts w:ascii="Times New Roman" w:hAnsi="Times New Roman" w:cs="Times New Roman"/>
          <w:sz w:val="20"/>
          <w:szCs w:val="20"/>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Préparé par :</w:t>
      </w:r>
      <w:r w:rsidRPr="003A7445">
        <w:rPr>
          <w:rFonts w:ascii="Times New Roman" w:hAnsi="Times New Roman" w:cs="Times New Roman"/>
          <w:b/>
          <w:sz w:val="20"/>
          <w:szCs w:val="20"/>
          <w:lang w:val="fr-FR"/>
        </w:rPr>
        <w:tab/>
      </w:r>
      <w:r w:rsidRPr="003A7445">
        <w:rPr>
          <w:rFonts w:ascii="Times New Roman" w:hAnsi="Times New Roman" w:cs="Times New Roman"/>
          <w:b/>
          <w:sz w:val="20"/>
          <w:szCs w:val="20"/>
          <w:lang w:val="fr-FR"/>
        </w:rPr>
        <w:tab/>
      </w:r>
      <w:r w:rsidRPr="003A7445">
        <w:rPr>
          <w:rFonts w:ascii="Times New Roman" w:hAnsi="Times New Roman" w:cs="Times New Roman"/>
          <w:b/>
          <w:sz w:val="20"/>
          <w:szCs w:val="20"/>
          <w:lang w:val="fr-FR"/>
        </w:rPr>
        <w:tab/>
        <w:t xml:space="preserve">Vérifié par : </w:t>
      </w:r>
      <w:r w:rsidRPr="003A7445">
        <w:rPr>
          <w:rFonts w:ascii="Times New Roman" w:hAnsi="Times New Roman" w:cs="Times New Roman"/>
          <w:b/>
          <w:sz w:val="20"/>
          <w:szCs w:val="20"/>
          <w:lang w:val="fr-FR"/>
        </w:rPr>
        <w:tab/>
      </w:r>
      <w:r w:rsidRPr="003A7445">
        <w:rPr>
          <w:rFonts w:ascii="Times New Roman" w:hAnsi="Times New Roman" w:cs="Times New Roman"/>
          <w:b/>
          <w:sz w:val="20"/>
          <w:szCs w:val="20"/>
          <w:lang w:val="fr-FR"/>
        </w:rPr>
        <w:tab/>
        <w:t xml:space="preserve">Approuvé par </w:t>
      </w:r>
    </w:p>
    <w:p w:rsidR="006043B5" w:rsidRDefault="006043B5" w:rsidP="006043B5">
      <w:pPr>
        <w:tabs>
          <w:tab w:val="left" w:pos="2520"/>
          <w:tab w:val="left" w:pos="4680"/>
        </w:tabs>
        <w:spacing w:after="0" w:line="240" w:lineRule="auto"/>
        <w:jc w:val="both"/>
        <w:rPr>
          <w:rFonts w:ascii="Times New Roman" w:hAnsi="Times New Roman" w:cs="Times New Roman"/>
          <w:sz w:val="20"/>
          <w:szCs w:val="20"/>
          <w:lang w:val="fr-FR"/>
        </w:rPr>
      </w:pPr>
      <w:r w:rsidRPr="003A7445">
        <w:rPr>
          <w:rFonts w:ascii="Times New Roman" w:hAnsi="Times New Roman" w:cs="Times New Roman"/>
          <w:sz w:val="20"/>
          <w:szCs w:val="20"/>
          <w:lang w:val="fr-FR"/>
        </w:rPr>
        <w:t>(Le demandeur)</w:t>
      </w:r>
      <w:r w:rsidRPr="003A7445">
        <w:rPr>
          <w:rFonts w:ascii="Times New Roman" w:hAnsi="Times New Roman" w:cs="Times New Roman"/>
          <w:sz w:val="20"/>
          <w:szCs w:val="20"/>
          <w:lang w:val="fr-FR"/>
        </w:rPr>
        <w:tab/>
        <w:t>(Superviseur direct)</w:t>
      </w:r>
      <w:r w:rsidRPr="003A7445">
        <w:rPr>
          <w:rFonts w:ascii="Times New Roman" w:hAnsi="Times New Roman" w:cs="Times New Roman"/>
          <w:sz w:val="20"/>
          <w:szCs w:val="20"/>
          <w:lang w:val="fr-FR"/>
        </w:rPr>
        <w:tab/>
        <w:t>Chef de la logistique</w:t>
      </w:r>
    </w:p>
    <w:p w:rsidR="006E3DCC" w:rsidRPr="003A7445" w:rsidRDefault="006E3DCC" w:rsidP="006043B5">
      <w:pPr>
        <w:tabs>
          <w:tab w:val="left" w:pos="2520"/>
          <w:tab w:val="left" w:pos="4680"/>
        </w:tabs>
        <w:spacing w:after="0" w:line="240" w:lineRule="auto"/>
        <w:jc w:val="both"/>
        <w:rPr>
          <w:rFonts w:ascii="Times New Roman" w:hAnsi="Times New Roman" w:cs="Times New Roman"/>
          <w:sz w:val="20"/>
          <w:szCs w:val="20"/>
          <w:lang w:val="fr-FR"/>
        </w:rPr>
      </w:pPr>
    </w:p>
    <w:p w:rsidR="00113320" w:rsidRPr="003A7445" w:rsidRDefault="00113320" w:rsidP="006043B5">
      <w:pPr>
        <w:tabs>
          <w:tab w:val="left" w:pos="2520"/>
          <w:tab w:val="left" w:pos="4680"/>
        </w:tabs>
        <w:spacing w:after="0" w:line="240" w:lineRule="auto"/>
        <w:jc w:val="both"/>
        <w:rPr>
          <w:rFonts w:ascii="Times New Roman" w:hAnsi="Times New Roman" w:cs="Times New Roman"/>
          <w:sz w:val="20"/>
          <w:szCs w:val="20"/>
          <w:lang w:val="fr-FR"/>
        </w:rPr>
      </w:pPr>
    </w:p>
    <w:p w:rsidR="006043B5" w:rsidRPr="003A7445" w:rsidRDefault="006043B5" w:rsidP="0076017F">
      <w:pPr>
        <w:pStyle w:val="Heading2"/>
        <w:numPr>
          <w:ilvl w:val="2"/>
          <w:numId w:val="31"/>
        </w:numPr>
        <w:spacing w:before="0"/>
        <w:rPr>
          <w:color w:val="auto"/>
          <w:lang w:val="fr-FR"/>
        </w:rPr>
      </w:pPr>
      <w:bookmarkStart w:id="345" w:name="_Toc506486640"/>
      <w:bookmarkStart w:id="346" w:name="_Toc515985100"/>
      <w:bookmarkStart w:id="347" w:name="_Toc506486642"/>
      <w:r w:rsidRPr="003A7445">
        <w:rPr>
          <w:color w:val="auto"/>
          <w:lang w:val="fr-FR"/>
        </w:rPr>
        <w:lastRenderedPageBreak/>
        <w:t>Bordereau de livraison interne</w:t>
      </w:r>
      <w:bookmarkEnd w:id="345"/>
      <w:bookmarkEnd w:id="346"/>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Times New Roman" w:hAnsi="Times New Roman" w:cs="Times New Roman"/>
          <w:b/>
          <w:szCs w:val="24"/>
          <w:lang w:val="fr-FR"/>
        </w:rPr>
      </w:pPr>
    </w:p>
    <w:p w:rsidR="006043B5" w:rsidRPr="003A7445" w:rsidRDefault="006043B5" w:rsidP="006043B5">
      <w:pPr>
        <w:jc w:val="center"/>
        <w:rPr>
          <w:rFonts w:ascii="Times New Roman" w:hAnsi="Times New Roman"/>
          <w:b/>
          <w:sz w:val="24"/>
          <w:szCs w:val="24"/>
          <w:u w:val="single"/>
          <w:lang w:val="fr-FR"/>
        </w:rPr>
      </w:pPr>
      <w:r w:rsidRPr="003A7445">
        <w:rPr>
          <w:rFonts w:ascii="Times New Roman" w:hAnsi="Times New Roman"/>
          <w:b/>
          <w:sz w:val="24"/>
          <w:szCs w:val="24"/>
          <w:u w:val="single"/>
          <w:lang w:val="fr-FR"/>
        </w:rPr>
        <w:t>BORDEREAU DE LIVRAISON INTERNE</w:t>
      </w:r>
      <w:r w:rsidRPr="003A7445">
        <w:rPr>
          <w:rFonts w:ascii="Times New Roman" w:hAnsi="Times New Roman"/>
          <w:sz w:val="24"/>
          <w:szCs w:val="24"/>
          <w:lang w:val="fr-FR"/>
        </w:rPr>
        <w:tab/>
      </w:r>
    </w:p>
    <w:p w:rsidR="006043B5" w:rsidRPr="003A7445" w:rsidRDefault="006043B5" w:rsidP="006043B5">
      <w:pPr>
        <w:pStyle w:val="NoSpacing"/>
      </w:pPr>
      <w:r w:rsidRPr="003A7445">
        <w:t>Date..............................................</w:t>
      </w:r>
    </w:p>
    <w:p w:rsidR="006043B5" w:rsidRPr="003A7445" w:rsidRDefault="006043B5" w:rsidP="006043B5">
      <w:pPr>
        <w:pStyle w:val="NoSpacing"/>
      </w:pPr>
      <w:r w:rsidRPr="003A7445">
        <w:t>Service  :......................................</w:t>
      </w:r>
    </w:p>
    <w:p w:rsidR="006043B5" w:rsidRPr="003A7445" w:rsidRDefault="006043B5" w:rsidP="006043B5">
      <w:pPr>
        <w:pStyle w:val="NoSpacing"/>
      </w:pPr>
      <w:r w:rsidRPr="003A7445">
        <w:t>Réquisition  N° :....................  du ……………………</w:t>
      </w:r>
    </w:p>
    <w:p w:rsidR="006043B5" w:rsidRPr="003A7445" w:rsidRDefault="006043B5" w:rsidP="006043B5">
      <w:pPr>
        <w:pStyle w:val="NoSpacing"/>
        <w:spacing w:line="276"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2858"/>
        <w:gridCol w:w="1665"/>
        <w:gridCol w:w="1822"/>
      </w:tblGrid>
      <w:tr w:rsidR="006043B5" w:rsidRPr="003A7445" w:rsidTr="002436DD">
        <w:tc>
          <w:tcPr>
            <w:tcW w:w="738" w:type="dxa"/>
          </w:tcPr>
          <w:p w:rsidR="006043B5" w:rsidRPr="003A7445" w:rsidRDefault="006043B5" w:rsidP="002436DD">
            <w:pPr>
              <w:pStyle w:val="NoSpacing"/>
              <w:spacing w:line="276" w:lineRule="auto"/>
              <w:rPr>
                <w:b/>
              </w:rPr>
            </w:pPr>
            <w:r w:rsidRPr="003A7445">
              <w:rPr>
                <w:b/>
              </w:rPr>
              <w:t xml:space="preserve">N° </w:t>
            </w:r>
          </w:p>
        </w:tc>
        <w:tc>
          <w:tcPr>
            <w:tcW w:w="4050" w:type="dxa"/>
          </w:tcPr>
          <w:p w:rsidR="006043B5" w:rsidRPr="003A7445" w:rsidRDefault="006043B5" w:rsidP="002436DD">
            <w:pPr>
              <w:pStyle w:val="NoSpacing"/>
              <w:spacing w:line="360" w:lineRule="auto"/>
              <w:rPr>
                <w:b/>
              </w:rPr>
            </w:pPr>
            <w:r w:rsidRPr="003A7445">
              <w:rPr>
                <w:b/>
              </w:rPr>
              <w:t>Description</w:t>
            </w:r>
          </w:p>
        </w:tc>
        <w:tc>
          <w:tcPr>
            <w:tcW w:w="2394" w:type="dxa"/>
          </w:tcPr>
          <w:p w:rsidR="006043B5" w:rsidRPr="003A7445" w:rsidRDefault="006043B5" w:rsidP="002436DD">
            <w:pPr>
              <w:pStyle w:val="NoSpacing"/>
              <w:spacing w:line="276" w:lineRule="auto"/>
              <w:rPr>
                <w:b/>
              </w:rPr>
            </w:pPr>
            <w:r w:rsidRPr="003A7445">
              <w:rPr>
                <w:b/>
              </w:rPr>
              <w:t>Unité</w:t>
            </w:r>
          </w:p>
        </w:tc>
        <w:tc>
          <w:tcPr>
            <w:tcW w:w="2394" w:type="dxa"/>
          </w:tcPr>
          <w:p w:rsidR="006043B5" w:rsidRPr="003A7445" w:rsidRDefault="006043B5" w:rsidP="002436DD">
            <w:pPr>
              <w:pStyle w:val="NoSpacing"/>
              <w:spacing w:line="276" w:lineRule="auto"/>
              <w:rPr>
                <w:b/>
              </w:rPr>
            </w:pPr>
            <w:r w:rsidRPr="003A7445">
              <w:rPr>
                <w:b/>
              </w:rPr>
              <w:t>Quantité</w:t>
            </w: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rPr>
          <w:trHeight w:val="332"/>
        </w:trPr>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r w:rsidR="006043B5" w:rsidRPr="003A7445" w:rsidTr="002436DD">
        <w:tc>
          <w:tcPr>
            <w:tcW w:w="738" w:type="dxa"/>
          </w:tcPr>
          <w:p w:rsidR="006043B5" w:rsidRPr="003A7445" w:rsidRDefault="006043B5" w:rsidP="002436DD">
            <w:pPr>
              <w:pStyle w:val="NoSpacing"/>
              <w:spacing w:line="276" w:lineRule="auto"/>
              <w:rPr>
                <w:sz w:val="16"/>
              </w:rPr>
            </w:pPr>
          </w:p>
        </w:tc>
        <w:tc>
          <w:tcPr>
            <w:tcW w:w="4050" w:type="dxa"/>
          </w:tcPr>
          <w:p w:rsidR="006043B5" w:rsidRPr="003A7445" w:rsidRDefault="006043B5" w:rsidP="002436DD">
            <w:pPr>
              <w:pStyle w:val="NoSpacing"/>
              <w:spacing w:line="360" w:lineRule="auto"/>
              <w:rPr>
                <w:sz w:val="16"/>
              </w:rPr>
            </w:pPr>
          </w:p>
        </w:tc>
        <w:tc>
          <w:tcPr>
            <w:tcW w:w="2394" w:type="dxa"/>
          </w:tcPr>
          <w:p w:rsidR="006043B5" w:rsidRPr="003A7445" w:rsidRDefault="006043B5" w:rsidP="002436DD">
            <w:pPr>
              <w:pStyle w:val="NoSpacing"/>
              <w:spacing w:line="276" w:lineRule="auto"/>
              <w:rPr>
                <w:sz w:val="16"/>
              </w:rPr>
            </w:pPr>
          </w:p>
        </w:tc>
        <w:tc>
          <w:tcPr>
            <w:tcW w:w="2394" w:type="dxa"/>
          </w:tcPr>
          <w:p w:rsidR="006043B5" w:rsidRPr="003A7445" w:rsidRDefault="006043B5" w:rsidP="002436DD">
            <w:pPr>
              <w:pStyle w:val="NoSpacing"/>
              <w:spacing w:line="276" w:lineRule="auto"/>
              <w:rPr>
                <w:sz w:val="16"/>
              </w:rPr>
            </w:pPr>
          </w:p>
        </w:tc>
      </w:tr>
    </w:tbl>
    <w:p w:rsidR="006043B5" w:rsidRPr="003A7445" w:rsidRDefault="006043B5" w:rsidP="006043B5">
      <w:pPr>
        <w:pStyle w:val="NoSpacing"/>
        <w:spacing w:line="276" w:lineRule="auto"/>
      </w:pPr>
    </w:p>
    <w:p w:rsidR="006043B5" w:rsidRPr="003A7445" w:rsidRDefault="006043B5" w:rsidP="006043B5">
      <w:pPr>
        <w:pStyle w:val="NoSpacing"/>
        <w:spacing w:line="276" w:lineRule="auto"/>
      </w:pPr>
    </w:p>
    <w:p w:rsidR="006043B5" w:rsidRPr="003A7445" w:rsidRDefault="006043B5" w:rsidP="006043B5">
      <w:pPr>
        <w:pStyle w:val="NoSpacing"/>
        <w:spacing w:line="276" w:lineRule="auto"/>
        <w:rPr>
          <w:b/>
        </w:rPr>
      </w:pPr>
      <w:r w:rsidRPr="003A7445">
        <w:rPr>
          <w:b/>
        </w:rPr>
        <w:t>Pour réception:</w:t>
      </w:r>
      <w:r w:rsidRPr="003A7445">
        <w:rPr>
          <w:b/>
        </w:rPr>
        <w:tab/>
      </w:r>
      <w:r w:rsidRPr="003A7445">
        <w:rPr>
          <w:b/>
        </w:rPr>
        <w:tab/>
      </w:r>
      <w:r w:rsidRPr="003A7445">
        <w:rPr>
          <w:b/>
        </w:rPr>
        <w:tab/>
        <w:t>Pour expédition :</w:t>
      </w:r>
    </w:p>
    <w:p w:rsidR="006043B5" w:rsidRPr="003A7445" w:rsidRDefault="006043B5" w:rsidP="006043B5">
      <w:pPr>
        <w:pStyle w:val="NoSpacing"/>
        <w:spacing w:line="276" w:lineRule="auto"/>
        <w:rPr>
          <w:b/>
        </w:rPr>
      </w:pPr>
    </w:p>
    <w:p w:rsidR="006043B5" w:rsidRPr="003A7445" w:rsidRDefault="006043B5" w:rsidP="006043B5">
      <w:pPr>
        <w:pStyle w:val="NoSpacing"/>
        <w:ind w:left="3600" w:hanging="3600"/>
        <w:contextualSpacing/>
      </w:pPr>
      <w:r w:rsidRPr="003A7445">
        <w:t xml:space="preserve">Noms et signature </w:t>
      </w:r>
      <w:r w:rsidRPr="003A7445">
        <w:tab/>
        <w:t>Noms, signature du magasinier</w:t>
      </w:r>
    </w:p>
    <w:p w:rsidR="006043B5" w:rsidRPr="003A7445" w:rsidRDefault="006043B5" w:rsidP="006043B5">
      <w:pPr>
        <w:pStyle w:val="Heading2"/>
        <w:spacing w:line="240" w:lineRule="auto"/>
        <w:contextualSpacing/>
        <w:rPr>
          <w:color w:val="auto"/>
          <w:lang w:val="fr-FR"/>
        </w:rPr>
      </w:pPr>
    </w:p>
    <w:p w:rsidR="006043B5" w:rsidRPr="003A7445" w:rsidRDefault="006043B5" w:rsidP="006043B5">
      <w:pPr>
        <w:rPr>
          <w:lang w:val="fr-FR"/>
        </w:rPr>
      </w:pPr>
    </w:p>
    <w:p w:rsidR="006043B5" w:rsidRPr="003A7445" w:rsidRDefault="006043B5" w:rsidP="0076017F">
      <w:pPr>
        <w:pStyle w:val="Heading2"/>
        <w:numPr>
          <w:ilvl w:val="2"/>
          <w:numId w:val="31"/>
        </w:numPr>
        <w:spacing w:before="0"/>
        <w:rPr>
          <w:color w:val="auto"/>
          <w:lang w:val="fr-FR"/>
        </w:rPr>
      </w:pPr>
      <w:bookmarkStart w:id="348" w:name="_Toc506486644"/>
      <w:bookmarkStart w:id="349" w:name="_Toc515985101"/>
      <w:r w:rsidRPr="003A7445">
        <w:rPr>
          <w:color w:val="auto"/>
          <w:lang w:val="fr-FR"/>
        </w:rPr>
        <w:lastRenderedPageBreak/>
        <w:t>Rapport mensuel du magasin</w:t>
      </w:r>
      <w:bookmarkEnd w:id="348"/>
      <w:bookmarkEnd w:id="349"/>
    </w:p>
    <w:p w:rsidR="006043B5" w:rsidRPr="003A7445" w:rsidRDefault="006043B5" w:rsidP="006043B5">
      <w:pPr>
        <w:spacing w:after="0" w:line="240" w:lineRule="auto"/>
        <w:jc w:val="both"/>
        <w:rPr>
          <w:rFonts w:ascii="Times New Roman" w:hAnsi="Times New Roman" w:cs="Times New Roman"/>
          <w:b/>
          <w:sz w:val="24"/>
          <w:szCs w:val="20"/>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spacing w:after="0" w:line="240" w:lineRule="auto"/>
        <w:rPr>
          <w:rFonts w:ascii="Times New Roman" w:hAnsi="Times New Roman" w:cs="Times New Roman"/>
          <w:sz w:val="24"/>
          <w:szCs w:val="20"/>
          <w:lang w:val="fr-FR"/>
        </w:rPr>
      </w:pPr>
      <w:r w:rsidRPr="003A7445">
        <w:rPr>
          <w:rFonts w:ascii="Times New Roman" w:hAnsi="Times New Roman" w:cs="Times New Roman"/>
          <w:i/>
          <w:iCs/>
          <w:sz w:val="24"/>
          <w:szCs w:val="24"/>
          <w:lang w:val="fr-FR"/>
        </w:rPr>
        <w:t>Web site :…………………</w:t>
      </w: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jc w:val="center"/>
        <w:rPr>
          <w:rFonts w:ascii="Times New Roman" w:hAnsi="Times New Roman" w:cs="Times New Roman"/>
          <w:b/>
          <w:sz w:val="24"/>
          <w:szCs w:val="20"/>
          <w:lang w:val="fr-FR"/>
        </w:rPr>
      </w:pPr>
      <w:r w:rsidRPr="003A7445">
        <w:rPr>
          <w:rFonts w:ascii="Times New Roman" w:hAnsi="Times New Roman" w:cs="Times New Roman"/>
          <w:b/>
          <w:sz w:val="24"/>
          <w:szCs w:val="20"/>
          <w:lang w:val="fr-FR"/>
        </w:rPr>
        <w:t>RAPPORT MENSUEL DU MAGASIN</w:t>
      </w:r>
    </w:p>
    <w:p w:rsidR="006043B5" w:rsidRPr="003A7445" w:rsidRDefault="006043B5" w:rsidP="006043B5">
      <w:pPr>
        <w:spacing w:after="0" w:line="240" w:lineRule="auto"/>
        <w:jc w:val="right"/>
        <w:rPr>
          <w:rFonts w:ascii="Times New Roman" w:hAnsi="Times New Roman" w:cs="Times New Roman"/>
          <w:sz w:val="24"/>
          <w:szCs w:val="20"/>
          <w:lang w:val="fr-FR"/>
        </w:rPr>
      </w:pPr>
      <w:r w:rsidRPr="003A7445">
        <w:rPr>
          <w:rFonts w:ascii="Times New Roman" w:hAnsi="Times New Roman" w:cs="Times New Roman"/>
          <w:sz w:val="24"/>
          <w:szCs w:val="20"/>
          <w:lang w:val="fr-FR"/>
        </w:rPr>
        <w:t>Période : ………..</w:t>
      </w:r>
    </w:p>
    <w:p w:rsidR="006043B5" w:rsidRPr="003A7445" w:rsidRDefault="006043B5" w:rsidP="006043B5">
      <w:pPr>
        <w:spacing w:after="0" w:line="240" w:lineRule="auto"/>
        <w:rPr>
          <w:rFonts w:ascii="Times New Roman" w:hAnsi="Times New Roman" w:cs="Times New Roman"/>
          <w:sz w:val="24"/>
          <w:szCs w:val="20"/>
          <w:lang w:val="fr-FR"/>
        </w:rPr>
      </w:pPr>
    </w:p>
    <w:tbl>
      <w:tblPr>
        <w:tblStyle w:val="TableGrid"/>
        <w:tblW w:w="6729" w:type="dxa"/>
        <w:tblLook w:val="04A0" w:firstRow="1" w:lastRow="0" w:firstColumn="1" w:lastColumn="0" w:noHBand="0" w:noVBand="1"/>
      </w:tblPr>
      <w:tblGrid>
        <w:gridCol w:w="339"/>
        <w:gridCol w:w="776"/>
        <w:gridCol w:w="605"/>
        <w:gridCol w:w="688"/>
        <w:gridCol w:w="890"/>
        <w:gridCol w:w="824"/>
        <w:gridCol w:w="659"/>
        <w:gridCol w:w="937"/>
        <w:gridCol w:w="1011"/>
      </w:tblGrid>
      <w:tr w:rsidR="006043B5" w:rsidRPr="003A7445" w:rsidTr="002436DD">
        <w:tc>
          <w:tcPr>
            <w:tcW w:w="303"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N</w:t>
            </w:r>
            <w:r w:rsidRPr="003A7445">
              <w:rPr>
                <w:rFonts w:ascii="Calibri" w:eastAsia="Times New Roman" w:hAnsi="Calibri" w:cs="Times New Roman"/>
                <w:b/>
                <w:bCs/>
                <w:sz w:val="20"/>
                <w:szCs w:val="20"/>
                <w:lang w:val="fr-FR" w:bidi="ar-DZ"/>
              </w:rPr>
              <w:t>°</w:t>
            </w:r>
          </w:p>
        </w:tc>
        <w:tc>
          <w:tcPr>
            <w:tcW w:w="789"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Article</w:t>
            </w:r>
          </w:p>
        </w:tc>
        <w:tc>
          <w:tcPr>
            <w:tcW w:w="583"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Unit</w:t>
            </w:r>
            <w:r w:rsidRPr="003A7445">
              <w:rPr>
                <w:rFonts w:ascii="Calibri" w:eastAsia="Times New Roman" w:hAnsi="Calibri" w:cs="Times New Roman"/>
                <w:b/>
                <w:bCs/>
                <w:sz w:val="20"/>
                <w:szCs w:val="20"/>
                <w:lang w:val="fr-FR" w:bidi="ar-DZ"/>
              </w:rPr>
              <w:t>é</w:t>
            </w:r>
          </w:p>
        </w:tc>
        <w:tc>
          <w:tcPr>
            <w:tcW w:w="701"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Solde initial</w:t>
            </w:r>
          </w:p>
        </w:tc>
        <w:tc>
          <w:tcPr>
            <w:tcW w:w="1754" w:type="dxa"/>
            <w:gridSpan w:val="2"/>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Mouvement de stock</w:t>
            </w:r>
          </w:p>
        </w:tc>
        <w:tc>
          <w:tcPr>
            <w:tcW w:w="674"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Solde final</w:t>
            </w:r>
          </w:p>
        </w:tc>
        <w:tc>
          <w:tcPr>
            <w:tcW w:w="974" w:type="dxa"/>
            <w:vMerge w:val="restart"/>
          </w:tcPr>
          <w:p w:rsidR="006043B5" w:rsidRPr="003A7445" w:rsidRDefault="006043B5" w:rsidP="002436DD">
            <w:pPr>
              <w:ind w:left="-90" w:right="-152"/>
              <w:rPr>
                <w:lang w:val="fr-FR" w:bidi="ar-DZ"/>
              </w:rPr>
            </w:pPr>
            <w:r w:rsidRPr="003A7445">
              <w:rPr>
                <w:rFonts w:ascii="Times New Roman" w:eastAsia="Times New Roman" w:hAnsi="Times New Roman" w:cs="Times New Roman"/>
                <w:b/>
                <w:bCs/>
                <w:sz w:val="20"/>
                <w:szCs w:val="20"/>
                <w:lang w:val="fr-FR" w:bidi="ar-DZ"/>
              </w:rPr>
              <w:t>périm</w:t>
            </w:r>
            <w:r w:rsidRPr="003A7445">
              <w:rPr>
                <w:rFonts w:ascii="Calibri" w:eastAsia="Times New Roman" w:hAnsi="Calibri" w:cs="Times New Roman"/>
                <w:b/>
                <w:bCs/>
                <w:sz w:val="20"/>
                <w:szCs w:val="20"/>
                <w:lang w:val="fr-FR" w:bidi="ar-DZ"/>
              </w:rPr>
              <w:t>é</w:t>
            </w:r>
            <w:r w:rsidRPr="003A7445">
              <w:rPr>
                <w:rFonts w:ascii="Times New Roman" w:eastAsia="Times New Roman" w:hAnsi="Times New Roman" w:cs="Times New Roman"/>
                <w:b/>
                <w:bCs/>
                <w:sz w:val="20"/>
                <w:szCs w:val="20"/>
                <w:lang w:val="fr-FR" w:bidi="ar-DZ"/>
              </w:rPr>
              <w:t xml:space="preserve"> ou avari</w:t>
            </w:r>
            <w:r w:rsidRPr="003A7445">
              <w:rPr>
                <w:rFonts w:ascii="Calibri" w:eastAsia="Times New Roman" w:hAnsi="Calibri" w:cs="Times New Roman"/>
                <w:b/>
                <w:bCs/>
                <w:sz w:val="20"/>
                <w:szCs w:val="20"/>
                <w:lang w:val="fr-FR" w:bidi="ar-DZ"/>
              </w:rPr>
              <w:t>ée</w:t>
            </w:r>
          </w:p>
        </w:tc>
        <w:tc>
          <w:tcPr>
            <w:tcW w:w="951" w:type="dxa"/>
            <w:vMerge w:val="restart"/>
          </w:tcPr>
          <w:p w:rsidR="006043B5" w:rsidRPr="003A7445" w:rsidRDefault="006043B5" w:rsidP="002436DD">
            <w:pPr>
              <w:ind w:left="-90" w:right="-152"/>
              <w:rPr>
                <w:lang w:val="fr-FR" w:bidi="ar-DZ"/>
              </w:rPr>
            </w:pPr>
            <w:r w:rsidRPr="003A7445">
              <w:rPr>
                <w:b/>
                <w:sz w:val="20"/>
                <w:lang w:val="fr-FR" w:bidi="ar-DZ"/>
              </w:rPr>
              <w:t>Solde réel (utilisable)</w:t>
            </w:r>
          </w:p>
        </w:tc>
      </w:tr>
      <w:tr w:rsidR="006043B5" w:rsidRPr="003A7445" w:rsidTr="002436DD">
        <w:tc>
          <w:tcPr>
            <w:tcW w:w="303" w:type="dxa"/>
            <w:vMerge/>
          </w:tcPr>
          <w:p w:rsidR="006043B5" w:rsidRPr="003A7445" w:rsidRDefault="006043B5" w:rsidP="002436DD">
            <w:pPr>
              <w:rPr>
                <w:lang w:val="fr-FR"/>
              </w:rPr>
            </w:pPr>
          </w:p>
        </w:tc>
        <w:tc>
          <w:tcPr>
            <w:tcW w:w="789" w:type="dxa"/>
            <w:vMerge/>
          </w:tcPr>
          <w:p w:rsidR="006043B5" w:rsidRPr="003A7445" w:rsidRDefault="006043B5" w:rsidP="002436DD">
            <w:pPr>
              <w:rPr>
                <w:lang w:val="fr-FR"/>
              </w:rPr>
            </w:pPr>
          </w:p>
        </w:tc>
        <w:tc>
          <w:tcPr>
            <w:tcW w:w="583" w:type="dxa"/>
            <w:vMerge/>
          </w:tcPr>
          <w:p w:rsidR="006043B5" w:rsidRPr="003A7445" w:rsidRDefault="006043B5" w:rsidP="002436DD">
            <w:pPr>
              <w:rPr>
                <w:lang w:val="fr-FR"/>
              </w:rPr>
            </w:pPr>
          </w:p>
        </w:tc>
        <w:tc>
          <w:tcPr>
            <w:tcW w:w="701" w:type="dxa"/>
            <w:vMerge/>
          </w:tcPr>
          <w:p w:rsidR="006043B5" w:rsidRPr="003A7445" w:rsidRDefault="006043B5" w:rsidP="002436DD">
            <w:pPr>
              <w:rPr>
                <w:lang w:val="fr-FR"/>
              </w:rPr>
            </w:pPr>
          </w:p>
        </w:tc>
        <w:tc>
          <w:tcPr>
            <w:tcW w:w="908" w:type="dxa"/>
          </w:tcPr>
          <w:p w:rsidR="006043B5" w:rsidRPr="003A7445" w:rsidRDefault="006043B5" w:rsidP="002436DD">
            <w:pPr>
              <w:rPr>
                <w:lang w:val="fr-FR"/>
              </w:rPr>
            </w:pPr>
            <w:r w:rsidRPr="003A7445">
              <w:rPr>
                <w:rFonts w:ascii="Times New Roman" w:eastAsia="Times New Roman" w:hAnsi="Times New Roman" w:cs="Times New Roman"/>
                <w:b/>
                <w:bCs/>
                <w:sz w:val="20"/>
                <w:szCs w:val="20"/>
                <w:lang w:val="fr-FR"/>
              </w:rPr>
              <w:t>Entr</w:t>
            </w:r>
            <w:r w:rsidRPr="003A7445">
              <w:rPr>
                <w:rFonts w:ascii="Calibri" w:eastAsia="Times New Roman" w:hAnsi="Calibri" w:cs="Times New Roman"/>
                <w:b/>
                <w:bCs/>
                <w:sz w:val="20"/>
                <w:szCs w:val="20"/>
                <w:lang w:val="fr-FR"/>
              </w:rPr>
              <w:t>é</w:t>
            </w:r>
            <w:r w:rsidRPr="003A7445">
              <w:rPr>
                <w:rFonts w:ascii="Times New Roman" w:eastAsia="Times New Roman" w:hAnsi="Times New Roman" w:cs="Times New Roman"/>
                <w:b/>
                <w:bCs/>
                <w:sz w:val="20"/>
                <w:szCs w:val="20"/>
                <w:lang w:val="fr-FR"/>
              </w:rPr>
              <w:t>e</w:t>
            </w:r>
          </w:p>
        </w:tc>
        <w:tc>
          <w:tcPr>
            <w:tcW w:w="846" w:type="dxa"/>
          </w:tcPr>
          <w:p w:rsidR="006043B5" w:rsidRPr="003A7445" w:rsidRDefault="006043B5" w:rsidP="002436DD">
            <w:pPr>
              <w:rPr>
                <w:lang w:val="fr-FR"/>
              </w:rPr>
            </w:pPr>
            <w:r w:rsidRPr="003A7445">
              <w:rPr>
                <w:rFonts w:ascii="Times New Roman" w:eastAsia="Times New Roman" w:hAnsi="Times New Roman" w:cs="Times New Roman"/>
                <w:b/>
                <w:bCs/>
                <w:sz w:val="20"/>
                <w:szCs w:val="20"/>
                <w:lang w:val="fr-FR"/>
              </w:rPr>
              <w:t>Sortie</w:t>
            </w:r>
          </w:p>
        </w:tc>
        <w:tc>
          <w:tcPr>
            <w:tcW w:w="674" w:type="dxa"/>
            <w:vMerge/>
          </w:tcPr>
          <w:p w:rsidR="006043B5" w:rsidRPr="003A7445" w:rsidRDefault="006043B5" w:rsidP="002436DD">
            <w:pPr>
              <w:rPr>
                <w:lang w:val="fr-FR"/>
              </w:rPr>
            </w:pPr>
          </w:p>
        </w:tc>
        <w:tc>
          <w:tcPr>
            <w:tcW w:w="974" w:type="dxa"/>
            <w:vMerge/>
          </w:tcPr>
          <w:p w:rsidR="006043B5" w:rsidRPr="003A7445" w:rsidRDefault="006043B5" w:rsidP="002436DD">
            <w:pPr>
              <w:rPr>
                <w:lang w:val="fr-FR"/>
              </w:rPr>
            </w:pPr>
          </w:p>
        </w:tc>
        <w:tc>
          <w:tcPr>
            <w:tcW w:w="951" w:type="dxa"/>
            <w:vMerge/>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r w:rsidR="006043B5" w:rsidRPr="003A7445" w:rsidTr="002436DD">
        <w:tc>
          <w:tcPr>
            <w:tcW w:w="303" w:type="dxa"/>
          </w:tcPr>
          <w:p w:rsidR="006043B5" w:rsidRPr="003A7445" w:rsidRDefault="006043B5" w:rsidP="002436DD">
            <w:pPr>
              <w:rPr>
                <w:lang w:val="fr-FR"/>
              </w:rPr>
            </w:pPr>
          </w:p>
        </w:tc>
        <w:tc>
          <w:tcPr>
            <w:tcW w:w="789" w:type="dxa"/>
          </w:tcPr>
          <w:p w:rsidR="006043B5" w:rsidRPr="003A7445" w:rsidRDefault="006043B5" w:rsidP="002436DD">
            <w:pPr>
              <w:rPr>
                <w:lang w:val="fr-FR"/>
              </w:rPr>
            </w:pPr>
          </w:p>
        </w:tc>
        <w:tc>
          <w:tcPr>
            <w:tcW w:w="583" w:type="dxa"/>
          </w:tcPr>
          <w:p w:rsidR="006043B5" w:rsidRPr="003A7445" w:rsidRDefault="006043B5" w:rsidP="002436DD">
            <w:pPr>
              <w:rPr>
                <w:lang w:val="fr-FR"/>
              </w:rPr>
            </w:pPr>
          </w:p>
        </w:tc>
        <w:tc>
          <w:tcPr>
            <w:tcW w:w="701" w:type="dxa"/>
          </w:tcPr>
          <w:p w:rsidR="006043B5" w:rsidRPr="003A7445" w:rsidRDefault="006043B5" w:rsidP="002436DD">
            <w:pPr>
              <w:rPr>
                <w:lang w:val="fr-FR"/>
              </w:rPr>
            </w:pPr>
          </w:p>
        </w:tc>
        <w:tc>
          <w:tcPr>
            <w:tcW w:w="908" w:type="dxa"/>
          </w:tcPr>
          <w:p w:rsidR="006043B5" w:rsidRPr="003A7445" w:rsidRDefault="006043B5" w:rsidP="002436DD">
            <w:pPr>
              <w:rPr>
                <w:lang w:val="fr-FR"/>
              </w:rPr>
            </w:pPr>
          </w:p>
        </w:tc>
        <w:tc>
          <w:tcPr>
            <w:tcW w:w="846" w:type="dxa"/>
          </w:tcPr>
          <w:p w:rsidR="006043B5" w:rsidRPr="003A7445" w:rsidRDefault="006043B5" w:rsidP="002436DD">
            <w:pPr>
              <w:rPr>
                <w:lang w:val="fr-FR"/>
              </w:rPr>
            </w:pPr>
          </w:p>
        </w:tc>
        <w:tc>
          <w:tcPr>
            <w:tcW w:w="674" w:type="dxa"/>
          </w:tcPr>
          <w:p w:rsidR="006043B5" w:rsidRPr="003A7445" w:rsidRDefault="006043B5" w:rsidP="002436DD">
            <w:pPr>
              <w:rPr>
                <w:lang w:val="fr-FR"/>
              </w:rPr>
            </w:pPr>
          </w:p>
        </w:tc>
        <w:tc>
          <w:tcPr>
            <w:tcW w:w="974" w:type="dxa"/>
          </w:tcPr>
          <w:p w:rsidR="006043B5" w:rsidRPr="003A7445" w:rsidRDefault="006043B5" w:rsidP="002436DD">
            <w:pPr>
              <w:rPr>
                <w:lang w:val="fr-FR"/>
              </w:rPr>
            </w:pPr>
          </w:p>
        </w:tc>
        <w:tc>
          <w:tcPr>
            <w:tcW w:w="951" w:type="dxa"/>
          </w:tcPr>
          <w:p w:rsidR="006043B5" w:rsidRPr="003A7445" w:rsidRDefault="006043B5" w:rsidP="002436DD">
            <w:pPr>
              <w:rPr>
                <w:lang w:val="fr-FR"/>
              </w:rPr>
            </w:pPr>
          </w:p>
        </w:tc>
      </w:tr>
    </w:tbl>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r w:rsidRPr="003A7445">
        <w:rPr>
          <w:rFonts w:ascii="Times New Roman" w:hAnsi="Times New Roman" w:cs="Times New Roman"/>
          <w:sz w:val="24"/>
          <w:szCs w:val="20"/>
          <w:lang w:val="fr-FR"/>
        </w:rPr>
        <w:t>Fait à …………………….., le ……/……/20..</w:t>
      </w:r>
    </w:p>
    <w:p w:rsidR="006043B5" w:rsidRPr="003A7445" w:rsidRDefault="006043B5" w:rsidP="006043B5">
      <w:pPr>
        <w:spacing w:after="0" w:line="240" w:lineRule="auto"/>
        <w:rPr>
          <w:rFonts w:ascii="Times New Roman" w:hAnsi="Times New Roman" w:cs="Times New Roman"/>
          <w:sz w:val="24"/>
          <w:szCs w:val="20"/>
          <w:lang w:val="fr-FR"/>
        </w:rPr>
      </w:pPr>
    </w:p>
    <w:p w:rsidR="006043B5" w:rsidRDefault="006043B5" w:rsidP="006043B5">
      <w:pPr>
        <w:spacing w:after="0" w:line="240" w:lineRule="auto"/>
        <w:rPr>
          <w:rFonts w:ascii="Times New Roman" w:hAnsi="Times New Roman" w:cs="Times New Roman"/>
          <w:sz w:val="24"/>
          <w:szCs w:val="20"/>
          <w:lang w:val="fr-FR"/>
        </w:rPr>
      </w:pPr>
      <w:r w:rsidRPr="003A7445">
        <w:rPr>
          <w:rFonts w:ascii="Times New Roman" w:hAnsi="Times New Roman" w:cs="Times New Roman"/>
          <w:sz w:val="24"/>
          <w:szCs w:val="20"/>
          <w:lang w:val="fr-FR"/>
        </w:rPr>
        <w:t>Nom, prénom et signature du magasinier</w:t>
      </w:r>
    </w:p>
    <w:p w:rsidR="006E3DCC" w:rsidRPr="003A7445" w:rsidRDefault="006E3DCC" w:rsidP="006043B5">
      <w:pPr>
        <w:spacing w:after="0" w:line="240" w:lineRule="auto"/>
        <w:rPr>
          <w:rFonts w:ascii="Times New Roman" w:hAnsi="Times New Roman" w:cs="Times New Roman"/>
          <w:sz w:val="24"/>
          <w:szCs w:val="20"/>
          <w:lang w:val="fr-FR"/>
        </w:rPr>
      </w:pPr>
    </w:p>
    <w:p w:rsidR="006043B5" w:rsidRPr="003A7445" w:rsidRDefault="006043B5" w:rsidP="0076017F">
      <w:pPr>
        <w:pStyle w:val="Heading2"/>
        <w:numPr>
          <w:ilvl w:val="2"/>
          <w:numId w:val="31"/>
        </w:numPr>
        <w:spacing w:before="0"/>
        <w:rPr>
          <w:color w:val="auto"/>
          <w:lang w:val="fr-FR"/>
        </w:rPr>
      </w:pPr>
      <w:bookmarkStart w:id="350" w:name="_Toc515985102"/>
      <w:r w:rsidRPr="003A7445">
        <w:rPr>
          <w:color w:val="auto"/>
          <w:lang w:val="fr-FR"/>
        </w:rPr>
        <w:lastRenderedPageBreak/>
        <w:t>Fiche d’inventaire</w:t>
      </w:r>
      <w:bookmarkEnd w:id="347"/>
      <w:bookmarkEnd w:id="350"/>
    </w:p>
    <w:p w:rsidR="006043B5" w:rsidRPr="003A7445" w:rsidRDefault="006043B5" w:rsidP="006043B5">
      <w:pPr>
        <w:autoSpaceDE w:val="0"/>
        <w:autoSpaceDN w:val="0"/>
        <w:adjustRightInd w:val="0"/>
        <w:spacing w:after="0" w:line="240" w:lineRule="auto"/>
        <w:contextualSpacing/>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p>
    <w:p w:rsidR="006043B5" w:rsidRPr="003A7445" w:rsidRDefault="006043B5" w:rsidP="006043B5">
      <w:pPr>
        <w:autoSpaceDE w:val="0"/>
        <w:autoSpaceDN w:val="0"/>
        <w:adjustRightInd w:val="0"/>
        <w:spacing w:after="0" w:line="240" w:lineRule="auto"/>
        <w:jc w:val="center"/>
        <w:rPr>
          <w:rFonts w:ascii="Times New Roman" w:hAnsi="Times New Roman" w:cs="Times New Roman"/>
          <w:b/>
          <w:i/>
          <w:iCs/>
          <w:sz w:val="24"/>
          <w:szCs w:val="24"/>
          <w:lang w:val="fr-FR"/>
        </w:rPr>
      </w:pPr>
      <w:r w:rsidRPr="003A7445">
        <w:rPr>
          <w:rFonts w:ascii="Times New Roman" w:hAnsi="Times New Roman" w:cs="Times New Roman"/>
          <w:b/>
          <w:i/>
          <w:iCs/>
          <w:sz w:val="24"/>
          <w:szCs w:val="24"/>
          <w:lang w:val="fr-FR"/>
        </w:rPr>
        <w:t>FIHE D’INVENTAIRE</w:t>
      </w:r>
    </w:p>
    <w:p w:rsidR="006043B5" w:rsidRPr="003A7445" w:rsidRDefault="006043B5" w:rsidP="006043B5">
      <w:pPr>
        <w:spacing w:after="0" w:line="240" w:lineRule="auto"/>
        <w:jc w:val="both"/>
        <w:rPr>
          <w:rFonts w:ascii="Times New Roman" w:hAnsi="Times New Roman" w:cs="Times New Roman"/>
          <w:b/>
          <w:sz w:val="20"/>
          <w:szCs w:val="20"/>
          <w:lang w:val="fr-FR"/>
        </w:rPr>
      </w:pPr>
    </w:p>
    <w:tbl>
      <w:tblPr>
        <w:tblStyle w:val="TableGrid"/>
        <w:tblW w:w="7128" w:type="dxa"/>
        <w:tblLayout w:type="fixed"/>
        <w:tblLook w:val="04A0" w:firstRow="1" w:lastRow="0" w:firstColumn="1" w:lastColumn="0" w:noHBand="0" w:noVBand="1"/>
      </w:tblPr>
      <w:tblGrid>
        <w:gridCol w:w="288"/>
        <w:gridCol w:w="1080"/>
        <w:gridCol w:w="720"/>
        <w:gridCol w:w="540"/>
        <w:gridCol w:w="720"/>
        <w:gridCol w:w="990"/>
        <w:gridCol w:w="1170"/>
        <w:gridCol w:w="810"/>
        <w:gridCol w:w="810"/>
      </w:tblGrid>
      <w:tr w:rsidR="006043B5" w:rsidRPr="003A7445" w:rsidTr="002436DD">
        <w:tc>
          <w:tcPr>
            <w:tcW w:w="288" w:type="dxa"/>
          </w:tcPr>
          <w:p w:rsidR="006043B5" w:rsidRPr="003A7445" w:rsidRDefault="006043B5" w:rsidP="002436DD">
            <w:pPr>
              <w:ind w:left="-90"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N°</w:t>
            </w:r>
          </w:p>
        </w:tc>
        <w:tc>
          <w:tcPr>
            <w:tcW w:w="1080" w:type="dxa"/>
          </w:tcPr>
          <w:p w:rsidR="006043B5" w:rsidRPr="003A7445" w:rsidRDefault="006043B5" w:rsidP="002436DD">
            <w:pPr>
              <w:ind w:left="-90"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Description</w:t>
            </w:r>
          </w:p>
        </w:tc>
        <w:tc>
          <w:tcPr>
            <w:tcW w:w="720" w:type="dxa"/>
          </w:tcPr>
          <w:p w:rsidR="006043B5" w:rsidRPr="003A7445" w:rsidRDefault="006043B5" w:rsidP="002436DD">
            <w:pPr>
              <w:ind w:left="-90"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Marque</w:t>
            </w:r>
          </w:p>
        </w:tc>
        <w:tc>
          <w:tcPr>
            <w:tcW w:w="540" w:type="dxa"/>
          </w:tcPr>
          <w:p w:rsidR="006043B5" w:rsidRPr="003A7445" w:rsidRDefault="006043B5" w:rsidP="002436DD">
            <w:pPr>
              <w:ind w:left="-90" w:right="-108"/>
              <w:rPr>
                <w:rFonts w:ascii="Times New Roman" w:hAnsi="Times New Roman" w:cs="Times New Roman"/>
                <w:b/>
                <w:sz w:val="20"/>
                <w:szCs w:val="20"/>
                <w:lang w:val="fr-FR"/>
              </w:rPr>
            </w:pPr>
            <w:r w:rsidRPr="003A7445">
              <w:rPr>
                <w:rFonts w:ascii="Times New Roman" w:hAnsi="Times New Roman" w:cs="Times New Roman"/>
                <w:b/>
                <w:sz w:val="20"/>
                <w:szCs w:val="20"/>
                <w:lang w:val="fr-FR"/>
              </w:rPr>
              <w:t xml:space="preserve">N° de série </w:t>
            </w:r>
          </w:p>
        </w:tc>
        <w:tc>
          <w:tcPr>
            <w:tcW w:w="720" w:type="dxa"/>
          </w:tcPr>
          <w:p w:rsidR="006043B5" w:rsidRPr="003A7445" w:rsidRDefault="006043B5" w:rsidP="002436DD">
            <w:pPr>
              <w:ind w:left="-90"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 xml:space="preserve">Locali-sation </w:t>
            </w:r>
          </w:p>
        </w:tc>
        <w:tc>
          <w:tcPr>
            <w:tcW w:w="990" w:type="dxa"/>
          </w:tcPr>
          <w:p w:rsidR="006043B5" w:rsidRPr="003A7445" w:rsidRDefault="006043B5" w:rsidP="002436DD">
            <w:pPr>
              <w:ind w:left="-90"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 xml:space="preserve">Date d’ac-quisition </w:t>
            </w:r>
          </w:p>
        </w:tc>
        <w:tc>
          <w:tcPr>
            <w:tcW w:w="1170" w:type="dxa"/>
          </w:tcPr>
          <w:p w:rsidR="006043B5" w:rsidRPr="003A7445" w:rsidRDefault="006043B5" w:rsidP="002436DD">
            <w:pPr>
              <w:ind w:left="-90" w:right="-108"/>
              <w:rPr>
                <w:rFonts w:ascii="Times New Roman" w:hAnsi="Times New Roman" w:cs="Times New Roman"/>
                <w:b/>
                <w:sz w:val="20"/>
                <w:szCs w:val="20"/>
                <w:lang w:val="fr-FR"/>
              </w:rPr>
            </w:pPr>
            <w:r w:rsidRPr="003A7445">
              <w:rPr>
                <w:rFonts w:ascii="Times New Roman" w:hAnsi="Times New Roman" w:cs="Times New Roman"/>
                <w:b/>
                <w:sz w:val="20"/>
                <w:szCs w:val="20"/>
                <w:lang w:val="fr-FR"/>
              </w:rPr>
              <w:t>Valeur d’ac-quisition</w:t>
            </w:r>
          </w:p>
        </w:tc>
        <w:tc>
          <w:tcPr>
            <w:tcW w:w="810" w:type="dxa"/>
          </w:tcPr>
          <w:p w:rsidR="006043B5" w:rsidRPr="003A7445" w:rsidRDefault="006043B5" w:rsidP="002436DD">
            <w:pPr>
              <w:ind w:left="-108" w:right="-108"/>
              <w:rPr>
                <w:rFonts w:ascii="Times New Roman" w:hAnsi="Times New Roman" w:cs="Times New Roman"/>
                <w:b/>
                <w:sz w:val="20"/>
                <w:szCs w:val="20"/>
                <w:lang w:val="fr-FR"/>
              </w:rPr>
            </w:pPr>
            <w:r w:rsidRPr="003A7445">
              <w:rPr>
                <w:rFonts w:ascii="Times New Roman" w:hAnsi="Times New Roman" w:cs="Times New Roman"/>
                <w:b/>
                <w:sz w:val="20"/>
                <w:szCs w:val="20"/>
                <w:lang w:val="fr-FR"/>
              </w:rPr>
              <w:t xml:space="preserve">Source de finan-cement </w:t>
            </w:r>
          </w:p>
        </w:tc>
        <w:tc>
          <w:tcPr>
            <w:tcW w:w="810" w:type="dxa"/>
          </w:tcPr>
          <w:p w:rsidR="006043B5" w:rsidRPr="003A7445" w:rsidRDefault="006043B5" w:rsidP="002436DD">
            <w:pPr>
              <w:ind w:left="-108" w:right="-108"/>
              <w:jc w:val="both"/>
              <w:rPr>
                <w:rFonts w:ascii="Times New Roman" w:hAnsi="Times New Roman" w:cs="Times New Roman"/>
                <w:b/>
                <w:sz w:val="20"/>
                <w:szCs w:val="20"/>
                <w:lang w:val="fr-FR"/>
              </w:rPr>
            </w:pPr>
            <w:r w:rsidRPr="003A7445">
              <w:rPr>
                <w:rFonts w:ascii="Times New Roman" w:hAnsi="Times New Roman" w:cs="Times New Roman"/>
                <w:b/>
                <w:sz w:val="20"/>
                <w:szCs w:val="20"/>
                <w:lang w:val="fr-FR"/>
              </w:rPr>
              <w:t>Etat</w:t>
            </w: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r w:rsidR="006043B5" w:rsidRPr="003A7445" w:rsidTr="002436DD">
        <w:tc>
          <w:tcPr>
            <w:tcW w:w="288" w:type="dxa"/>
          </w:tcPr>
          <w:p w:rsidR="006043B5" w:rsidRPr="003A7445" w:rsidRDefault="006043B5" w:rsidP="002436DD">
            <w:pPr>
              <w:jc w:val="both"/>
              <w:rPr>
                <w:rFonts w:ascii="Times New Roman" w:hAnsi="Times New Roman" w:cs="Times New Roman"/>
                <w:b/>
                <w:sz w:val="20"/>
                <w:szCs w:val="20"/>
                <w:lang w:val="fr-FR"/>
              </w:rPr>
            </w:pPr>
          </w:p>
        </w:tc>
        <w:tc>
          <w:tcPr>
            <w:tcW w:w="108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jc w:val="both"/>
              <w:rPr>
                <w:rFonts w:ascii="Times New Roman" w:hAnsi="Times New Roman" w:cs="Times New Roman"/>
                <w:b/>
                <w:sz w:val="20"/>
                <w:szCs w:val="20"/>
                <w:lang w:val="fr-FR"/>
              </w:rPr>
            </w:pPr>
          </w:p>
        </w:tc>
        <w:tc>
          <w:tcPr>
            <w:tcW w:w="540" w:type="dxa"/>
          </w:tcPr>
          <w:p w:rsidR="006043B5" w:rsidRPr="003A7445" w:rsidRDefault="006043B5" w:rsidP="002436DD">
            <w:pPr>
              <w:jc w:val="both"/>
              <w:rPr>
                <w:rFonts w:ascii="Times New Roman" w:hAnsi="Times New Roman" w:cs="Times New Roman"/>
                <w:b/>
                <w:sz w:val="20"/>
                <w:szCs w:val="20"/>
                <w:lang w:val="fr-FR"/>
              </w:rPr>
            </w:pPr>
          </w:p>
        </w:tc>
        <w:tc>
          <w:tcPr>
            <w:tcW w:w="720" w:type="dxa"/>
          </w:tcPr>
          <w:p w:rsidR="006043B5" w:rsidRPr="003A7445" w:rsidRDefault="006043B5" w:rsidP="002436DD">
            <w:pPr>
              <w:spacing w:line="360" w:lineRule="auto"/>
              <w:jc w:val="both"/>
              <w:rPr>
                <w:rFonts w:ascii="Times New Roman" w:hAnsi="Times New Roman" w:cs="Times New Roman"/>
                <w:b/>
                <w:sz w:val="20"/>
                <w:szCs w:val="20"/>
                <w:lang w:val="fr-FR"/>
              </w:rPr>
            </w:pPr>
          </w:p>
        </w:tc>
        <w:tc>
          <w:tcPr>
            <w:tcW w:w="990" w:type="dxa"/>
          </w:tcPr>
          <w:p w:rsidR="006043B5" w:rsidRPr="003A7445" w:rsidRDefault="006043B5" w:rsidP="002436DD">
            <w:pPr>
              <w:jc w:val="both"/>
              <w:rPr>
                <w:rFonts w:ascii="Times New Roman" w:hAnsi="Times New Roman" w:cs="Times New Roman"/>
                <w:b/>
                <w:sz w:val="20"/>
                <w:szCs w:val="20"/>
                <w:lang w:val="fr-FR"/>
              </w:rPr>
            </w:pPr>
          </w:p>
        </w:tc>
        <w:tc>
          <w:tcPr>
            <w:tcW w:w="117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c>
          <w:tcPr>
            <w:tcW w:w="810" w:type="dxa"/>
          </w:tcPr>
          <w:p w:rsidR="006043B5" w:rsidRPr="003A7445" w:rsidRDefault="006043B5" w:rsidP="002436DD">
            <w:pPr>
              <w:jc w:val="both"/>
              <w:rPr>
                <w:rFonts w:ascii="Times New Roman" w:hAnsi="Times New Roman" w:cs="Times New Roman"/>
                <w:b/>
                <w:sz w:val="20"/>
                <w:szCs w:val="20"/>
                <w:lang w:val="fr-FR"/>
              </w:rPr>
            </w:pPr>
          </w:p>
        </w:tc>
      </w:tr>
    </w:tbl>
    <w:p w:rsidR="006043B5" w:rsidRPr="003A7445" w:rsidRDefault="006043B5" w:rsidP="006043B5">
      <w:pPr>
        <w:spacing w:after="0" w:line="240" w:lineRule="auto"/>
        <w:jc w:val="both"/>
        <w:rPr>
          <w:rFonts w:ascii="Times New Roman" w:hAnsi="Times New Roman" w:cs="Times New Roman"/>
          <w:b/>
          <w:sz w:val="20"/>
          <w:szCs w:val="20"/>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p>
    <w:p w:rsidR="006043B5" w:rsidRPr="003A7445" w:rsidRDefault="006043B5" w:rsidP="006043B5">
      <w:pPr>
        <w:spacing w:after="0" w:line="240" w:lineRule="auto"/>
        <w:jc w:val="both"/>
        <w:rPr>
          <w:rFonts w:ascii="Times New Roman" w:hAnsi="Times New Roman" w:cs="Times New Roman"/>
          <w:b/>
          <w:sz w:val="20"/>
          <w:szCs w:val="20"/>
          <w:lang w:val="fr-FR"/>
        </w:rPr>
      </w:pPr>
    </w:p>
    <w:p w:rsidR="006043B5" w:rsidRPr="003A7445" w:rsidRDefault="006043B5" w:rsidP="006043B5">
      <w:pPr>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Préparé par : </w:t>
      </w:r>
      <w:r w:rsidRPr="003A7445">
        <w:rPr>
          <w:rFonts w:ascii="Times New Roman" w:hAnsi="Times New Roman" w:cs="Times New Roman"/>
          <w:b/>
          <w:sz w:val="24"/>
          <w:szCs w:val="24"/>
          <w:lang w:val="fr-FR"/>
        </w:rPr>
        <w:tab/>
        <w:t>Vérifié par :</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t>Approuvé par:</w:t>
      </w:r>
    </w:p>
    <w:p w:rsidR="006043B5" w:rsidRPr="003A7445" w:rsidRDefault="006043B5" w:rsidP="006043B5">
      <w:pPr>
        <w:spacing w:after="0" w:line="240" w:lineRule="auto"/>
        <w:jc w:val="both"/>
        <w:rPr>
          <w:rFonts w:ascii="Times New Roman" w:hAnsi="Times New Roman" w:cs="Times New Roman"/>
          <w:sz w:val="18"/>
          <w:szCs w:val="24"/>
          <w:lang w:val="fr-FR"/>
        </w:rPr>
      </w:pPr>
      <w:r w:rsidRPr="003A7445">
        <w:rPr>
          <w:rFonts w:ascii="Times New Roman" w:hAnsi="Times New Roman" w:cs="Times New Roman"/>
          <w:sz w:val="18"/>
          <w:szCs w:val="24"/>
          <w:lang w:val="fr-FR"/>
        </w:rPr>
        <w:t>(Equipe d’inventaire)</w:t>
      </w:r>
      <w:r w:rsidRPr="003A7445">
        <w:rPr>
          <w:rFonts w:ascii="Times New Roman" w:hAnsi="Times New Roman" w:cs="Times New Roman"/>
          <w:sz w:val="18"/>
          <w:szCs w:val="24"/>
          <w:lang w:val="fr-FR"/>
        </w:rPr>
        <w:tab/>
        <w:t>(DAF)</w:t>
      </w:r>
      <w:r w:rsidRPr="003A7445">
        <w:rPr>
          <w:rFonts w:ascii="Times New Roman" w:hAnsi="Times New Roman" w:cs="Times New Roman"/>
          <w:sz w:val="18"/>
          <w:szCs w:val="24"/>
          <w:lang w:val="fr-FR"/>
        </w:rPr>
        <w:tab/>
      </w:r>
      <w:r w:rsidRPr="003A7445">
        <w:rPr>
          <w:rFonts w:ascii="Times New Roman" w:hAnsi="Times New Roman" w:cs="Times New Roman"/>
          <w:sz w:val="18"/>
          <w:szCs w:val="24"/>
          <w:lang w:val="fr-FR"/>
        </w:rPr>
        <w:tab/>
      </w:r>
      <w:r w:rsidRPr="003A7445">
        <w:rPr>
          <w:rFonts w:ascii="Times New Roman" w:hAnsi="Times New Roman" w:cs="Times New Roman"/>
          <w:sz w:val="18"/>
          <w:szCs w:val="24"/>
          <w:lang w:val="fr-FR"/>
        </w:rPr>
        <w:tab/>
        <w:t>(Econome Général)</w:t>
      </w:r>
    </w:p>
    <w:p w:rsidR="006043B5" w:rsidRPr="003A7445" w:rsidRDefault="006043B5" w:rsidP="006043B5">
      <w:pPr>
        <w:spacing w:after="0" w:line="240" w:lineRule="auto"/>
        <w:jc w:val="both"/>
        <w:rPr>
          <w:rFonts w:ascii="Times New Roman" w:hAnsi="Times New Roman" w:cs="Times New Roman"/>
          <w:sz w:val="18"/>
          <w:szCs w:val="24"/>
          <w:lang w:val="fr-FR"/>
        </w:rPr>
      </w:pPr>
    </w:p>
    <w:p w:rsidR="006043B5" w:rsidRPr="003A7445" w:rsidRDefault="006043B5" w:rsidP="006043B5">
      <w:pPr>
        <w:spacing w:after="0" w:line="240" w:lineRule="auto"/>
        <w:jc w:val="both"/>
        <w:rPr>
          <w:rFonts w:ascii="Times New Roman" w:hAnsi="Times New Roman" w:cs="Times New Roman"/>
          <w:sz w:val="18"/>
          <w:szCs w:val="24"/>
          <w:lang w:val="fr-FR"/>
        </w:rPr>
      </w:pPr>
    </w:p>
    <w:p w:rsidR="00113320" w:rsidRPr="003A7445" w:rsidRDefault="00113320" w:rsidP="006043B5">
      <w:pPr>
        <w:spacing w:after="0" w:line="240" w:lineRule="auto"/>
        <w:jc w:val="both"/>
        <w:rPr>
          <w:rFonts w:ascii="Times New Roman" w:hAnsi="Times New Roman" w:cs="Times New Roman"/>
          <w:sz w:val="18"/>
          <w:szCs w:val="24"/>
          <w:lang w:val="fr-FR"/>
        </w:rPr>
      </w:pPr>
    </w:p>
    <w:p w:rsidR="006043B5" w:rsidRPr="003A7445" w:rsidRDefault="006043B5" w:rsidP="0076017F">
      <w:pPr>
        <w:pStyle w:val="Heading2"/>
        <w:numPr>
          <w:ilvl w:val="2"/>
          <w:numId w:val="31"/>
        </w:numPr>
        <w:spacing w:before="0"/>
        <w:rPr>
          <w:color w:val="auto"/>
          <w:lang w:val="fr-FR"/>
        </w:rPr>
      </w:pPr>
      <w:bookmarkStart w:id="351" w:name="_Toc506486643"/>
      <w:bookmarkStart w:id="352" w:name="_Toc515985103"/>
      <w:r w:rsidRPr="003A7445">
        <w:rPr>
          <w:color w:val="auto"/>
          <w:lang w:val="fr-FR"/>
        </w:rPr>
        <w:lastRenderedPageBreak/>
        <w:t>Registre des immobilisations</w:t>
      </w:r>
      <w:bookmarkEnd w:id="351"/>
      <w:bookmarkEnd w:id="352"/>
    </w:p>
    <w:p w:rsidR="006043B5" w:rsidRPr="003A7445" w:rsidRDefault="006043B5" w:rsidP="006043B5">
      <w:pPr>
        <w:spacing w:after="0" w:line="240" w:lineRule="auto"/>
        <w:jc w:val="both"/>
        <w:rPr>
          <w:rFonts w:ascii="Times New Roman" w:hAnsi="Times New Roman" w:cs="Times New Roman"/>
          <w:b/>
          <w:sz w:val="24"/>
          <w:szCs w:val="20"/>
          <w:lang w:val="fr-FR"/>
        </w:rPr>
      </w:pP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Nom de l’Institution</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B.P………………………...</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Téléphone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Fax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E-mail : …………………..</w:t>
      </w:r>
    </w:p>
    <w:p w:rsidR="006043B5" w:rsidRPr="003A7445" w:rsidRDefault="006043B5" w:rsidP="006043B5">
      <w:pPr>
        <w:autoSpaceDE w:val="0"/>
        <w:autoSpaceDN w:val="0"/>
        <w:adjustRightInd w:val="0"/>
        <w:spacing w:after="0" w:line="240" w:lineRule="auto"/>
        <w:rPr>
          <w:rFonts w:ascii="Times New Roman" w:hAnsi="Times New Roman" w:cs="Times New Roman"/>
          <w:i/>
          <w:iCs/>
          <w:sz w:val="24"/>
          <w:szCs w:val="24"/>
          <w:lang w:val="fr-FR"/>
        </w:rPr>
      </w:pPr>
      <w:r w:rsidRPr="003A7445">
        <w:rPr>
          <w:rFonts w:ascii="Times New Roman" w:hAnsi="Times New Roman" w:cs="Times New Roman"/>
          <w:i/>
          <w:iCs/>
          <w:sz w:val="24"/>
          <w:szCs w:val="24"/>
          <w:lang w:val="fr-FR"/>
        </w:rPr>
        <w:t>Web site :…………………</w:t>
      </w:r>
    </w:p>
    <w:p w:rsidR="006043B5" w:rsidRPr="003A7445" w:rsidRDefault="006043B5" w:rsidP="006043B5">
      <w:pPr>
        <w:spacing w:after="0" w:line="240" w:lineRule="auto"/>
        <w:jc w:val="both"/>
        <w:rPr>
          <w:rFonts w:ascii="Times New Roman" w:hAnsi="Times New Roman" w:cs="Times New Roman"/>
          <w:b/>
          <w:sz w:val="24"/>
          <w:szCs w:val="20"/>
          <w:lang w:val="fr-FR"/>
        </w:rPr>
      </w:pPr>
    </w:p>
    <w:p w:rsidR="006043B5" w:rsidRPr="003A7445" w:rsidRDefault="006043B5" w:rsidP="006043B5">
      <w:pPr>
        <w:spacing w:after="0" w:line="240" w:lineRule="auto"/>
        <w:jc w:val="center"/>
        <w:rPr>
          <w:rFonts w:ascii="Times New Roman" w:hAnsi="Times New Roman" w:cs="Times New Roman"/>
          <w:sz w:val="24"/>
          <w:szCs w:val="20"/>
          <w:lang w:val="fr-FR"/>
        </w:rPr>
      </w:pPr>
      <w:r w:rsidRPr="003A7445">
        <w:rPr>
          <w:rFonts w:ascii="Times New Roman" w:hAnsi="Times New Roman" w:cs="Times New Roman"/>
          <w:b/>
          <w:sz w:val="24"/>
          <w:szCs w:val="20"/>
          <w:lang w:val="fr-FR"/>
        </w:rPr>
        <w:t>REGISTRE DES IMMOBILISATIONS</w:t>
      </w:r>
    </w:p>
    <w:tbl>
      <w:tblPr>
        <w:tblW w:w="6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720"/>
        <w:gridCol w:w="450"/>
        <w:gridCol w:w="450"/>
        <w:gridCol w:w="540"/>
        <w:gridCol w:w="450"/>
        <w:gridCol w:w="450"/>
        <w:gridCol w:w="540"/>
        <w:gridCol w:w="720"/>
        <w:gridCol w:w="900"/>
        <w:gridCol w:w="540"/>
        <w:gridCol w:w="810"/>
      </w:tblGrid>
      <w:tr w:rsidR="006043B5" w:rsidRPr="003A7445" w:rsidTr="002436DD">
        <w:trPr>
          <w:cantSplit/>
          <w:trHeight w:val="1134"/>
        </w:trPr>
        <w:tc>
          <w:tcPr>
            <w:tcW w:w="270" w:type="dxa"/>
          </w:tcPr>
          <w:p w:rsidR="006043B5" w:rsidRPr="003A7445" w:rsidRDefault="006043B5" w:rsidP="002436DD">
            <w:pPr>
              <w:tabs>
                <w:tab w:val="left" w:pos="960"/>
              </w:tabs>
              <w:ind w:left="-108" w:right="-108"/>
              <w:jc w:val="center"/>
              <w:rPr>
                <w:rFonts w:ascii="Times New Roman" w:hAnsi="Times New Roman"/>
                <w:sz w:val="16"/>
                <w:szCs w:val="24"/>
                <w:lang w:val="fr-FR"/>
              </w:rPr>
            </w:pPr>
            <w:r w:rsidRPr="003A7445">
              <w:rPr>
                <w:rFonts w:ascii="Times New Roman" w:hAnsi="Times New Roman"/>
                <w:sz w:val="16"/>
                <w:szCs w:val="24"/>
                <w:lang w:val="fr-FR"/>
              </w:rPr>
              <w:t>N</w:t>
            </w:r>
            <w:r w:rsidRPr="003A7445">
              <w:rPr>
                <w:rFonts w:ascii="Times New Roman" w:hAnsi="Times New Roman" w:cs="Times New Roman"/>
                <w:sz w:val="16"/>
                <w:szCs w:val="24"/>
                <w:lang w:val="fr-FR"/>
              </w:rPr>
              <w:t>°</w:t>
            </w:r>
          </w:p>
        </w:tc>
        <w:tc>
          <w:tcPr>
            <w:tcW w:w="72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Description</w:t>
            </w:r>
          </w:p>
        </w:tc>
        <w:tc>
          <w:tcPr>
            <w:tcW w:w="45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Marque</w:t>
            </w:r>
          </w:p>
        </w:tc>
        <w:tc>
          <w:tcPr>
            <w:tcW w:w="45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Modèle</w:t>
            </w:r>
          </w:p>
        </w:tc>
        <w:tc>
          <w:tcPr>
            <w:tcW w:w="540" w:type="dxa"/>
            <w:textDirection w:val="btLr"/>
          </w:tcPr>
          <w:p w:rsidR="006043B5" w:rsidRPr="003A7445" w:rsidRDefault="006043B5" w:rsidP="002436DD">
            <w:pPr>
              <w:tabs>
                <w:tab w:val="left" w:pos="960"/>
              </w:tabs>
              <w:ind w:left="113" w:right="113"/>
              <w:rPr>
                <w:rFonts w:ascii="Times New Roman" w:hAnsi="Times New Roman"/>
                <w:sz w:val="16"/>
                <w:szCs w:val="20"/>
                <w:lang w:val="fr-FR"/>
              </w:rPr>
            </w:pPr>
            <w:r w:rsidRPr="003A7445">
              <w:rPr>
                <w:rFonts w:ascii="Times New Roman" w:eastAsia="Arial Unicode MS" w:hAnsi="Times New Roman"/>
                <w:sz w:val="16"/>
                <w:szCs w:val="20"/>
                <w:lang w:val="fr-FR"/>
              </w:rPr>
              <w:t>Date d’entrée</w:t>
            </w:r>
          </w:p>
        </w:tc>
        <w:tc>
          <w:tcPr>
            <w:tcW w:w="45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hAnsi="Times New Roman"/>
                <w:sz w:val="16"/>
                <w:szCs w:val="20"/>
                <w:lang w:val="fr-FR"/>
              </w:rPr>
              <w:t>C</w:t>
            </w:r>
            <w:r w:rsidRPr="003A7445">
              <w:rPr>
                <w:rFonts w:ascii="Times New Roman" w:eastAsia="Arial Unicode MS" w:hAnsi="Times New Roman"/>
                <w:sz w:val="16"/>
                <w:szCs w:val="20"/>
                <w:lang w:val="fr-FR"/>
              </w:rPr>
              <w:t>ode</w:t>
            </w:r>
          </w:p>
        </w:tc>
        <w:tc>
          <w:tcPr>
            <w:tcW w:w="45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Fournisseur</w:t>
            </w:r>
          </w:p>
        </w:tc>
        <w:tc>
          <w:tcPr>
            <w:tcW w:w="54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Localisation</w:t>
            </w:r>
          </w:p>
        </w:tc>
        <w:tc>
          <w:tcPr>
            <w:tcW w:w="72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Valeur d’acquisition </w:t>
            </w:r>
          </w:p>
        </w:tc>
        <w:tc>
          <w:tcPr>
            <w:tcW w:w="90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Source de financement </w:t>
            </w:r>
          </w:p>
        </w:tc>
        <w:tc>
          <w:tcPr>
            <w:tcW w:w="540" w:type="dxa"/>
            <w:textDirection w:val="btLr"/>
          </w:tcPr>
          <w:p w:rsidR="006043B5" w:rsidRPr="003A7445" w:rsidRDefault="006043B5" w:rsidP="002436DD">
            <w:pPr>
              <w:tabs>
                <w:tab w:val="left" w:pos="960"/>
              </w:tabs>
              <w:ind w:left="113" w:right="113"/>
              <w:rPr>
                <w:rFonts w:ascii="Times New Roman" w:hAnsi="Times New Roman"/>
                <w:sz w:val="16"/>
                <w:szCs w:val="24"/>
                <w:lang w:val="fr-FR"/>
              </w:rPr>
            </w:pPr>
            <w:r w:rsidRPr="003A7445">
              <w:rPr>
                <w:rFonts w:ascii="Times New Roman" w:eastAsia="Arial Unicode MS" w:hAnsi="Times New Roman"/>
                <w:sz w:val="16"/>
                <w:szCs w:val="20"/>
                <w:lang w:val="fr-FR"/>
              </w:rPr>
              <w:t>Etat du bien</w:t>
            </w:r>
          </w:p>
        </w:tc>
        <w:tc>
          <w:tcPr>
            <w:tcW w:w="810" w:type="dxa"/>
            <w:textDirection w:val="btLr"/>
          </w:tcPr>
          <w:p w:rsidR="006043B5" w:rsidRPr="003A7445" w:rsidRDefault="006043B5" w:rsidP="002436DD">
            <w:pPr>
              <w:tabs>
                <w:tab w:val="left" w:pos="960"/>
              </w:tabs>
              <w:ind w:left="113" w:right="113"/>
              <w:rPr>
                <w:rFonts w:ascii="Times New Roman" w:hAnsi="Times New Roman"/>
                <w:sz w:val="24"/>
                <w:szCs w:val="24"/>
                <w:lang w:val="fr-FR"/>
              </w:rPr>
            </w:pPr>
            <w:r w:rsidRPr="003A7445">
              <w:rPr>
                <w:rFonts w:ascii="Times New Roman" w:hAnsi="Times New Roman"/>
                <w:sz w:val="16"/>
                <w:szCs w:val="20"/>
                <w:lang w:val="fr-FR"/>
              </w:rPr>
              <w:t>Date de déclassement</w:t>
            </w:r>
          </w:p>
        </w:tc>
      </w:tr>
      <w:tr w:rsidR="006043B5" w:rsidRPr="003A7445" w:rsidTr="002436DD">
        <w:trPr>
          <w:trHeight w:val="521"/>
        </w:trPr>
        <w:tc>
          <w:tcPr>
            <w:tcW w:w="27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90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810" w:type="dxa"/>
          </w:tcPr>
          <w:p w:rsidR="006043B5" w:rsidRPr="003A7445" w:rsidRDefault="006043B5" w:rsidP="002436DD">
            <w:pPr>
              <w:tabs>
                <w:tab w:val="left" w:pos="960"/>
              </w:tabs>
              <w:rPr>
                <w:rFonts w:ascii="Times New Roman" w:hAnsi="Times New Roman"/>
                <w:sz w:val="24"/>
                <w:szCs w:val="24"/>
                <w:lang w:val="fr-FR"/>
              </w:rPr>
            </w:pPr>
          </w:p>
        </w:tc>
      </w:tr>
      <w:tr w:rsidR="006043B5" w:rsidRPr="003A7445" w:rsidTr="002436DD">
        <w:trPr>
          <w:trHeight w:val="521"/>
        </w:trPr>
        <w:tc>
          <w:tcPr>
            <w:tcW w:w="27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90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810" w:type="dxa"/>
          </w:tcPr>
          <w:p w:rsidR="006043B5" w:rsidRPr="003A7445" w:rsidRDefault="006043B5" w:rsidP="002436DD">
            <w:pPr>
              <w:tabs>
                <w:tab w:val="left" w:pos="960"/>
              </w:tabs>
              <w:rPr>
                <w:rFonts w:ascii="Times New Roman" w:hAnsi="Times New Roman"/>
                <w:sz w:val="24"/>
                <w:szCs w:val="24"/>
                <w:lang w:val="fr-FR"/>
              </w:rPr>
            </w:pPr>
          </w:p>
        </w:tc>
      </w:tr>
      <w:tr w:rsidR="006043B5" w:rsidRPr="003A7445" w:rsidTr="002436DD">
        <w:trPr>
          <w:trHeight w:val="536"/>
        </w:trPr>
        <w:tc>
          <w:tcPr>
            <w:tcW w:w="27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45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720" w:type="dxa"/>
          </w:tcPr>
          <w:p w:rsidR="006043B5" w:rsidRPr="003A7445" w:rsidRDefault="006043B5" w:rsidP="002436DD">
            <w:pPr>
              <w:tabs>
                <w:tab w:val="left" w:pos="960"/>
              </w:tabs>
              <w:rPr>
                <w:rFonts w:ascii="Times New Roman" w:hAnsi="Times New Roman"/>
                <w:sz w:val="24"/>
                <w:szCs w:val="24"/>
                <w:lang w:val="fr-FR"/>
              </w:rPr>
            </w:pPr>
          </w:p>
        </w:tc>
        <w:tc>
          <w:tcPr>
            <w:tcW w:w="900" w:type="dxa"/>
          </w:tcPr>
          <w:p w:rsidR="006043B5" w:rsidRPr="003A7445" w:rsidRDefault="006043B5" w:rsidP="002436DD">
            <w:pPr>
              <w:tabs>
                <w:tab w:val="left" w:pos="960"/>
              </w:tabs>
              <w:rPr>
                <w:rFonts w:ascii="Times New Roman" w:hAnsi="Times New Roman"/>
                <w:sz w:val="24"/>
                <w:szCs w:val="24"/>
                <w:lang w:val="fr-FR"/>
              </w:rPr>
            </w:pPr>
          </w:p>
        </w:tc>
        <w:tc>
          <w:tcPr>
            <w:tcW w:w="540" w:type="dxa"/>
          </w:tcPr>
          <w:p w:rsidR="006043B5" w:rsidRPr="003A7445" w:rsidRDefault="006043B5" w:rsidP="002436DD">
            <w:pPr>
              <w:tabs>
                <w:tab w:val="left" w:pos="960"/>
              </w:tabs>
              <w:rPr>
                <w:rFonts w:ascii="Times New Roman" w:hAnsi="Times New Roman"/>
                <w:sz w:val="24"/>
                <w:szCs w:val="24"/>
                <w:lang w:val="fr-FR"/>
              </w:rPr>
            </w:pPr>
          </w:p>
        </w:tc>
        <w:tc>
          <w:tcPr>
            <w:tcW w:w="810" w:type="dxa"/>
          </w:tcPr>
          <w:p w:rsidR="006043B5" w:rsidRPr="003A7445" w:rsidRDefault="006043B5" w:rsidP="002436DD">
            <w:pPr>
              <w:tabs>
                <w:tab w:val="left" w:pos="960"/>
              </w:tabs>
              <w:rPr>
                <w:rFonts w:ascii="Times New Roman" w:hAnsi="Times New Roman"/>
                <w:sz w:val="24"/>
                <w:szCs w:val="24"/>
                <w:lang w:val="fr-FR"/>
              </w:rPr>
            </w:pPr>
          </w:p>
        </w:tc>
      </w:tr>
    </w:tbl>
    <w:p w:rsidR="006043B5" w:rsidRPr="003A7445" w:rsidRDefault="006043B5" w:rsidP="006043B5">
      <w:pPr>
        <w:spacing w:after="0" w:line="240" w:lineRule="auto"/>
        <w:rPr>
          <w:rFonts w:ascii="Times New Roman" w:hAnsi="Times New Roman"/>
          <w:lang w:val="fr-FR"/>
        </w:rPr>
      </w:pPr>
    </w:p>
    <w:p w:rsidR="006043B5" w:rsidRPr="003A7445" w:rsidRDefault="006043B5" w:rsidP="006043B5">
      <w:pPr>
        <w:spacing w:after="0" w:line="240" w:lineRule="auto"/>
        <w:rPr>
          <w:rFonts w:ascii="Times New Roman" w:hAnsi="Times New Roman"/>
          <w:lang w:val="fr-FR"/>
        </w:rPr>
      </w:pPr>
    </w:p>
    <w:p w:rsidR="006043B5" w:rsidRPr="003A7445" w:rsidRDefault="006043B5" w:rsidP="006043B5">
      <w:pPr>
        <w:spacing w:after="0" w:line="240" w:lineRule="auto"/>
        <w:rPr>
          <w:rFonts w:ascii="Times New Roman" w:hAnsi="Times New Roman"/>
          <w:lang w:val="fr-FR"/>
        </w:rPr>
      </w:pPr>
    </w:p>
    <w:p w:rsidR="006043B5" w:rsidRPr="003A7445" w:rsidRDefault="006043B5" w:rsidP="006043B5">
      <w:pPr>
        <w:spacing w:after="0" w:line="240" w:lineRule="auto"/>
        <w:rPr>
          <w:rFonts w:ascii="Times New Roman" w:hAnsi="Times New Roman"/>
          <w:lang w:val="fr-FR"/>
        </w:rPr>
      </w:pPr>
    </w:p>
    <w:p w:rsidR="006043B5" w:rsidRPr="003A7445" w:rsidRDefault="006043B5" w:rsidP="006043B5">
      <w:pPr>
        <w:spacing w:after="0" w:line="240" w:lineRule="auto"/>
        <w:jc w:val="both"/>
        <w:rPr>
          <w:rFonts w:ascii="Times New Roman" w:hAnsi="Times New Roman" w:cs="Times New Roman"/>
          <w:b/>
          <w:sz w:val="24"/>
          <w:szCs w:val="24"/>
          <w:lang w:val="fr-FR"/>
        </w:rPr>
      </w:pPr>
      <w:r w:rsidRPr="003A7445">
        <w:rPr>
          <w:rFonts w:ascii="Times New Roman" w:hAnsi="Times New Roman" w:cs="Times New Roman"/>
          <w:b/>
          <w:sz w:val="24"/>
          <w:szCs w:val="24"/>
          <w:lang w:val="fr-FR"/>
        </w:rPr>
        <w:t xml:space="preserve">Préparé par : </w:t>
      </w:r>
      <w:r w:rsidRPr="003A7445">
        <w:rPr>
          <w:rFonts w:ascii="Times New Roman" w:hAnsi="Times New Roman" w:cs="Times New Roman"/>
          <w:b/>
          <w:sz w:val="24"/>
          <w:szCs w:val="24"/>
          <w:lang w:val="fr-FR"/>
        </w:rPr>
        <w:tab/>
        <w:t>Vérifié par :</w:t>
      </w:r>
      <w:r w:rsidRPr="003A7445">
        <w:rPr>
          <w:rFonts w:ascii="Times New Roman" w:hAnsi="Times New Roman" w:cs="Times New Roman"/>
          <w:b/>
          <w:sz w:val="24"/>
          <w:szCs w:val="24"/>
          <w:lang w:val="fr-FR"/>
        </w:rPr>
        <w:tab/>
      </w:r>
      <w:r w:rsidRPr="003A7445">
        <w:rPr>
          <w:rFonts w:ascii="Times New Roman" w:hAnsi="Times New Roman" w:cs="Times New Roman"/>
          <w:b/>
          <w:sz w:val="24"/>
          <w:szCs w:val="24"/>
          <w:lang w:val="fr-FR"/>
        </w:rPr>
        <w:tab/>
        <w:t>Approuvé par:</w:t>
      </w:r>
    </w:p>
    <w:p w:rsidR="006043B5" w:rsidRPr="003A7445" w:rsidRDefault="006043B5" w:rsidP="006043B5">
      <w:pPr>
        <w:spacing w:after="0" w:line="240" w:lineRule="auto"/>
        <w:jc w:val="both"/>
        <w:rPr>
          <w:rFonts w:ascii="Times New Roman" w:hAnsi="Times New Roman" w:cs="Times New Roman"/>
          <w:sz w:val="18"/>
          <w:szCs w:val="24"/>
          <w:lang w:val="fr-FR"/>
        </w:rPr>
      </w:pPr>
      <w:r w:rsidRPr="003A7445">
        <w:rPr>
          <w:rFonts w:ascii="Times New Roman" w:hAnsi="Times New Roman" w:cs="Times New Roman"/>
          <w:sz w:val="18"/>
          <w:szCs w:val="24"/>
          <w:lang w:val="fr-FR"/>
        </w:rPr>
        <w:t>(Equipe d’inventaire)</w:t>
      </w:r>
      <w:r w:rsidRPr="003A7445">
        <w:rPr>
          <w:rFonts w:ascii="Times New Roman" w:hAnsi="Times New Roman" w:cs="Times New Roman"/>
          <w:sz w:val="18"/>
          <w:szCs w:val="24"/>
          <w:lang w:val="fr-FR"/>
        </w:rPr>
        <w:tab/>
        <w:t>(DAF)</w:t>
      </w:r>
      <w:r w:rsidRPr="003A7445">
        <w:rPr>
          <w:rFonts w:ascii="Times New Roman" w:hAnsi="Times New Roman" w:cs="Times New Roman"/>
          <w:sz w:val="18"/>
          <w:szCs w:val="24"/>
          <w:lang w:val="fr-FR"/>
        </w:rPr>
        <w:tab/>
      </w:r>
      <w:r w:rsidRPr="003A7445">
        <w:rPr>
          <w:rFonts w:ascii="Times New Roman" w:hAnsi="Times New Roman" w:cs="Times New Roman"/>
          <w:sz w:val="18"/>
          <w:szCs w:val="24"/>
          <w:lang w:val="fr-FR"/>
        </w:rPr>
        <w:tab/>
      </w:r>
      <w:r w:rsidRPr="003A7445">
        <w:rPr>
          <w:rFonts w:ascii="Times New Roman" w:hAnsi="Times New Roman" w:cs="Times New Roman"/>
          <w:sz w:val="18"/>
          <w:szCs w:val="24"/>
          <w:lang w:val="fr-FR"/>
        </w:rPr>
        <w:tab/>
        <w:t>(Econome Général)</w:t>
      </w:r>
    </w:p>
    <w:p w:rsidR="006043B5" w:rsidRPr="003A7445" w:rsidRDefault="006043B5" w:rsidP="006043B5">
      <w:pPr>
        <w:spacing w:after="0" w:line="240" w:lineRule="auto"/>
        <w:jc w:val="both"/>
        <w:rPr>
          <w:rFonts w:ascii="Times New Roman" w:hAnsi="Times New Roman" w:cs="Times New Roman"/>
          <w:sz w:val="18"/>
          <w:szCs w:val="24"/>
          <w:lang w:val="fr-FR"/>
        </w:rPr>
      </w:pPr>
    </w:p>
    <w:p w:rsidR="006043B5" w:rsidRPr="003A7445" w:rsidRDefault="006043B5" w:rsidP="006043B5">
      <w:pPr>
        <w:spacing w:after="0" w:line="240" w:lineRule="auto"/>
        <w:jc w:val="both"/>
        <w:rPr>
          <w:rFonts w:ascii="Times New Roman" w:hAnsi="Times New Roman" w:cs="Times New Roman"/>
          <w:sz w:val="18"/>
          <w:szCs w:val="24"/>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rsidP="006043B5">
      <w:pPr>
        <w:spacing w:after="0" w:line="240" w:lineRule="auto"/>
        <w:rPr>
          <w:rFonts w:ascii="Times New Roman" w:hAnsi="Times New Roman" w:cs="Times New Roman"/>
          <w:sz w:val="24"/>
          <w:szCs w:val="20"/>
          <w:lang w:val="fr-FR"/>
        </w:rPr>
      </w:pPr>
    </w:p>
    <w:p w:rsidR="006043B5" w:rsidRPr="003A7445" w:rsidRDefault="006043B5">
      <w:pPr>
        <w:rPr>
          <w:lang w:val="fr-FR"/>
        </w:rPr>
      </w:pPr>
    </w:p>
    <w:p w:rsidR="005E4519" w:rsidRPr="003A7445" w:rsidRDefault="005E4519" w:rsidP="005E4519">
      <w:pPr>
        <w:rPr>
          <w:rFonts w:ascii="Times New Roman" w:hAnsi="Times New Roman" w:cs="Times New Roman"/>
          <w:sz w:val="18"/>
          <w:lang w:val="fr-FR"/>
        </w:rPr>
      </w:pPr>
    </w:p>
    <w:sectPr w:rsidR="005E4519" w:rsidRPr="003A7445" w:rsidSect="006E3DCC">
      <w:footerReference w:type="default" r:id="rId11"/>
      <w:pgSz w:w="8419" w:h="11907" w:orient="landscape" w:code="9"/>
      <w:pgMar w:top="630" w:right="720" w:bottom="630" w:left="72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5FE1" w:rsidRDefault="00A15FE1" w:rsidP="00090A81">
      <w:pPr>
        <w:spacing w:after="0" w:line="240" w:lineRule="auto"/>
      </w:pPr>
      <w:r>
        <w:separator/>
      </w:r>
    </w:p>
  </w:endnote>
  <w:endnote w:type="continuationSeparator" w:id="0">
    <w:p w:rsidR="00A15FE1" w:rsidRDefault="00A15FE1" w:rsidP="0009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81132"/>
      <w:docPartObj>
        <w:docPartGallery w:val="Page Numbers (Bottom of Page)"/>
        <w:docPartUnique/>
      </w:docPartObj>
    </w:sdtPr>
    <w:sdtEndPr/>
    <w:sdtContent>
      <w:p w:rsidR="002E3F25" w:rsidRDefault="00A15FE1">
        <w:pPr>
          <w:pStyle w:val="Footer"/>
          <w:jc w:val="center"/>
        </w:pPr>
        <w:r>
          <w:fldChar w:fldCharType="begin"/>
        </w:r>
        <w:r>
          <w:instrText xml:space="preserve"> PAGE   \* MERGEFORMAT </w:instrText>
        </w:r>
        <w:r>
          <w:fldChar w:fldCharType="separate"/>
        </w:r>
        <w:r w:rsidR="001E625A">
          <w:rPr>
            <w:noProof/>
          </w:rPr>
          <w:t>1</w:t>
        </w:r>
        <w:r>
          <w:rPr>
            <w:noProof/>
          </w:rPr>
          <w:fldChar w:fldCharType="end"/>
        </w:r>
      </w:p>
    </w:sdtContent>
  </w:sdt>
  <w:p w:rsidR="002E3F25" w:rsidRDefault="002E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5FE1" w:rsidRDefault="00A15FE1" w:rsidP="00090A81">
      <w:pPr>
        <w:spacing w:after="0" w:line="240" w:lineRule="auto"/>
      </w:pPr>
      <w:r>
        <w:separator/>
      </w:r>
    </w:p>
  </w:footnote>
  <w:footnote w:type="continuationSeparator" w:id="0">
    <w:p w:rsidR="00A15FE1" w:rsidRDefault="00A15FE1" w:rsidP="00090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1878"/>
    <w:multiLevelType w:val="hybridMultilevel"/>
    <w:tmpl w:val="B0D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4F9F"/>
    <w:multiLevelType w:val="hybridMultilevel"/>
    <w:tmpl w:val="C6B8FF9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C1679E"/>
    <w:multiLevelType w:val="hybridMultilevel"/>
    <w:tmpl w:val="ED9627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DB5BE0"/>
    <w:multiLevelType w:val="hybridMultilevel"/>
    <w:tmpl w:val="C6986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07EE2"/>
    <w:multiLevelType w:val="hybridMultilevel"/>
    <w:tmpl w:val="73E48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91B97"/>
    <w:multiLevelType w:val="hybridMultilevel"/>
    <w:tmpl w:val="9DF68C34"/>
    <w:lvl w:ilvl="0" w:tplc="8F924920">
      <w:start w:val="3"/>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5E2"/>
    <w:multiLevelType w:val="hybridMultilevel"/>
    <w:tmpl w:val="44FCE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2FE4"/>
    <w:multiLevelType w:val="hybridMultilevel"/>
    <w:tmpl w:val="0554D54C"/>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629DF"/>
    <w:multiLevelType w:val="hybridMultilevel"/>
    <w:tmpl w:val="21621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E7B7C"/>
    <w:multiLevelType w:val="hybridMultilevel"/>
    <w:tmpl w:val="601A5C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67479"/>
    <w:multiLevelType w:val="hybridMultilevel"/>
    <w:tmpl w:val="3C947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B0F66"/>
    <w:multiLevelType w:val="multilevel"/>
    <w:tmpl w:val="70CCA8CA"/>
    <w:lvl w:ilvl="0">
      <w:start w:val="1"/>
      <w:numFmt w:val="decimal"/>
      <w:lvlText w:val="%1."/>
      <w:lvlJc w:val="left"/>
      <w:pPr>
        <w:ind w:left="54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620" w:hanging="144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980" w:hanging="180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2340" w:hanging="2160"/>
      </w:pPr>
      <w:rPr>
        <w:rFonts w:hint="default"/>
      </w:rPr>
    </w:lvl>
  </w:abstractNum>
  <w:abstractNum w:abstractNumId="12" w15:restartNumberingAfterBreak="0">
    <w:nsid w:val="24797C85"/>
    <w:multiLevelType w:val="hybridMultilevel"/>
    <w:tmpl w:val="8FD68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91EDF"/>
    <w:multiLevelType w:val="hybridMultilevel"/>
    <w:tmpl w:val="FCE44308"/>
    <w:lvl w:ilvl="0" w:tplc="A6942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A2CB2"/>
    <w:multiLevelType w:val="hybridMultilevel"/>
    <w:tmpl w:val="6D2A5B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CE1BC0"/>
    <w:multiLevelType w:val="hybridMultilevel"/>
    <w:tmpl w:val="7EACF086"/>
    <w:lvl w:ilvl="0" w:tplc="A6942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A22DC"/>
    <w:multiLevelType w:val="hybridMultilevel"/>
    <w:tmpl w:val="2A8CB4AE"/>
    <w:lvl w:ilvl="0" w:tplc="04090001">
      <w:start w:val="1"/>
      <w:numFmt w:val="bullet"/>
      <w:lvlText w:val=""/>
      <w:lvlJc w:val="left"/>
      <w:pPr>
        <w:ind w:left="720" w:hanging="360"/>
      </w:pPr>
      <w:rPr>
        <w:rFonts w:ascii="Symbol" w:hAnsi="Symbol" w:hint="default"/>
      </w:rPr>
    </w:lvl>
    <w:lvl w:ilvl="1" w:tplc="2332A5D4">
      <w:start w:val="1"/>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C4B0E"/>
    <w:multiLevelType w:val="hybridMultilevel"/>
    <w:tmpl w:val="F042D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1352CC"/>
    <w:multiLevelType w:val="hybridMultilevel"/>
    <w:tmpl w:val="422865DA"/>
    <w:lvl w:ilvl="0" w:tplc="FBE29F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A60A6"/>
    <w:multiLevelType w:val="hybridMultilevel"/>
    <w:tmpl w:val="11AE7CE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06258C2"/>
    <w:multiLevelType w:val="hybridMultilevel"/>
    <w:tmpl w:val="9BD820E8"/>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55FCD"/>
    <w:multiLevelType w:val="hybridMultilevel"/>
    <w:tmpl w:val="D8A830E4"/>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E50B5"/>
    <w:multiLevelType w:val="hybridMultilevel"/>
    <w:tmpl w:val="51BC059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6C14A00"/>
    <w:multiLevelType w:val="hybridMultilevel"/>
    <w:tmpl w:val="2EAE1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23A3F"/>
    <w:multiLevelType w:val="hybridMultilevel"/>
    <w:tmpl w:val="3D648182"/>
    <w:lvl w:ilvl="0" w:tplc="ECF65466">
      <w:start w:val="1"/>
      <w:numFmt w:val="decimal"/>
      <w:lvlText w:val="%1."/>
      <w:lvlJc w:val="left"/>
      <w:pPr>
        <w:ind w:left="360" w:hanging="360"/>
      </w:pPr>
      <w:rPr>
        <w:rFonts w:ascii="TimesNewRomanPSMT" w:eastAsiaTheme="minorHAnsi" w:hAnsi="TimesNewRomanPSMT" w:cs="TimesNewRomanPSM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0A6B8D"/>
    <w:multiLevelType w:val="hybridMultilevel"/>
    <w:tmpl w:val="8348D4F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ADA7BFA"/>
    <w:multiLevelType w:val="hybridMultilevel"/>
    <w:tmpl w:val="777EB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F62BBE"/>
    <w:multiLevelType w:val="hybridMultilevel"/>
    <w:tmpl w:val="579C8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A26949"/>
    <w:multiLevelType w:val="hybridMultilevel"/>
    <w:tmpl w:val="0C440082"/>
    <w:lvl w:ilvl="0" w:tplc="D1983530">
      <w:start w:val="1"/>
      <w:numFmt w:val="decimal"/>
      <w:lvlText w:val="%1."/>
      <w:lvlJc w:val="left"/>
      <w:pPr>
        <w:ind w:left="360" w:hanging="360"/>
      </w:pPr>
      <w:rPr>
        <w:rFonts w:ascii="Times New Roman" w:eastAsia="MS Mincho" w:hAnsi="Times New Roman" w:cs="Times New Roman"/>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C0F5423"/>
    <w:multiLevelType w:val="hybridMultilevel"/>
    <w:tmpl w:val="10561E2A"/>
    <w:lvl w:ilvl="0" w:tplc="971CA00A">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5F2960"/>
    <w:multiLevelType w:val="hybridMultilevel"/>
    <w:tmpl w:val="0A025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9D02B7"/>
    <w:multiLevelType w:val="hybridMultilevel"/>
    <w:tmpl w:val="90C2D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1851CD"/>
    <w:multiLevelType w:val="hybridMultilevel"/>
    <w:tmpl w:val="C764C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6C7DF9"/>
    <w:multiLevelType w:val="hybridMultilevel"/>
    <w:tmpl w:val="390C04AE"/>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474E3A"/>
    <w:multiLevelType w:val="hybridMultilevel"/>
    <w:tmpl w:val="10DAF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C942F7"/>
    <w:multiLevelType w:val="hybridMultilevel"/>
    <w:tmpl w:val="BA4C6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1B861C9"/>
    <w:multiLevelType w:val="hybridMultilevel"/>
    <w:tmpl w:val="4EDE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6277D"/>
    <w:multiLevelType w:val="hybridMultilevel"/>
    <w:tmpl w:val="22244670"/>
    <w:lvl w:ilvl="0" w:tplc="A6942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F70D44"/>
    <w:multiLevelType w:val="hybridMultilevel"/>
    <w:tmpl w:val="5B347044"/>
    <w:lvl w:ilvl="0" w:tplc="78FE285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5C4DDA"/>
    <w:multiLevelType w:val="multilevel"/>
    <w:tmpl w:val="CFC0A67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4745747"/>
    <w:multiLevelType w:val="hybridMultilevel"/>
    <w:tmpl w:val="E8500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53541D1"/>
    <w:multiLevelType w:val="hybridMultilevel"/>
    <w:tmpl w:val="9CC24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61263A6"/>
    <w:multiLevelType w:val="hybridMultilevel"/>
    <w:tmpl w:val="AC9EC70A"/>
    <w:lvl w:ilvl="0" w:tplc="04090001">
      <w:start w:val="1"/>
      <w:numFmt w:val="bullet"/>
      <w:lvlText w:val=""/>
      <w:lvlJc w:val="left"/>
      <w:pPr>
        <w:ind w:left="720" w:hanging="360"/>
      </w:pPr>
      <w:rPr>
        <w:rFonts w:ascii="Symbol" w:hAnsi="Symbol" w:hint="default"/>
      </w:rPr>
    </w:lvl>
    <w:lvl w:ilvl="1" w:tplc="4BCEAEB2">
      <w:start w:val="1"/>
      <w:numFmt w:val="bullet"/>
      <w:lvlText w:val="•"/>
      <w:lvlJc w:val="left"/>
      <w:pPr>
        <w:ind w:left="1440" w:hanging="360"/>
      </w:pPr>
      <w:rPr>
        <w:rFonts w:ascii="Times New Roman" w:eastAsia="Aria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3D4D62"/>
    <w:multiLevelType w:val="hybridMultilevel"/>
    <w:tmpl w:val="D8A48D4C"/>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7119FC"/>
    <w:multiLevelType w:val="hybridMultilevel"/>
    <w:tmpl w:val="38D2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9D15F1"/>
    <w:multiLevelType w:val="multilevel"/>
    <w:tmpl w:val="F2986D20"/>
    <w:lvl w:ilvl="0">
      <w:start w:val="2"/>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00E5D14"/>
    <w:multiLevelType w:val="hybridMultilevel"/>
    <w:tmpl w:val="AE0A3978"/>
    <w:lvl w:ilvl="0" w:tplc="020824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F65944"/>
    <w:multiLevelType w:val="hybridMultilevel"/>
    <w:tmpl w:val="63D45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3F30AD"/>
    <w:multiLevelType w:val="hybridMultilevel"/>
    <w:tmpl w:val="4DD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44D6129"/>
    <w:multiLevelType w:val="hybridMultilevel"/>
    <w:tmpl w:val="0994DEF8"/>
    <w:lvl w:ilvl="0" w:tplc="A6942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E55AF"/>
    <w:multiLevelType w:val="hybridMultilevel"/>
    <w:tmpl w:val="EDBA8B60"/>
    <w:lvl w:ilvl="0" w:tplc="7DF228BC">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15:restartNumberingAfterBreak="0">
    <w:nsid w:val="59FC6CC6"/>
    <w:multiLevelType w:val="multilevel"/>
    <w:tmpl w:val="6ABAE0BE"/>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A1222D2"/>
    <w:multiLevelType w:val="hybridMultilevel"/>
    <w:tmpl w:val="C3A8A15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15:restartNumberingAfterBreak="0">
    <w:nsid w:val="5A1F0DFC"/>
    <w:multiLevelType w:val="hybridMultilevel"/>
    <w:tmpl w:val="47645A12"/>
    <w:lvl w:ilvl="0" w:tplc="A69426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CF7E1E"/>
    <w:multiLevelType w:val="hybridMultilevel"/>
    <w:tmpl w:val="121AE5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EC1671"/>
    <w:multiLevelType w:val="hybridMultilevel"/>
    <w:tmpl w:val="A490D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D24723B"/>
    <w:multiLevelType w:val="hybridMultilevel"/>
    <w:tmpl w:val="1AEA04D0"/>
    <w:lvl w:ilvl="0" w:tplc="93162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2621C6"/>
    <w:multiLevelType w:val="hybridMultilevel"/>
    <w:tmpl w:val="8D80F2F8"/>
    <w:lvl w:ilvl="0" w:tplc="C8A28A0A">
      <w:start w:val="1"/>
      <w:numFmt w:val="decimal"/>
      <w:lvlText w:val="%1."/>
      <w:lvlJc w:val="left"/>
      <w:pPr>
        <w:ind w:left="360" w:hanging="360"/>
      </w:pPr>
      <w:rPr>
        <w:rFonts w:ascii="TimesNewRomanPSMT" w:eastAsiaTheme="minorHAnsi" w:hAnsi="TimesNewRomanPSMT" w:cs="TimesNewRomanPSM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F994C6D"/>
    <w:multiLevelType w:val="hybridMultilevel"/>
    <w:tmpl w:val="DDACD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288492C"/>
    <w:multiLevelType w:val="multilevel"/>
    <w:tmpl w:val="DC9AA5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2D84437"/>
    <w:multiLevelType w:val="hybridMultilevel"/>
    <w:tmpl w:val="47366B4A"/>
    <w:lvl w:ilvl="0" w:tplc="887EB86E">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5181211"/>
    <w:multiLevelType w:val="hybridMultilevel"/>
    <w:tmpl w:val="9A0C40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5AD677A"/>
    <w:multiLevelType w:val="hybridMultilevel"/>
    <w:tmpl w:val="FD067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975706D"/>
    <w:multiLevelType w:val="hybridMultilevel"/>
    <w:tmpl w:val="C7F6B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406DE1"/>
    <w:multiLevelType w:val="hybridMultilevel"/>
    <w:tmpl w:val="5420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894BF1"/>
    <w:multiLevelType w:val="hybridMultilevel"/>
    <w:tmpl w:val="4F44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B009FB"/>
    <w:multiLevelType w:val="hybridMultilevel"/>
    <w:tmpl w:val="4C782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1A71AE"/>
    <w:multiLevelType w:val="hybridMultilevel"/>
    <w:tmpl w:val="FB44E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056730A"/>
    <w:multiLevelType w:val="hybridMultilevel"/>
    <w:tmpl w:val="DC8E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B10748"/>
    <w:multiLevelType w:val="hybridMultilevel"/>
    <w:tmpl w:val="3F2CF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3AC6E86"/>
    <w:multiLevelType w:val="hybridMultilevel"/>
    <w:tmpl w:val="71D0D9D8"/>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5A3B59"/>
    <w:multiLevelType w:val="hybridMultilevel"/>
    <w:tmpl w:val="48E84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687721F"/>
    <w:multiLevelType w:val="hybridMultilevel"/>
    <w:tmpl w:val="3272CFE2"/>
    <w:lvl w:ilvl="0" w:tplc="93162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8F2BAE"/>
    <w:multiLevelType w:val="hybridMultilevel"/>
    <w:tmpl w:val="EA508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6E87535"/>
    <w:multiLevelType w:val="hybridMultilevel"/>
    <w:tmpl w:val="9EB8A256"/>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845B7D"/>
    <w:multiLevelType w:val="hybridMultilevel"/>
    <w:tmpl w:val="4B4E76AA"/>
    <w:lvl w:ilvl="0" w:tplc="D45202C0">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6A5C42"/>
    <w:multiLevelType w:val="hybridMultilevel"/>
    <w:tmpl w:val="51A6B968"/>
    <w:lvl w:ilvl="0" w:tplc="FBE29F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CD630C"/>
    <w:multiLevelType w:val="hybridMultilevel"/>
    <w:tmpl w:val="5D9A77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F147ADC"/>
    <w:multiLevelType w:val="hybridMultilevel"/>
    <w:tmpl w:val="868E6D92"/>
    <w:lvl w:ilvl="0" w:tplc="008EA03A">
      <w:start w:val="1"/>
      <w:numFmt w:val="decimal"/>
      <w:lvlText w:val="%1."/>
      <w:lvlJc w:val="left"/>
      <w:pPr>
        <w:ind w:left="360" w:hanging="360"/>
      </w:pPr>
      <w:rPr>
        <w:rFonts w:ascii="Calibri Light" w:eastAsia="Calibri" w:hAnsi="Calibri Light" w:cs="Calibri Ligh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F187CE5"/>
    <w:multiLevelType w:val="hybridMultilevel"/>
    <w:tmpl w:val="FC1ED39E"/>
    <w:lvl w:ilvl="0" w:tplc="F35CCCC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6030925">
    <w:abstractNumId w:val="24"/>
  </w:num>
  <w:num w:numId="2" w16cid:durableId="396438506">
    <w:abstractNumId w:val="17"/>
  </w:num>
  <w:num w:numId="3" w16cid:durableId="566191770">
    <w:abstractNumId w:val="35"/>
  </w:num>
  <w:num w:numId="4" w16cid:durableId="728695147">
    <w:abstractNumId w:val="77"/>
  </w:num>
  <w:num w:numId="5" w16cid:durableId="781723407">
    <w:abstractNumId w:val="32"/>
  </w:num>
  <w:num w:numId="6" w16cid:durableId="1093621677">
    <w:abstractNumId w:val="62"/>
  </w:num>
  <w:num w:numId="7" w16cid:durableId="702246117">
    <w:abstractNumId w:val="57"/>
  </w:num>
  <w:num w:numId="8" w16cid:durableId="925265409">
    <w:abstractNumId w:val="79"/>
  </w:num>
  <w:num w:numId="9" w16cid:durableId="1610968095">
    <w:abstractNumId w:val="61"/>
  </w:num>
  <w:num w:numId="10" w16cid:durableId="1115636719">
    <w:abstractNumId w:val="38"/>
  </w:num>
  <w:num w:numId="11" w16cid:durableId="1704209424">
    <w:abstractNumId w:val="2"/>
  </w:num>
  <w:num w:numId="12" w16cid:durableId="595209203">
    <w:abstractNumId w:val="27"/>
  </w:num>
  <w:num w:numId="13" w16cid:durableId="410540646">
    <w:abstractNumId w:val="40"/>
  </w:num>
  <w:num w:numId="14" w16cid:durableId="1368918359">
    <w:abstractNumId w:val="71"/>
  </w:num>
  <w:num w:numId="15" w16cid:durableId="1099521071">
    <w:abstractNumId w:val="58"/>
  </w:num>
  <w:num w:numId="16" w16cid:durableId="726881017">
    <w:abstractNumId w:val="47"/>
  </w:num>
  <w:num w:numId="17" w16cid:durableId="683678199">
    <w:abstractNumId w:val="41"/>
  </w:num>
  <w:num w:numId="18" w16cid:durableId="864559649">
    <w:abstractNumId w:val="60"/>
  </w:num>
  <w:num w:numId="19" w16cid:durableId="943540097">
    <w:abstractNumId w:val="78"/>
  </w:num>
  <w:num w:numId="20" w16cid:durableId="801970203">
    <w:abstractNumId w:val="67"/>
  </w:num>
  <w:num w:numId="21" w16cid:durableId="2044161363">
    <w:abstractNumId w:val="14"/>
  </w:num>
  <w:num w:numId="22" w16cid:durableId="1255747091">
    <w:abstractNumId w:val="55"/>
  </w:num>
  <w:num w:numId="23" w16cid:durableId="883981404">
    <w:abstractNumId w:val="28"/>
  </w:num>
  <w:num w:numId="24" w16cid:durableId="247351817">
    <w:abstractNumId w:val="69"/>
  </w:num>
  <w:num w:numId="25" w16cid:durableId="1032996829">
    <w:abstractNumId w:val="26"/>
  </w:num>
  <w:num w:numId="26" w16cid:durableId="680736746">
    <w:abstractNumId w:val="34"/>
  </w:num>
  <w:num w:numId="27" w16cid:durableId="154883106">
    <w:abstractNumId w:val="25"/>
  </w:num>
  <w:num w:numId="28" w16cid:durableId="735511011">
    <w:abstractNumId w:val="52"/>
  </w:num>
  <w:num w:numId="29" w16cid:durableId="531235812">
    <w:abstractNumId w:val="19"/>
  </w:num>
  <w:num w:numId="30" w16cid:durableId="250050189">
    <w:abstractNumId w:val="50"/>
  </w:num>
  <w:num w:numId="31" w16cid:durableId="280108409">
    <w:abstractNumId w:val="11"/>
  </w:num>
  <w:num w:numId="32" w16cid:durableId="1656183848">
    <w:abstractNumId w:val="9"/>
  </w:num>
  <w:num w:numId="33" w16cid:durableId="1419667645">
    <w:abstractNumId w:val="10"/>
  </w:num>
  <w:num w:numId="34" w16cid:durableId="1037702671">
    <w:abstractNumId w:val="21"/>
  </w:num>
  <w:num w:numId="35" w16cid:durableId="865169532">
    <w:abstractNumId w:val="70"/>
  </w:num>
  <w:num w:numId="36" w16cid:durableId="1930118256">
    <w:abstractNumId w:val="7"/>
  </w:num>
  <w:num w:numId="37" w16cid:durableId="1773011103">
    <w:abstractNumId w:val="5"/>
  </w:num>
  <w:num w:numId="38" w16cid:durableId="216865884">
    <w:abstractNumId w:val="66"/>
  </w:num>
  <w:num w:numId="39" w16cid:durableId="1533377623">
    <w:abstractNumId w:val="43"/>
  </w:num>
  <w:num w:numId="40" w16cid:durableId="1409646554">
    <w:abstractNumId w:val="63"/>
  </w:num>
  <w:num w:numId="41" w16cid:durableId="117341710">
    <w:abstractNumId w:val="20"/>
  </w:num>
  <w:num w:numId="42" w16cid:durableId="1060129005">
    <w:abstractNumId w:val="68"/>
  </w:num>
  <w:num w:numId="43" w16cid:durableId="1514032613">
    <w:abstractNumId w:val="3"/>
  </w:num>
  <w:num w:numId="44" w16cid:durableId="539047718">
    <w:abstractNumId w:val="8"/>
  </w:num>
  <w:num w:numId="45" w16cid:durableId="1983269729">
    <w:abstractNumId w:val="23"/>
  </w:num>
  <w:num w:numId="46" w16cid:durableId="271211499">
    <w:abstractNumId w:val="13"/>
  </w:num>
  <w:num w:numId="47" w16cid:durableId="868222486">
    <w:abstractNumId w:val="15"/>
  </w:num>
  <w:num w:numId="48" w16cid:durableId="924806358">
    <w:abstractNumId w:val="37"/>
  </w:num>
  <w:num w:numId="49" w16cid:durableId="1792478658">
    <w:abstractNumId w:val="6"/>
  </w:num>
  <w:num w:numId="50" w16cid:durableId="404376709">
    <w:abstractNumId w:val="0"/>
  </w:num>
  <w:num w:numId="51" w16cid:durableId="192689199">
    <w:abstractNumId w:val="36"/>
  </w:num>
  <w:num w:numId="52" w16cid:durableId="1537818331">
    <w:abstractNumId w:val="49"/>
  </w:num>
  <w:num w:numId="53" w16cid:durableId="1893034119">
    <w:abstractNumId w:val="44"/>
  </w:num>
  <w:num w:numId="54" w16cid:durableId="764351710">
    <w:abstractNumId w:val="72"/>
  </w:num>
  <w:num w:numId="55" w16cid:durableId="1496074323">
    <w:abstractNumId w:val="56"/>
  </w:num>
  <w:num w:numId="56" w16cid:durableId="2027824087">
    <w:abstractNumId w:val="53"/>
  </w:num>
  <w:num w:numId="57" w16cid:durableId="1476602085">
    <w:abstractNumId w:val="16"/>
  </w:num>
  <w:num w:numId="58" w16cid:durableId="2085760611">
    <w:abstractNumId w:val="42"/>
  </w:num>
  <w:num w:numId="59" w16cid:durableId="2139837733">
    <w:abstractNumId w:val="31"/>
  </w:num>
  <w:num w:numId="60" w16cid:durableId="394283537">
    <w:abstractNumId w:val="54"/>
  </w:num>
  <w:num w:numId="61" w16cid:durableId="1997764726">
    <w:abstractNumId w:val="74"/>
  </w:num>
  <w:num w:numId="62" w16cid:durableId="777601363">
    <w:abstractNumId w:val="33"/>
  </w:num>
  <w:num w:numId="63" w16cid:durableId="1902447279">
    <w:abstractNumId w:val="48"/>
  </w:num>
  <w:num w:numId="64" w16cid:durableId="1921285556">
    <w:abstractNumId w:val="30"/>
  </w:num>
  <w:num w:numId="65" w16cid:durableId="750351808">
    <w:abstractNumId w:val="73"/>
  </w:num>
  <w:num w:numId="66" w16cid:durableId="348409011">
    <w:abstractNumId w:val="12"/>
  </w:num>
  <w:num w:numId="67" w16cid:durableId="222496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0877802">
    <w:abstractNumId w:val="1"/>
  </w:num>
  <w:num w:numId="69" w16cid:durableId="789472188">
    <w:abstractNumId w:val="29"/>
  </w:num>
  <w:num w:numId="70" w16cid:durableId="366177246">
    <w:abstractNumId w:val="18"/>
  </w:num>
  <w:num w:numId="71" w16cid:durableId="1683360223">
    <w:abstractNumId w:val="76"/>
  </w:num>
  <w:num w:numId="72" w16cid:durableId="1323583108">
    <w:abstractNumId w:val="65"/>
  </w:num>
  <w:num w:numId="73" w16cid:durableId="1755392851">
    <w:abstractNumId w:val="46"/>
  </w:num>
  <w:num w:numId="74" w16cid:durableId="231745935">
    <w:abstractNumId w:val="51"/>
  </w:num>
  <w:num w:numId="75" w16cid:durableId="824514062">
    <w:abstractNumId w:val="39"/>
  </w:num>
  <w:num w:numId="76" w16cid:durableId="524909867">
    <w:abstractNumId w:val="45"/>
  </w:num>
  <w:num w:numId="77" w16cid:durableId="1336104404">
    <w:abstractNumId w:val="59"/>
  </w:num>
  <w:num w:numId="78" w16cid:durableId="1627153171">
    <w:abstractNumId w:val="75"/>
  </w:num>
  <w:num w:numId="79" w16cid:durableId="13580945">
    <w:abstractNumId w:val="64"/>
  </w:num>
  <w:num w:numId="80" w16cid:durableId="1035346952">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bookFoldPrintingSheets w:val="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81"/>
    <w:rsid w:val="00017175"/>
    <w:rsid w:val="00026C51"/>
    <w:rsid w:val="00030F9C"/>
    <w:rsid w:val="000349CB"/>
    <w:rsid w:val="00076511"/>
    <w:rsid w:val="00090A81"/>
    <w:rsid w:val="00090AD5"/>
    <w:rsid w:val="00093532"/>
    <w:rsid w:val="000C3596"/>
    <w:rsid w:val="000D6691"/>
    <w:rsid w:val="000E4275"/>
    <w:rsid w:val="000F07E6"/>
    <w:rsid w:val="00113320"/>
    <w:rsid w:val="00136804"/>
    <w:rsid w:val="00136DE6"/>
    <w:rsid w:val="00151577"/>
    <w:rsid w:val="001615CB"/>
    <w:rsid w:val="00177F34"/>
    <w:rsid w:val="00191180"/>
    <w:rsid w:val="001B18D1"/>
    <w:rsid w:val="001E625A"/>
    <w:rsid w:val="00210F62"/>
    <w:rsid w:val="00220A17"/>
    <w:rsid w:val="002436DD"/>
    <w:rsid w:val="0026027B"/>
    <w:rsid w:val="00282528"/>
    <w:rsid w:val="00290127"/>
    <w:rsid w:val="002916B3"/>
    <w:rsid w:val="002A4DD6"/>
    <w:rsid w:val="002C0C67"/>
    <w:rsid w:val="002E3F25"/>
    <w:rsid w:val="002F3478"/>
    <w:rsid w:val="003037B1"/>
    <w:rsid w:val="00305FA1"/>
    <w:rsid w:val="00336E28"/>
    <w:rsid w:val="003553A5"/>
    <w:rsid w:val="00375C95"/>
    <w:rsid w:val="003A7445"/>
    <w:rsid w:val="003B12E4"/>
    <w:rsid w:val="003C53B4"/>
    <w:rsid w:val="00484EE1"/>
    <w:rsid w:val="00487A99"/>
    <w:rsid w:val="00490135"/>
    <w:rsid w:val="00512923"/>
    <w:rsid w:val="005321B2"/>
    <w:rsid w:val="00536347"/>
    <w:rsid w:val="00555D68"/>
    <w:rsid w:val="005E4519"/>
    <w:rsid w:val="005F3442"/>
    <w:rsid w:val="006043B5"/>
    <w:rsid w:val="00613729"/>
    <w:rsid w:val="0063558C"/>
    <w:rsid w:val="0067175A"/>
    <w:rsid w:val="006732FB"/>
    <w:rsid w:val="00674DB5"/>
    <w:rsid w:val="006D196B"/>
    <w:rsid w:val="006D4B8A"/>
    <w:rsid w:val="006E086B"/>
    <w:rsid w:val="006E3DCC"/>
    <w:rsid w:val="007007D2"/>
    <w:rsid w:val="00757210"/>
    <w:rsid w:val="0076017F"/>
    <w:rsid w:val="00795DAB"/>
    <w:rsid w:val="007C6AE7"/>
    <w:rsid w:val="007D6994"/>
    <w:rsid w:val="00874250"/>
    <w:rsid w:val="008A7446"/>
    <w:rsid w:val="008B2ADB"/>
    <w:rsid w:val="008F5072"/>
    <w:rsid w:val="00940A4C"/>
    <w:rsid w:val="00944F29"/>
    <w:rsid w:val="009A58B7"/>
    <w:rsid w:val="009D746E"/>
    <w:rsid w:val="00A15FE1"/>
    <w:rsid w:val="00A37FE7"/>
    <w:rsid w:val="00A771E6"/>
    <w:rsid w:val="00A80373"/>
    <w:rsid w:val="00A82AC3"/>
    <w:rsid w:val="00AA17C1"/>
    <w:rsid w:val="00AA6E9F"/>
    <w:rsid w:val="00AB3CBA"/>
    <w:rsid w:val="00AE0CF0"/>
    <w:rsid w:val="00B075F6"/>
    <w:rsid w:val="00B91436"/>
    <w:rsid w:val="00C55045"/>
    <w:rsid w:val="00C77D30"/>
    <w:rsid w:val="00C81322"/>
    <w:rsid w:val="00C95DF4"/>
    <w:rsid w:val="00D01EAA"/>
    <w:rsid w:val="00D114FC"/>
    <w:rsid w:val="00D1670C"/>
    <w:rsid w:val="00D26D3A"/>
    <w:rsid w:val="00D376B1"/>
    <w:rsid w:val="00DA1A6A"/>
    <w:rsid w:val="00DB59F8"/>
    <w:rsid w:val="00DC3803"/>
    <w:rsid w:val="00DC7242"/>
    <w:rsid w:val="00E53CEB"/>
    <w:rsid w:val="00ED1843"/>
    <w:rsid w:val="00F3685F"/>
    <w:rsid w:val="00F4635C"/>
    <w:rsid w:val="00F60EDC"/>
    <w:rsid w:val="00F61583"/>
    <w:rsid w:val="00F634D8"/>
    <w:rsid w:val="00F773AC"/>
    <w:rsid w:val="00F83758"/>
    <w:rsid w:val="00FA59B4"/>
    <w:rsid w:val="00FB4A9A"/>
    <w:rsid w:val="00FC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2"/>
    <o:shapelayout v:ext="edit">
      <o:idmap v:ext="edit" data="1"/>
      <o:rules v:ext="edit">
        <o:r id="V:Rule72" type="connector" idref="#_x0000_s1043"/>
        <o:r id="V:Rule73" type="connector" idref="#_x0000_s1047"/>
        <o:r id="V:Rule74" type="connector" idref="#_x0000_s1058"/>
        <o:r id="V:Rule75" type="connector" idref="#_x0000_s1080"/>
        <o:r id="V:Rule76" type="connector" idref="#_x0000_s1028"/>
        <o:r id="V:Rule77" type="connector" idref="#_x0000_s1050"/>
        <o:r id="V:Rule78" type="connector" idref="#_x0000_s1032"/>
        <o:r id="V:Rule79" type="connector" idref="#_x0000_s1074"/>
        <o:r id="V:Rule80" type="connector" idref="#_x0000_s1179"/>
        <o:r id="V:Rule81" type="connector" idref="#_x0000_s1046"/>
        <o:r id="V:Rule82" type="connector" idref="#_x0000_s1106"/>
        <o:r id="V:Rule83" type="connector" idref="#_x0000_s1078"/>
        <o:r id="V:Rule84" type="connector" idref="#_x0000_s1172"/>
        <o:r id="V:Rule85" type="connector" idref="#_x0000_s1155"/>
        <o:r id="V:Rule86" type="connector" idref="#_x0000_s1060"/>
        <o:r id="V:Rule87" type="connector" idref="#_x0000_s1154"/>
        <o:r id="V:Rule88" type="connector" idref="#_x0000_s1065"/>
        <o:r id="V:Rule89" type="connector" idref="#_x0000_s1105"/>
        <o:r id="V:Rule90" type="connector" idref="#_x0000_s1070"/>
        <o:r id="V:Rule91" type="connector" idref="#_x0000_s1036"/>
        <o:r id="V:Rule92" type="connector" idref="#_x0000_s1104"/>
        <o:r id="V:Rule93" type="connector" idref="#_x0000_s1037"/>
        <o:r id="V:Rule94" type="connector" idref="#_x0000_s1076"/>
        <o:r id="V:Rule95" type="connector" idref="#_x0000_s1160"/>
        <o:r id="V:Rule96" type="connector" idref="#_x0000_s1184"/>
        <o:r id="V:Rule97" type="connector" idref="#_x0000_s1173"/>
        <o:r id="V:Rule98" type="connector" idref="#_x0000_s1097"/>
        <o:r id="V:Rule99" type="connector" idref="#_x0000_s1048"/>
        <o:r id="V:Rule100" type="connector" idref="#_x0000_s1063"/>
        <o:r id="V:Rule101" type="connector" idref="#_x0000_s1165"/>
        <o:r id="V:Rule102" type="connector" idref="#_x0000_s1093"/>
        <o:r id="V:Rule103" type="connector" idref="#_x0000_s1095"/>
        <o:r id="V:Rule104" type="connector" idref="#_x0000_s1103"/>
        <o:r id="V:Rule105" type="connector" idref="#_x0000_s1026"/>
        <o:r id="V:Rule106" type="connector" idref="#_x0000_s1091"/>
        <o:r id="V:Rule107" type="connector" idref="#_x0000_s1169"/>
        <o:r id="V:Rule108" type="connector" idref="#_x0000_s1042"/>
        <o:r id="V:Rule109" type="connector" idref="#_x0000_s1082"/>
        <o:r id="V:Rule110" type="connector" idref="#_x0000_s1068"/>
        <o:r id="V:Rule111" type="connector" idref="#_x0000_s1062"/>
        <o:r id="V:Rule112" type="connector" idref="#_x0000_s1064"/>
        <o:r id="V:Rule113" type="connector" idref="#_x0000_s1089"/>
        <o:r id="V:Rule114" type="connector" idref="#_x0000_s1039"/>
        <o:r id="V:Rule115" type="connector" idref="#_x0000_s1029"/>
        <o:r id="V:Rule116" type="connector" idref="#_x0000_s1110"/>
        <o:r id="V:Rule117" type="connector" idref="#_x0000_s1156"/>
        <o:r id="V:Rule118" type="connector" idref="#_x0000_s1099"/>
        <o:r id="V:Rule119" type="connector" idref="#_x0000_s1034"/>
        <o:r id="V:Rule120" type="connector" idref="#_x0000_s1161"/>
        <o:r id="V:Rule121" type="connector" idref="#_x0000_s1163"/>
        <o:r id="V:Rule122" type="connector" idref="#_x0000_s1085"/>
        <o:r id="V:Rule123" type="connector" idref="#_x0000_s1087"/>
        <o:r id="V:Rule124" type="connector" idref="#_x0000_s1181"/>
        <o:r id="V:Rule125" type="connector" idref="#_x0000_s1159"/>
        <o:r id="V:Rule126" type="connector" idref="#_x0000_s1057"/>
        <o:r id="V:Rule127" type="connector" idref="#_x0000_s1049"/>
        <o:r id="V:Rule128" type="connector" idref="#_x0000_s1066"/>
        <o:r id="V:Rule129" type="connector" idref="#_x0000_s1171"/>
        <o:r id="V:Rule130" type="connector" idref="#_x0000_s1079"/>
        <o:r id="V:Rule131" type="connector" idref="#_x0000_s1167"/>
        <o:r id="V:Rule132" type="connector" idref="#_x0000_s1083"/>
        <o:r id="V:Rule133" type="connector" idref="#_x0000_s1175"/>
        <o:r id="V:Rule134" type="connector" idref="#_x0000_s1027"/>
        <o:r id="V:Rule135" type="connector" idref="#_x0000_s1182"/>
        <o:r id="V:Rule136" type="connector" idref="#_x0000_s1077"/>
        <o:r id="V:Rule137" type="connector" idref="#_x0000_s1151"/>
        <o:r id="V:Rule138" type="connector" idref="#_x0000_s1177"/>
        <o:r id="V:Rule139" type="connector" idref="#_x0000_s1072"/>
        <o:r id="V:Rule140" type="connector" idref="#_x0000_s1111"/>
        <o:r id="V:Rule141" type="connector" idref="#_x0000_s1059"/>
        <o:r id="V:Rule142" type="connector" idref="#_x0000_s1101"/>
      </o:rules>
    </o:shapelayout>
  </w:shapeDefaults>
  <w:decimalSymbol w:val="."/>
  <w:listSeparator w:val=","/>
  <w15:docId w15:val="{93CEFFFE-A4AB-4345-A369-A587463E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81"/>
    <w:rPr>
      <w:rFonts w:eastAsia="MS Mincho"/>
    </w:rPr>
  </w:style>
  <w:style w:type="paragraph" w:styleId="Heading1">
    <w:name w:val="heading 1"/>
    <w:basedOn w:val="Normal"/>
    <w:next w:val="Normal"/>
    <w:link w:val="Heading1Char"/>
    <w:uiPriority w:val="9"/>
    <w:qFormat/>
    <w:rsid w:val="00532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21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21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043B5"/>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A81"/>
    <w:pPr>
      <w:ind w:left="720"/>
      <w:contextualSpacing/>
    </w:pPr>
  </w:style>
  <w:style w:type="paragraph" w:styleId="Footer">
    <w:name w:val="footer"/>
    <w:basedOn w:val="Normal"/>
    <w:link w:val="FooterChar"/>
    <w:uiPriority w:val="99"/>
    <w:unhideWhenUsed/>
    <w:rsid w:val="00090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0A81"/>
    <w:rPr>
      <w:rFonts w:eastAsia="MS Mincho"/>
    </w:rPr>
  </w:style>
  <w:style w:type="paragraph" w:styleId="Header">
    <w:name w:val="header"/>
    <w:basedOn w:val="Normal"/>
    <w:link w:val="HeaderChar"/>
    <w:uiPriority w:val="99"/>
    <w:semiHidden/>
    <w:unhideWhenUsed/>
    <w:rsid w:val="00090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A81"/>
    <w:rPr>
      <w:rFonts w:eastAsia="MS Mincho"/>
    </w:rPr>
  </w:style>
  <w:style w:type="character" w:customStyle="1" w:styleId="Heading1Char">
    <w:name w:val="Heading 1 Char"/>
    <w:basedOn w:val="DefaultParagraphFont"/>
    <w:link w:val="Heading1"/>
    <w:uiPriority w:val="9"/>
    <w:rsid w:val="005321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21B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21B2"/>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A59B4"/>
    <w:pPr>
      <w:outlineLvl w:val="9"/>
    </w:pPr>
  </w:style>
  <w:style w:type="paragraph" w:styleId="TOC1">
    <w:name w:val="toc 1"/>
    <w:basedOn w:val="Normal"/>
    <w:next w:val="Normal"/>
    <w:autoRedefine/>
    <w:uiPriority w:val="39"/>
    <w:unhideWhenUsed/>
    <w:qFormat/>
    <w:rsid w:val="00076511"/>
    <w:pPr>
      <w:tabs>
        <w:tab w:val="left" w:pos="720"/>
        <w:tab w:val="left" w:pos="900"/>
        <w:tab w:val="left" w:pos="990"/>
        <w:tab w:val="left" w:pos="1080"/>
        <w:tab w:val="right" w:leader="hyphen" w:pos="6969"/>
      </w:tabs>
      <w:spacing w:before="120" w:after="120"/>
      <w:ind w:left="806" w:hanging="806"/>
    </w:pPr>
    <w:rPr>
      <w:b/>
      <w:noProof/>
      <w:lang w:val="fr-FR"/>
    </w:rPr>
  </w:style>
  <w:style w:type="paragraph" w:styleId="TOC2">
    <w:name w:val="toc 2"/>
    <w:basedOn w:val="Normal"/>
    <w:next w:val="Normal"/>
    <w:autoRedefine/>
    <w:uiPriority w:val="39"/>
    <w:unhideWhenUsed/>
    <w:rsid w:val="00076511"/>
    <w:pPr>
      <w:tabs>
        <w:tab w:val="left" w:pos="540"/>
        <w:tab w:val="left" w:pos="720"/>
        <w:tab w:val="left" w:pos="880"/>
        <w:tab w:val="left" w:pos="1080"/>
        <w:tab w:val="right" w:leader="hyphen" w:pos="6969"/>
      </w:tabs>
      <w:spacing w:after="0"/>
      <w:ind w:left="180"/>
    </w:pPr>
    <w:rPr>
      <w:noProof/>
      <w:spacing w:val="-4"/>
      <w:sz w:val="20"/>
      <w:lang w:val="fr-FR" w:eastAsia="ja-JP"/>
    </w:rPr>
  </w:style>
  <w:style w:type="paragraph" w:styleId="TOC3">
    <w:name w:val="toc 3"/>
    <w:basedOn w:val="Normal"/>
    <w:next w:val="Normal"/>
    <w:autoRedefine/>
    <w:uiPriority w:val="39"/>
    <w:unhideWhenUsed/>
    <w:rsid w:val="002E3F25"/>
    <w:pPr>
      <w:tabs>
        <w:tab w:val="left" w:pos="1080"/>
        <w:tab w:val="left" w:pos="1260"/>
        <w:tab w:val="left" w:pos="1440"/>
        <w:tab w:val="left" w:pos="1540"/>
        <w:tab w:val="right" w:leader="hyphen" w:pos="6969"/>
      </w:tabs>
      <w:spacing w:after="0"/>
      <w:ind w:left="180"/>
    </w:pPr>
    <w:rPr>
      <w:noProof/>
      <w:spacing w:val="-4"/>
      <w:lang w:val="fr-FR"/>
    </w:rPr>
  </w:style>
  <w:style w:type="character" w:styleId="Hyperlink">
    <w:name w:val="Hyperlink"/>
    <w:basedOn w:val="DefaultParagraphFont"/>
    <w:uiPriority w:val="99"/>
    <w:unhideWhenUsed/>
    <w:rsid w:val="00FA59B4"/>
    <w:rPr>
      <w:color w:val="0000FF" w:themeColor="hyperlink"/>
      <w:u w:val="single"/>
    </w:rPr>
  </w:style>
  <w:style w:type="paragraph" w:styleId="BalloonText">
    <w:name w:val="Balloon Text"/>
    <w:basedOn w:val="Normal"/>
    <w:link w:val="BalloonTextChar"/>
    <w:uiPriority w:val="99"/>
    <w:semiHidden/>
    <w:unhideWhenUsed/>
    <w:rsid w:val="00FA5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9B4"/>
    <w:rPr>
      <w:rFonts w:ascii="Tahoma" w:eastAsia="MS Mincho" w:hAnsi="Tahoma" w:cs="Tahoma"/>
      <w:sz w:val="16"/>
      <w:szCs w:val="16"/>
    </w:rPr>
  </w:style>
  <w:style w:type="paragraph" w:customStyle="1" w:styleId="Default">
    <w:name w:val="Default"/>
    <w:rsid w:val="0009353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093532"/>
    <w:pPr>
      <w:spacing w:after="120" w:line="240" w:lineRule="auto"/>
    </w:pPr>
    <w:rPr>
      <w:rFonts w:ascii="Times New Roman" w:eastAsia="Times New Roman" w:hAnsi="Times New Roman" w:cs="Times New Roman"/>
      <w:sz w:val="24"/>
      <w:szCs w:val="24"/>
      <w:lang w:val="fr-FR" w:eastAsia="fr-FR"/>
    </w:rPr>
  </w:style>
  <w:style w:type="character" w:customStyle="1" w:styleId="BodyTextChar">
    <w:name w:val="Body Text Char"/>
    <w:basedOn w:val="DefaultParagraphFont"/>
    <w:link w:val="BodyText"/>
    <w:rsid w:val="00093532"/>
    <w:rPr>
      <w:rFonts w:ascii="Times New Roman" w:eastAsia="Times New Roman" w:hAnsi="Times New Roman" w:cs="Times New Roman"/>
      <w:sz w:val="24"/>
      <w:szCs w:val="24"/>
      <w:lang w:val="fr-FR" w:eastAsia="fr-FR"/>
    </w:rPr>
  </w:style>
  <w:style w:type="character" w:customStyle="1" w:styleId="Heading4Char">
    <w:name w:val="Heading 4 Char"/>
    <w:basedOn w:val="DefaultParagraphFont"/>
    <w:link w:val="Heading4"/>
    <w:uiPriority w:val="9"/>
    <w:rsid w:val="000C3596"/>
    <w:rPr>
      <w:rFonts w:asciiTheme="majorHAnsi" w:eastAsiaTheme="majorEastAsia" w:hAnsiTheme="majorHAnsi" w:cstheme="majorBidi"/>
      <w:b/>
      <w:bCs/>
      <w:i/>
      <w:iCs/>
      <w:color w:val="4F81BD" w:themeColor="accent1"/>
    </w:rPr>
  </w:style>
  <w:style w:type="paragraph" w:customStyle="1" w:styleId="yiv6943378127ydp39202a26msonormal">
    <w:name w:val="yiv6943378127ydp39202a26msonormal"/>
    <w:basedOn w:val="Normal"/>
    <w:rsid w:val="000C35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943378127ydp39202a26msolistparagraph">
    <w:name w:val="yiv6943378127ydp39202a26msolistparagraph"/>
    <w:basedOn w:val="Normal"/>
    <w:rsid w:val="000C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h">
    <w:name w:val="o_h"/>
    <w:basedOn w:val="DefaultParagraphFont"/>
    <w:rsid w:val="000C3596"/>
  </w:style>
  <w:style w:type="paragraph" w:styleId="NoSpacing">
    <w:name w:val="No Spacing"/>
    <w:basedOn w:val="Normal"/>
    <w:link w:val="NoSpacingChar"/>
    <w:uiPriority w:val="1"/>
    <w:qFormat/>
    <w:rsid w:val="000C3596"/>
    <w:pPr>
      <w:spacing w:after="0" w:line="240" w:lineRule="auto"/>
    </w:pPr>
    <w:rPr>
      <w:rFonts w:ascii="Times New Roman" w:eastAsia="Times New Roman" w:hAnsi="Times New Roman" w:cs="Times New Roman"/>
      <w:sz w:val="24"/>
      <w:szCs w:val="24"/>
      <w:lang w:val="fr-FR" w:eastAsia="fr-FR"/>
    </w:rPr>
  </w:style>
  <w:style w:type="character" w:customStyle="1" w:styleId="NoSpacingChar">
    <w:name w:val="No Spacing Char"/>
    <w:basedOn w:val="DefaultParagraphFont"/>
    <w:link w:val="NoSpacing"/>
    <w:uiPriority w:val="1"/>
    <w:rsid w:val="000C3596"/>
    <w:rPr>
      <w:rFonts w:ascii="Times New Roman" w:eastAsia="Times New Roman" w:hAnsi="Times New Roman" w:cs="Times New Roman"/>
      <w:sz w:val="24"/>
      <w:szCs w:val="24"/>
      <w:lang w:val="fr-FR" w:eastAsia="fr-FR"/>
    </w:rPr>
  </w:style>
  <w:style w:type="paragraph" w:styleId="TOC4">
    <w:name w:val="toc 4"/>
    <w:basedOn w:val="Normal"/>
    <w:next w:val="Normal"/>
    <w:autoRedefine/>
    <w:uiPriority w:val="39"/>
    <w:unhideWhenUsed/>
    <w:rsid w:val="000C3596"/>
    <w:pPr>
      <w:spacing w:after="100"/>
      <w:ind w:left="660"/>
    </w:pPr>
    <w:rPr>
      <w:rFonts w:eastAsiaTheme="minorEastAsia"/>
    </w:rPr>
  </w:style>
  <w:style w:type="paragraph" w:styleId="TOC5">
    <w:name w:val="toc 5"/>
    <w:basedOn w:val="Normal"/>
    <w:next w:val="Normal"/>
    <w:autoRedefine/>
    <w:uiPriority w:val="39"/>
    <w:unhideWhenUsed/>
    <w:rsid w:val="000C3596"/>
    <w:pPr>
      <w:spacing w:after="100"/>
      <w:ind w:left="880"/>
    </w:pPr>
    <w:rPr>
      <w:rFonts w:eastAsiaTheme="minorEastAsia"/>
    </w:rPr>
  </w:style>
  <w:style w:type="paragraph" w:styleId="TOC6">
    <w:name w:val="toc 6"/>
    <w:basedOn w:val="Normal"/>
    <w:next w:val="Normal"/>
    <w:autoRedefine/>
    <w:uiPriority w:val="39"/>
    <w:unhideWhenUsed/>
    <w:rsid w:val="000C3596"/>
    <w:pPr>
      <w:spacing w:after="100"/>
      <w:ind w:left="1100"/>
    </w:pPr>
    <w:rPr>
      <w:rFonts w:eastAsiaTheme="minorEastAsia"/>
    </w:rPr>
  </w:style>
  <w:style w:type="paragraph" w:styleId="TOC7">
    <w:name w:val="toc 7"/>
    <w:basedOn w:val="Normal"/>
    <w:next w:val="Normal"/>
    <w:autoRedefine/>
    <w:uiPriority w:val="39"/>
    <w:unhideWhenUsed/>
    <w:rsid w:val="000C3596"/>
    <w:pPr>
      <w:spacing w:after="100"/>
      <w:ind w:left="1320"/>
    </w:pPr>
    <w:rPr>
      <w:rFonts w:eastAsiaTheme="minorEastAsia"/>
    </w:rPr>
  </w:style>
  <w:style w:type="paragraph" w:styleId="TOC8">
    <w:name w:val="toc 8"/>
    <w:basedOn w:val="Normal"/>
    <w:next w:val="Normal"/>
    <w:autoRedefine/>
    <w:uiPriority w:val="39"/>
    <w:unhideWhenUsed/>
    <w:rsid w:val="000C3596"/>
    <w:pPr>
      <w:spacing w:after="100"/>
      <w:ind w:left="1540"/>
    </w:pPr>
    <w:rPr>
      <w:rFonts w:eastAsiaTheme="minorEastAsia"/>
    </w:rPr>
  </w:style>
  <w:style w:type="paragraph" w:styleId="TOC9">
    <w:name w:val="toc 9"/>
    <w:basedOn w:val="Normal"/>
    <w:next w:val="Normal"/>
    <w:autoRedefine/>
    <w:uiPriority w:val="39"/>
    <w:unhideWhenUsed/>
    <w:rsid w:val="000C3596"/>
    <w:pPr>
      <w:spacing w:after="100"/>
      <w:ind w:left="1760"/>
    </w:pPr>
    <w:rPr>
      <w:rFonts w:eastAsiaTheme="minorEastAsia"/>
    </w:rPr>
  </w:style>
  <w:style w:type="character" w:customStyle="1" w:styleId="Heading5Char">
    <w:name w:val="Heading 5 Char"/>
    <w:basedOn w:val="DefaultParagraphFont"/>
    <w:link w:val="Heading5"/>
    <w:rsid w:val="006043B5"/>
    <w:rPr>
      <w:rFonts w:ascii="Cambria" w:eastAsia="Times New Roman" w:hAnsi="Cambria" w:cs="Times New Roman"/>
      <w:smallCaps/>
      <w:color w:val="3071C3"/>
      <w:spacing w:val="20"/>
      <w:sz w:val="24"/>
      <w:szCs w:val="24"/>
      <w:lang w:val="fr-FR" w:eastAsia="fr-FR"/>
    </w:rPr>
  </w:style>
  <w:style w:type="table" w:styleId="TableGrid">
    <w:name w:val="Table Grid"/>
    <w:basedOn w:val="TableNormal"/>
    <w:uiPriority w:val="59"/>
    <w:rsid w:val="006043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semiHidden/>
    <w:rsid w:val="006043B5"/>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semiHidden/>
    <w:rsid w:val="006043B5"/>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iocabyumba@yahoo.fr" TargetMode="External"/><Relationship Id="rId4" Type="http://schemas.openxmlformats.org/officeDocument/2006/relationships/settings" Target="settings.xml"/><Relationship Id="rId9" Type="http://schemas.openxmlformats.org/officeDocument/2006/relationships/hyperlink" Target="mailto:nzakaservi7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CE513-C3B9-4A90-A259-9D929785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154</Pages>
  <Words>27358</Words>
  <Characters>155943</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DIOCESE DE BYUMBA</dc:creator>
  <cp:lastModifiedBy>Alexander</cp:lastModifiedBy>
  <cp:revision>2</cp:revision>
  <cp:lastPrinted>2018-03-24T17:30:00Z</cp:lastPrinted>
  <dcterms:created xsi:type="dcterms:W3CDTF">2023-03-22T09:09:00Z</dcterms:created>
  <dcterms:modified xsi:type="dcterms:W3CDTF">2023-03-22T09:09:00Z</dcterms:modified>
</cp:coreProperties>
</file>